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A822" w14:textId="77777777" w:rsidR="00B64C72" w:rsidRPr="006540A3" w:rsidRDefault="00B64C72" w:rsidP="00B64C72">
      <w:pPr>
        <w:ind w:right="1974"/>
      </w:pPr>
      <w:r>
        <w:tab/>
      </w:r>
      <w:r>
        <w:tab/>
      </w:r>
    </w:p>
    <w:p w14:paraId="1A720A14" w14:textId="77777777" w:rsidR="008365F9" w:rsidRDefault="00B64C72" w:rsidP="00B64C72">
      <w:r w:rsidRPr="006540A3">
        <w:rPr>
          <w:noProof/>
          <w:sz w:val="32"/>
          <w:szCs w:val="32"/>
        </w:rPr>
        <mc:AlternateContent>
          <mc:Choice Requires="wps">
            <w:drawing>
              <wp:anchor distT="0" distB="0" distL="114300" distR="114300" simplePos="0" relativeHeight="251659264" behindDoc="0" locked="0" layoutInCell="1" allowOverlap="1" wp14:anchorId="06F68C43" wp14:editId="3B6F995E">
                <wp:simplePos x="0" y="0"/>
                <wp:positionH relativeFrom="column">
                  <wp:posOffset>3472815</wp:posOffset>
                </wp:positionH>
                <wp:positionV relativeFrom="paragraph">
                  <wp:posOffset>130175</wp:posOffset>
                </wp:positionV>
                <wp:extent cx="2371725" cy="11049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04900"/>
                        </a:xfrm>
                        <a:prstGeom prst="rect">
                          <a:avLst/>
                        </a:prstGeom>
                        <a:solidFill>
                          <a:srgbClr val="FFFFFF"/>
                        </a:solidFill>
                        <a:ln w="9525">
                          <a:solidFill>
                            <a:srgbClr val="000000"/>
                          </a:solidFill>
                          <a:miter lim="800000"/>
                          <a:headEnd/>
                          <a:tailEnd/>
                        </a:ln>
                      </wps:spPr>
                      <wps:txbx>
                        <w:txbxContent>
                          <w:p w14:paraId="15B908AF" w14:textId="77777777" w:rsidR="00B64C72" w:rsidRPr="00FB7886" w:rsidRDefault="00B64C72" w:rsidP="00B64C72">
                            <w:pPr>
                              <w:rPr>
                                <w:rFonts w:ascii="Arial" w:hAnsi="Arial" w:cs="Arial"/>
                              </w:rPr>
                            </w:pPr>
                            <w:r w:rsidRPr="00FB7886">
                              <w:rPr>
                                <w:rFonts w:ascii="Arial" w:hAnsi="Arial" w:cs="Arial"/>
                                <w:sz w:val="32"/>
                                <w:szCs w:val="32"/>
                              </w:rPr>
                              <w:t>South Ayrshire Council</w:t>
                            </w:r>
                          </w:p>
                          <w:p w14:paraId="7CED993E" w14:textId="4D46A420" w:rsidR="00B64C72" w:rsidRPr="00FB7886" w:rsidRDefault="004D4FAB">
                            <w:pPr>
                              <w:rPr>
                                <w:rFonts w:ascii="Arial" w:hAnsi="Arial" w:cs="Arial"/>
                              </w:rPr>
                            </w:pPr>
                            <w:r>
                              <w:rPr>
                                <w:rFonts w:ascii="Arial" w:hAnsi="Arial" w:cs="Arial"/>
                                <w:sz w:val="32"/>
                                <w:szCs w:val="32"/>
                              </w:rPr>
                              <w:t>County Buildings, Wellington Square, Ayr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6F68C43" id="_x0000_t202" coordsize="21600,21600" o:spt="202" path="m,l,21600r21600,l21600,xe">
                <v:stroke joinstyle="miter"/>
                <v:path gradientshapeok="t" o:connecttype="rect"/>
              </v:shapetype>
              <v:shape id="Text Box 2" o:spid="_x0000_s1026" type="#_x0000_t202" style="position:absolute;margin-left:273.45pt;margin-top:10.25pt;width:186.75pt;height:8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">
                <v:textbox>
                  <w:txbxContent>
                    <w:p w14:paraId="15B908AF" w14:textId="77777777" w:rsidR="00B64C72" w:rsidRPr="00FB7886" w:rsidRDefault="00B64C72" w:rsidP="00B64C72">
                      <w:pPr>
                        <w:rPr>
                          <w:rFonts w:ascii="Arial" w:hAnsi="Arial" w:cs="Arial"/>
                        </w:rPr>
                      </w:pPr>
                      <w:r w:rsidRPr="00FB7886">
                        <w:rPr>
                          <w:rFonts w:ascii="Arial" w:hAnsi="Arial" w:cs="Arial"/>
                          <w:sz w:val="32"/>
                          <w:szCs w:val="32"/>
                        </w:rPr>
                        <w:t>South Ayrshire Council</w:t>
                      </w:r>
                    </w:p>
                    <w:p w14:paraId="7CED993E" w14:textId="4D46A420" w:rsidR="00B64C72" w:rsidRPr="00FB7886" w:rsidRDefault="004D4FAB">
                      <w:pPr>
                        <w:rPr>
                          <w:rFonts w:ascii="Arial" w:hAnsi="Arial" w:cs="Arial"/>
                        </w:rPr>
                      </w:pPr>
                      <w:r>
                        <w:rPr>
                          <w:rFonts w:ascii="Arial" w:hAnsi="Arial" w:cs="Arial"/>
                          <w:sz w:val="32"/>
                          <w:szCs w:val="32"/>
                        </w:rPr>
                        <w:t>County Buildings, Wellington Square, Ayr</w:t>
                      </w:r>
                    </w:p>
                  </w:txbxContent>
                </v:textbox>
              </v:shape>
            </w:pict>
          </mc:Fallback>
        </mc:AlternateContent>
      </w:r>
      <w:r w:rsidR="00D81973">
        <w:rPr>
          <w:noProof/>
        </w:rPr>
        <w:drawing>
          <wp:inline distT="0" distB="0" distL="0" distR="0" wp14:anchorId="435B7960" wp14:editId="274C23A1">
            <wp:extent cx="2202042" cy="1238250"/>
            <wp:effectExtent l="0" t="0" r="8255" b="0"/>
            <wp:docPr id="5" name="Picture 5" descr="U:\Asset Management\Asset Systems\Estates\2016\Marketing\Logo\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Asset Management\Asset Systems\Estates\2016\Marketing\Logo\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2042" cy="1238250"/>
                    </a:xfrm>
                    <a:prstGeom prst="rect">
                      <a:avLst/>
                    </a:prstGeom>
                    <a:noFill/>
                    <a:ln>
                      <a:noFill/>
                    </a:ln>
                  </pic:spPr>
                </pic:pic>
              </a:graphicData>
            </a:graphic>
          </wp:inline>
        </w:drawing>
      </w:r>
      <w:r w:rsidRPr="006540A3">
        <w:tab/>
      </w:r>
      <w:r w:rsidRPr="006540A3">
        <w:tab/>
      </w:r>
      <w:r w:rsidRPr="006540A3">
        <w:tab/>
      </w:r>
      <w:r w:rsidRPr="006540A3">
        <w:tab/>
      </w:r>
      <w:r w:rsidRPr="006540A3">
        <w:tab/>
      </w:r>
      <w:r w:rsidRPr="006540A3">
        <w:tab/>
      </w:r>
      <w:r w:rsidRPr="006540A3">
        <w:tab/>
      </w:r>
      <w:r w:rsidRPr="006540A3">
        <w:tab/>
      </w:r>
      <w:r w:rsidRPr="006540A3">
        <w:tab/>
      </w:r>
      <w:r w:rsidRPr="006540A3">
        <w:tab/>
      </w:r>
      <w:r w:rsidRPr="006540A3">
        <w:tab/>
      </w:r>
    </w:p>
    <w:p w14:paraId="23F9600F" w14:textId="77777777" w:rsidR="00D81973" w:rsidRDefault="00D81973" w:rsidP="00B64C72"/>
    <w:p w14:paraId="30E6DB2B" w14:textId="77777777" w:rsidR="004367E0" w:rsidRDefault="004367E0" w:rsidP="004367E0">
      <w:pPr>
        <w:pStyle w:val="Default"/>
      </w:pPr>
    </w:p>
    <w:p w14:paraId="2372D18C" w14:textId="4CDB6DA3" w:rsidR="00D81973" w:rsidRDefault="004367E0" w:rsidP="004367E0">
      <w:pPr>
        <w:jc w:val="center"/>
        <w:rPr>
          <w:rFonts w:ascii="Arial" w:hAnsi="Arial" w:cs="Arial"/>
          <w:b/>
          <w:bCs/>
          <w:sz w:val="30"/>
          <w:szCs w:val="30"/>
        </w:rPr>
      </w:pPr>
      <w:r w:rsidRPr="004367E0">
        <w:rPr>
          <w:rFonts w:ascii="Arial" w:hAnsi="Arial" w:cs="Arial"/>
          <w:b/>
          <w:bCs/>
          <w:sz w:val="30"/>
          <w:szCs w:val="30"/>
        </w:rPr>
        <w:t xml:space="preserve">CLOSING DATE: 12 NOON </w:t>
      </w:r>
      <w:r w:rsidR="00D05CF1">
        <w:rPr>
          <w:rFonts w:ascii="Arial" w:hAnsi="Arial" w:cs="Arial"/>
          <w:b/>
          <w:bCs/>
          <w:sz w:val="30"/>
          <w:szCs w:val="30"/>
        </w:rPr>
        <w:t>WEDNESDAY 15</w:t>
      </w:r>
      <w:r w:rsidR="00D05CF1" w:rsidRPr="00D05CF1">
        <w:rPr>
          <w:rFonts w:ascii="Arial" w:hAnsi="Arial" w:cs="Arial"/>
          <w:b/>
          <w:bCs/>
          <w:sz w:val="30"/>
          <w:szCs w:val="30"/>
          <w:vertAlign w:val="superscript"/>
        </w:rPr>
        <w:t>TH</w:t>
      </w:r>
      <w:r w:rsidR="00D05CF1">
        <w:rPr>
          <w:rFonts w:ascii="Arial" w:hAnsi="Arial" w:cs="Arial"/>
          <w:b/>
          <w:bCs/>
          <w:sz w:val="30"/>
          <w:szCs w:val="30"/>
        </w:rPr>
        <w:t xml:space="preserve"> NOVEMBER 2023</w:t>
      </w:r>
    </w:p>
    <w:p w14:paraId="1909F51D" w14:textId="2E0D066B" w:rsidR="00D05CF1" w:rsidRDefault="00D05CF1" w:rsidP="004367E0">
      <w:pPr>
        <w:jc w:val="center"/>
        <w:rPr>
          <w:rFonts w:ascii="Arial" w:hAnsi="Arial" w:cs="Arial"/>
          <w:b/>
          <w:bCs/>
          <w:sz w:val="30"/>
          <w:szCs w:val="30"/>
        </w:rPr>
      </w:pPr>
    </w:p>
    <w:p w14:paraId="44BC0924" w14:textId="6C0CF615" w:rsidR="00D05CF1" w:rsidRPr="004367E0" w:rsidRDefault="00D05CF1" w:rsidP="004367E0">
      <w:pPr>
        <w:jc w:val="center"/>
        <w:rPr>
          <w:rFonts w:ascii="Arial" w:hAnsi="Arial" w:cs="Arial"/>
        </w:rPr>
      </w:pPr>
      <w:r>
        <w:rPr>
          <w:noProof/>
        </w:rPr>
        <w:drawing>
          <wp:inline distT="0" distB="0" distL="0" distR="0" wp14:anchorId="18E791BA" wp14:editId="36FB3B5A">
            <wp:extent cx="5419725" cy="4065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696ed19f-0afa-4fc4-a97f-c085dbc4e64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425555" cy="4069466"/>
                    </a:xfrm>
                    <a:prstGeom prst="rect">
                      <a:avLst/>
                    </a:prstGeom>
                    <a:noFill/>
                    <a:ln>
                      <a:noFill/>
                    </a:ln>
                  </pic:spPr>
                </pic:pic>
              </a:graphicData>
            </a:graphic>
          </wp:inline>
        </w:drawing>
      </w:r>
    </w:p>
    <w:p w14:paraId="06DDA1EF" w14:textId="77777777" w:rsidR="00D81973" w:rsidRPr="006540A3" w:rsidRDefault="00D81973" w:rsidP="00B64C72"/>
    <w:p w14:paraId="7F99F888" w14:textId="77777777" w:rsidR="00591EE8" w:rsidRPr="006540A3" w:rsidRDefault="00591EE8" w:rsidP="00B64C72"/>
    <w:p w14:paraId="50E067C6" w14:textId="461BA410" w:rsidR="00B64C72" w:rsidRPr="006540A3" w:rsidRDefault="00B64C72" w:rsidP="004A5A8E">
      <w:pPr>
        <w:jc w:val="center"/>
      </w:pPr>
    </w:p>
    <w:p w14:paraId="4BFA0633" w14:textId="77777777" w:rsidR="006B00CC" w:rsidRDefault="006B00CC" w:rsidP="00B64C72">
      <w:pPr>
        <w:jc w:val="center"/>
        <w:rPr>
          <w:b/>
          <w:sz w:val="36"/>
          <w:szCs w:val="36"/>
        </w:rPr>
      </w:pPr>
    </w:p>
    <w:p w14:paraId="51CCA240" w14:textId="77777777" w:rsidR="00775B0B" w:rsidRPr="006540A3" w:rsidRDefault="00775B0B" w:rsidP="00B64C72">
      <w:pPr>
        <w:jc w:val="center"/>
        <w:rPr>
          <w:b/>
          <w:sz w:val="36"/>
          <w:szCs w:val="36"/>
        </w:rPr>
      </w:pPr>
    </w:p>
    <w:p w14:paraId="32795548" w14:textId="223B32C0" w:rsidR="00B64C72" w:rsidRPr="006540A3" w:rsidRDefault="00D05CF1" w:rsidP="00B64C72">
      <w:pPr>
        <w:jc w:val="center"/>
        <w:rPr>
          <w:rFonts w:ascii="Arial" w:hAnsi="Arial" w:cs="Arial"/>
          <w:b/>
          <w:sz w:val="52"/>
          <w:szCs w:val="52"/>
        </w:rPr>
      </w:pPr>
      <w:r>
        <w:rPr>
          <w:rFonts w:ascii="Arial" w:hAnsi="Arial" w:cs="Arial"/>
          <w:b/>
          <w:sz w:val="52"/>
          <w:szCs w:val="52"/>
        </w:rPr>
        <w:t>KIOSK</w:t>
      </w:r>
      <w:r w:rsidR="00775B0B">
        <w:rPr>
          <w:rFonts w:ascii="Arial" w:hAnsi="Arial" w:cs="Arial"/>
          <w:b/>
          <w:sz w:val="52"/>
          <w:szCs w:val="52"/>
        </w:rPr>
        <w:t xml:space="preserve"> OPPORTUNITY</w:t>
      </w:r>
    </w:p>
    <w:p w14:paraId="73C97170" w14:textId="77777777" w:rsidR="00B64C72" w:rsidRPr="006540A3" w:rsidRDefault="00B64C72" w:rsidP="00B64C72">
      <w:pPr>
        <w:jc w:val="center"/>
        <w:rPr>
          <w:rFonts w:ascii="Arial" w:hAnsi="Arial" w:cs="Arial"/>
          <w:b/>
          <w:sz w:val="36"/>
          <w:szCs w:val="36"/>
        </w:rPr>
      </w:pPr>
    </w:p>
    <w:p w14:paraId="1211BE11" w14:textId="6E90DA82" w:rsidR="0049293E" w:rsidRDefault="00775B0B" w:rsidP="00B64C72">
      <w:pPr>
        <w:jc w:val="center"/>
        <w:rPr>
          <w:rFonts w:ascii="Arial" w:hAnsi="Arial" w:cs="Arial"/>
          <w:b/>
          <w:sz w:val="36"/>
          <w:szCs w:val="36"/>
        </w:rPr>
      </w:pPr>
      <w:r>
        <w:rPr>
          <w:rFonts w:ascii="Arial" w:hAnsi="Arial" w:cs="Arial"/>
          <w:b/>
          <w:sz w:val="36"/>
          <w:szCs w:val="36"/>
        </w:rPr>
        <w:t xml:space="preserve"> </w:t>
      </w:r>
      <w:r w:rsidR="00D05CF1">
        <w:rPr>
          <w:rFonts w:ascii="Arial" w:hAnsi="Arial" w:cs="Arial"/>
          <w:b/>
          <w:sz w:val="36"/>
          <w:szCs w:val="36"/>
        </w:rPr>
        <w:t>ESPLANADE</w:t>
      </w:r>
    </w:p>
    <w:p w14:paraId="4DB546B3" w14:textId="77777777" w:rsidR="00996A04" w:rsidRPr="006540A3" w:rsidRDefault="00775B0B" w:rsidP="00B64C72">
      <w:pPr>
        <w:jc w:val="center"/>
        <w:rPr>
          <w:rFonts w:ascii="Arial" w:hAnsi="Arial" w:cs="Arial"/>
          <w:b/>
          <w:sz w:val="36"/>
          <w:szCs w:val="36"/>
        </w:rPr>
      </w:pPr>
      <w:r>
        <w:rPr>
          <w:rFonts w:ascii="Arial" w:hAnsi="Arial" w:cs="Arial"/>
          <w:b/>
          <w:sz w:val="36"/>
          <w:szCs w:val="36"/>
        </w:rPr>
        <w:t>AYR</w:t>
      </w:r>
    </w:p>
    <w:p w14:paraId="63F372B3" w14:textId="5940F6FA" w:rsidR="00031489" w:rsidRPr="006540A3" w:rsidRDefault="00031489" w:rsidP="006F23D6">
      <w:pPr>
        <w:spacing w:after="200" w:line="276" w:lineRule="auto"/>
        <w:rPr>
          <w:rFonts w:ascii="Arial" w:hAnsi="Arial" w:cs="Arial"/>
          <w:b/>
          <w:sz w:val="24"/>
          <w:szCs w:val="24"/>
        </w:rPr>
      </w:pPr>
      <w:r w:rsidRPr="006540A3">
        <w:rPr>
          <w:rFonts w:ascii="Arial" w:hAnsi="Arial" w:cs="Arial"/>
          <w:b/>
          <w:sz w:val="24"/>
          <w:szCs w:val="24"/>
        </w:rPr>
        <w:t>INTRODUCTION</w:t>
      </w:r>
    </w:p>
    <w:p w14:paraId="0D84245B" w14:textId="7666B86D" w:rsidR="00B13F15" w:rsidRPr="006540A3" w:rsidRDefault="003029EB" w:rsidP="00B62D41">
      <w:pPr>
        <w:rPr>
          <w:rFonts w:ascii="Arial" w:hAnsi="Arial" w:cs="Arial"/>
          <w:sz w:val="24"/>
          <w:szCs w:val="24"/>
        </w:rPr>
      </w:pPr>
      <w:r>
        <w:rPr>
          <w:rFonts w:ascii="Arial" w:hAnsi="Arial" w:cs="Arial"/>
          <w:sz w:val="24"/>
          <w:szCs w:val="24"/>
        </w:rPr>
        <w:t xml:space="preserve">This former toilet block/shelter is being made available for let for use as a Kiosk. Enquiries/offers are </w:t>
      </w:r>
      <w:r w:rsidR="008D6234">
        <w:rPr>
          <w:rFonts w:ascii="Arial" w:hAnsi="Arial" w:cs="Arial"/>
          <w:sz w:val="24"/>
          <w:szCs w:val="24"/>
        </w:rPr>
        <w:t>being sought</w:t>
      </w:r>
      <w:r>
        <w:rPr>
          <w:rFonts w:ascii="Arial" w:hAnsi="Arial" w:cs="Arial"/>
          <w:sz w:val="24"/>
          <w:szCs w:val="24"/>
        </w:rPr>
        <w:t xml:space="preserve"> from those interested in developing the building for this use.</w:t>
      </w:r>
    </w:p>
    <w:p w14:paraId="6690DB7F" w14:textId="77777777" w:rsidR="00450140" w:rsidRPr="00920F95" w:rsidRDefault="00450140" w:rsidP="00B62D41">
      <w:pPr>
        <w:rPr>
          <w:rFonts w:ascii="Arial" w:hAnsi="Arial" w:cs="Arial"/>
          <w:b/>
          <w:sz w:val="24"/>
          <w:szCs w:val="24"/>
        </w:rPr>
      </w:pPr>
    </w:p>
    <w:p w14:paraId="5E41826F" w14:textId="77777777" w:rsidR="00FB7886" w:rsidRPr="00920F95" w:rsidRDefault="007D006A" w:rsidP="00B62D41">
      <w:pPr>
        <w:rPr>
          <w:rFonts w:ascii="Arial" w:hAnsi="Arial" w:cs="Arial"/>
          <w:b/>
          <w:sz w:val="24"/>
          <w:szCs w:val="24"/>
        </w:rPr>
      </w:pPr>
      <w:r w:rsidRPr="00920F95">
        <w:rPr>
          <w:rFonts w:ascii="Arial" w:hAnsi="Arial" w:cs="Arial"/>
          <w:b/>
          <w:sz w:val="24"/>
          <w:szCs w:val="24"/>
        </w:rPr>
        <w:t>LOCATION</w:t>
      </w:r>
      <w:r w:rsidR="0031330C" w:rsidRPr="00920F95">
        <w:rPr>
          <w:rFonts w:ascii="Arial" w:hAnsi="Arial" w:cs="Arial"/>
          <w:b/>
          <w:sz w:val="24"/>
          <w:szCs w:val="24"/>
        </w:rPr>
        <w:t xml:space="preserve"> </w:t>
      </w:r>
      <w:r w:rsidR="0031330C" w:rsidRPr="00920F95">
        <w:rPr>
          <w:rFonts w:ascii="Arial" w:hAnsi="Arial" w:cs="Arial"/>
          <w:b/>
          <w:sz w:val="24"/>
          <w:szCs w:val="24"/>
        </w:rPr>
        <w:tab/>
      </w:r>
      <w:r w:rsidR="0031330C" w:rsidRPr="00920F95">
        <w:rPr>
          <w:rFonts w:ascii="Arial" w:hAnsi="Arial" w:cs="Arial"/>
          <w:b/>
          <w:sz w:val="24"/>
          <w:szCs w:val="24"/>
        </w:rPr>
        <w:tab/>
      </w:r>
      <w:r w:rsidR="0031330C" w:rsidRPr="00920F95">
        <w:rPr>
          <w:rFonts w:ascii="Arial" w:hAnsi="Arial" w:cs="Arial"/>
          <w:b/>
          <w:sz w:val="24"/>
          <w:szCs w:val="24"/>
        </w:rPr>
        <w:tab/>
      </w:r>
      <w:r w:rsidR="0031330C" w:rsidRPr="00920F95">
        <w:rPr>
          <w:rFonts w:ascii="Arial" w:hAnsi="Arial" w:cs="Arial"/>
          <w:b/>
          <w:sz w:val="24"/>
          <w:szCs w:val="24"/>
        </w:rPr>
        <w:tab/>
      </w:r>
    </w:p>
    <w:p w14:paraId="1235BA5D" w14:textId="55140091" w:rsidR="00FB7886" w:rsidRDefault="00FB7886" w:rsidP="00B62D41">
      <w:pPr>
        <w:rPr>
          <w:rFonts w:ascii="Arial" w:hAnsi="Arial" w:cs="Arial"/>
          <w:sz w:val="24"/>
          <w:szCs w:val="24"/>
        </w:rPr>
      </w:pPr>
    </w:p>
    <w:p w14:paraId="7B66A119" w14:textId="5A451934" w:rsidR="001868E0" w:rsidRDefault="001868E0" w:rsidP="00B62D41">
      <w:pPr>
        <w:rPr>
          <w:rFonts w:ascii="Arial" w:hAnsi="Arial" w:cs="Arial"/>
          <w:sz w:val="24"/>
          <w:szCs w:val="24"/>
        </w:rPr>
      </w:pPr>
      <w:r w:rsidRPr="00F42713">
        <w:rPr>
          <w:rFonts w:ascii="Arial" w:hAnsi="Arial" w:cs="Arial"/>
          <w:sz w:val="24"/>
          <w:szCs w:val="24"/>
        </w:rPr>
        <w:t>Ayr is the administrative and principal retail centre for Ayrshire with a populat</w:t>
      </w:r>
      <w:r>
        <w:rPr>
          <w:rFonts w:ascii="Arial" w:hAnsi="Arial" w:cs="Arial"/>
          <w:sz w:val="24"/>
          <w:szCs w:val="24"/>
        </w:rPr>
        <w:t>i</w:t>
      </w:r>
      <w:r w:rsidRPr="00F42713">
        <w:rPr>
          <w:rFonts w:ascii="Arial" w:hAnsi="Arial" w:cs="Arial"/>
          <w:sz w:val="24"/>
          <w:szCs w:val="24"/>
        </w:rPr>
        <w:t>on of around 48,000 persons and a catchment populat</w:t>
      </w:r>
      <w:r>
        <w:rPr>
          <w:rFonts w:ascii="Arial" w:hAnsi="Arial" w:cs="Arial"/>
          <w:sz w:val="24"/>
          <w:szCs w:val="24"/>
        </w:rPr>
        <w:t>i</w:t>
      </w:r>
      <w:r w:rsidRPr="00F42713">
        <w:rPr>
          <w:rFonts w:ascii="Arial" w:hAnsi="Arial" w:cs="Arial"/>
          <w:sz w:val="24"/>
          <w:szCs w:val="24"/>
        </w:rPr>
        <w:t xml:space="preserve">on </w:t>
      </w:r>
      <w:proofErr w:type="gramStart"/>
      <w:r w:rsidRPr="00F42713">
        <w:rPr>
          <w:rFonts w:ascii="Arial" w:hAnsi="Arial" w:cs="Arial"/>
          <w:sz w:val="24"/>
          <w:szCs w:val="24"/>
        </w:rPr>
        <w:t>in excess of</w:t>
      </w:r>
      <w:proofErr w:type="gramEnd"/>
      <w:r w:rsidRPr="00F42713">
        <w:rPr>
          <w:rFonts w:ascii="Arial" w:hAnsi="Arial" w:cs="Arial"/>
          <w:sz w:val="24"/>
          <w:szCs w:val="24"/>
        </w:rPr>
        <w:t xml:space="preserve"> 180,000 persons. The town is situated approximately 40 miles south</w:t>
      </w:r>
      <w:r w:rsidRPr="00F42713">
        <w:rPr>
          <w:rFonts w:ascii="Cambria Math" w:hAnsi="Cambria Math" w:cs="Cambria Math"/>
          <w:sz w:val="24"/>
          <w:szCs w:val="24"/>
        </w:rPr>
        <w:t>‐</w:t>
      </w:r>
      <w:r w:rsidRPr="00F42713">
        <w:rPr>
          <w:rFonts w:ascii="Arial" w:hAnsi="Arial" w:cs="Arial"/>
          <w:sz w:val="24"/>
          <w:szCs w:val="24"/>
        </w:rPr>
        <w:t>west of Glasgow City Centre</w:t>
      </w:r>
      <w:r>
        <w:rPr>
          <w:rFonts w:ascii="Arial" w:hAnsi="Arial" w:cs="Arial"/>
          <w:sz w:val="24"/>
          <w:szCs w:val="24"/>
        </w:rPr>
        <w:t>.</w:t>
      </w:r>
    </w:p>
    <w:p w14:paraId="27E4B9A8" w14:textId="77777777" w:rsidR="001868E0" w:rsidRPr="00920F95" w:rsidRDefault="001868E0" w:rsidP="00B62D41">
      <w:pPr>
        <w:rPr>
          <w:rFonts w:ascii="Arial" w:hAnsi="Arial" w:cs="Arial"/>
          <w:sz w:val="24"/>
          <w:szCs w:val="24"/>
        </w:rPr>
      </w:pPr>
    </w:p>
    <w:p w14:paraId="323B33B0" w14:textId="1F97A58A" w:rsidR="007D006A" w:rsidRPr="00920F95" w:rsidRDefault="003029EB" w:rsidP="00B62D41">
      <w:pPr>
        <w:rPr>
          <w:rFonts w:ascii="Arial" w:hAnsi="Arial" w:cs="Arial"/>
          <w:sz w:val="24"/>
          <w:szCs w:val="24"/>
        </w:rPr>
      </w:pPr>
      <w:r>
        <w:rPr>
          <w:rFonts w:ascii="Arial" w:hAnsi="Arial" w:cs="Arial"/>
          <w:sz w:val="24"/>
          <w:szCs w:val="24"/>
        </w:rPr>
        <w:t>The former shelter is situated on Esplanade adjacent to the mini roundabout at the end of Blackburn Drive.</w:t>
      </w:r>
      <w:r w:rsidR="00C445C8" w:rsidRPr="00920F95">
        <w:rPr>
          <w:rFonts w:ascii="Arial" w:hAnsi="Arial" w:cs="Arial"/>
          <w:sz w:val="24"/>
          <w:szCs w:val="24"/>
        </w:rPr>
        <w:t xml:space="preserve"> </w:t>
      </w:r>
      <w:r w:rsidR="00031489" w:rsidRPr="00920F95">
        <w:rPr>
          <w:rFonts w:ascii="Arial" w:hAnsi="Arial" w:cs="Arial"/>
          <w:sz w:val="24"/>
          <w:szCs w:val="24"/>
        </w:rPr>
        <w:t xml:space="preserve">The </w:t>
      </w:r>
      <w:r w:rsidR="0049293E">
        <w:rPr>
          <w:rFonts w:ascii="Arial" w:hAnsi="Arial" w:cs="Arial"/>
          <w:sz w:val="24"/>
          <w:szCs w:val="24"/>
        </w:rPr>
        <w:t xml:space="preserve">location </w:t>
      </w:r>
      <w:r w:rsidR="00A355B8" w:rsidRPr="00920F95">
        <w:rPr>
          <w:rFonts w:ascii="Arial" w:hAnsi="Arial" w:cs="Arial"/>
          <w:sz w:val="24"/>
          <w:szCs w:val="24"/>
        </w:rPr>
        <w:t>i</w:t>
      </w:r>
      <w:r w:rsidR="00031489" w:rsidRPr="00920F95">
        <w:rPr>
          <w:rFonts w:ascii="Arial" w:hAnsi="Arial" w:cs="Arial"/>
          <w:sz w:val="24"/>
          <w:szCs w:val="24"/>
        </w:rPr>
        <w:t xml:space="preserve">s </w:t>
      </w:r>
      <w:r w:rsidR="00C445C8" w:rsidRPr="00920F95">
        <w:rPr>
          <w:rFonts w:ascii="Arial" w:hAnsi="Arial" w:cs="Arial"/>
          <w:sz w:val="24"/>
          <w:szCs w:val="24"/>
        </w:rPr>
        <w:t xml:space="preserve">shown </w:t>
      </w:r>
      <w:r w:rsidR="00D526F5" w:rsidRPr="00920F95">
        <w:rPr>
          <w:rFonts w:ascii="Arial" w:hAnsi="Arial" w:cs="Arial"/>
          <w:sz w:val="24"/>
          <w:szCs w:val="24"/>
        </w:rPr>
        <w:t>i</w:t>
      </w:r>
      <w:r w:rsidR="00C445C8" w:rsidRPr="00920F95">
        <w:rPr>
          <w:rFonts w:ascii="Arial" w:hAnsi="Arial" w:cs="Arial"/>
          <w:sz w:val="24"/>
          <w:szCs w:val="24"/>
        </w:rPr>
        <w:t>n the plan accompanying these details</w:t>
      </w:r>
      <w:r>
        <w:rPr>
          <w:rFonts w:ascii="Arial" w:hAnsi="Arial" w:cs="Arial"/>
          <w:sz w:val="24"/>
          <w:szCs w:val="24"/>
        </w:rPr>
        <w:t>.</w:t>
      </w:r>
      <w:r w:rsidR="00180D42" w:rsidRPr="00920F95">
        <w:rPr>
          <w:rFonts w:ascii="Arial" w:hAnsi="Arial" w:cs="Arial"/>
          <w:sz w:val="24"/>
          <w:szCs w:val="24"/>
        </w:rPr>
        <w:t xml:space="preserve"> </w:t>
      </w:r>
      <w:r w:rsidR="00B738D6" w:rsidRPr="00920F95">
        <w:rPr>
          <w:rFonts w:ascii="Arial" w:hAnsi="Arial" w:cs="Arial"/>
          <w:sz w:val="24"/>
          <w:szCs w:val="24"/>
        </w:rPr>
        <w:t xml:space="preserve">Bidders should satisfy themselves as to the commercial viability of </w:t>
      </w:r>
      <w:r w:rsidR="00A355B8" w:rsidRPr="00920F95">
        <w:rPr>
          <w:rFonts w:ascii="Arial" w:hAnsi="Arial" w:cs="Arial"/>
          <w:sz w:val="24"/>
          <w:szCs w:val="24"/>
        </w:rPr>
        <w:t xml:space="preserve">the </w:t>
      </w:r>
      <w:r w:rsidR="0049293E">
        <w:rPr>
          <w:rFonts w:ascii="Arial" w:hAnsi="Arial" w:cs="Arial"/>
          <w:sz w:val="24"/>
          <w:szCs w:val="24"/>
        </w:rPr>
        <w:t>location</w:t>
      </w:r>
      <w:r w:rsidR="00C445C8" w:rsidRPr="00920F95">
        <w:rPr>
          <w:rFonts w:ascii="Arial" w:hAnsi="Arial" w:cs="Arial"/>
          <w:sz w:val="24"/>
          <w:szCs w:val="24"/>
        </w:rPr>
        <w:t>.</w:t>
      </w:r>
    </w:p>
    <w:p w14:paraId="7CDA25C6" w14:textId="77777777" w:rsidR="00775B0B" w:rsidRPr="00920F95" w:rsidRDefault="00775B0B" w:rsidP="00C134C9">
      <w:pPr>
        <w:rPr>
          <w:rFonts w:ascii="Arial" w:hAnsi="Arial" w:cs="Arial"/>
          <w:sz w:val="24"/>
          <w:szCs w:val="24"/>
        </w:rPr>
      </w:pPr>
    </w:p>
    <w:p w14:paraId="57E809A6" w14:textId="77777777" w:rsidR="00DD03EC" w:rsidRPr="00920F95" w:rsidRDefault="00106D50" w:rsidP="00B62D41">
      <w:pPr>
        <w:rPr>
          <w:rFonts w:ascii="Arial" w:hAnsi="Arial" w:cs="Arial"/>
          <w:sz w:val="24"/>
          <w:szCs w:val="24"/>
        </w:rPr>
      </w:pPr>
      <w:r w:rsidRPr="00920F95">
        <w:rPr>
          <w:rFonts w:ascii="Arial" w:hAnsi="Arial" w:cs="Arial"/>
          <w:b/>
          <w:sz w:val="24"/>
          <w:szCs w:val="24"/>
        </w:rPr>
        <w:t>SERVICES</w:t>
      </w:r>
      <w:r w:rsidRPr="00920F95">
        <w:rPr>
          <w:rFonts w:ascii="Arial" w:hAnsi="Arial" w:cs="Arial"/>
          <w:sz w:val="24"/>
          <w:szCs w:val="24"/>
        </w:rPr>
        <w:tab/>
      </w:r>
      <w:r w:rsidRPr="00920F95">
        <w:rPr>
          <w:rFonts w:ascii="Arial" w:hAnsi="Arial" w:cs="Arial"/>
          <w:sz w:val="24"/>
          <w:szCs w:val="24"/>
        </w:rPr>
        <w:tab/>
      </w:r>
      <w:r w:rsidRPr="00920F95">
        <w:rPr>
          <w:rFonts w:ascii="Arial" w:hAnsi="Arial" w:cs="Arial"/>
          <w:sz w:val="24"/>
          <w:szCs w:val="24"/>
        </w:rPr>
        <w:tab/>
      </w:r>
      <w:r w:rsidRPr="00920F95">
        <w:rPr>
          <w:rFonts w:ascii="Arial" w:hAnsi="Arial" w:cs="Arial"/>
          <w:sz w:val="24"/>
          <w:szCs w:val="24"/>
        </w:rPr>
        <w:tab/>
      </w:r>
    </w:p>
    <w:p w14:paraId="7BC714B8" w14:textId="77777777" w:rsidR="00DD03EC" w:rsidRPr="006540A3" w:rsidRDefault="00DD03EC" w:rsidP="00B62D41">
      <w:pPr>
        <w:rPr>
          <w:rFonts w:ascii="Arial" w:hAnsi="Arial" w:cs="Arial"/>
          <w:sz w:val="24"/>
          <w:szCs w:val="24"/>
        </w:rPr>
      </w:pPr>
    </w:p>
    <w:p w14:paraId="1F72DADF" w14:textId="725E77AE" w:rsidR="00AF1057" w:rsidRPr="00DA022D" w:rsidRDefault="008D6234" w:rsidP="00B62D41">
      <w:pPr>
        <w:rPr>
          <w:rFonts w:ascii="Arial" w:hAnsi="Arial" w:cs="Arial"/>
          <w:sz w:val="24"/>
          <w:szCs w:val="24"/>
        </w:rPr>
      </w:pPr>
      <w:r>
        <w:rPr>
          <w:rFonts w:ascii="Arial" w:hAnsi="Arial" w:cs="Arial"/>
          <w:sz w:val="24"/>
          <w:szCs w:val="24"/>
        </w:rPr>
        <w:t>Information on any services available can be supplied upon request.</w:t>
      </w:r>
    </w:p>
    <w:p w14:paraId="75C41975" w14:textId="77777777" w:rsidR="00282EB8" w:rsidRPr="00DA022D" w:rsidRDefault="00282EB8" w:rsidP="00B62D41">
      <w:pPr>
        <w:rPr>
          <w:rFonts w:ascii="Arial" w:hAnsi="Arial" w:cs="Arial"/>
          <w:sz w:val="24"/>
          <w:szCs w:val="24"/>
        </w:rPr>
      </w:pPr>
    </w:p>
    <w:p w14:paraId="7F119CF4" w14:textId="77777777" w:rsidR="00AE361C" w:rsidRPr="00DA022D" w:rsidRDefault="00B13F15" w:rsidP="00B62D41">
      <w:pPr>
        <w:rPr>
          <w:rFonts w:ascii="Arial" w:hAnsi="Arial" w:cs="Arial"/>
          <w:b/>
          <w:sz w:val="24"/>
          <w:szCs w:val="24"/>
        </w:rPr>
      </w:pPr>
      <w:r w:rsidRPr="00DA022D">
        <w:rPr>
          <w:rFonts w:ascii="Arial" w:hAnsi="Arial" w:cs="Arial"/>
          <w:b/>
          <w:sz w:val="24"/>
          <w:szCs w:val="24"/>
        </w:rPr>
        <w:t>USE</w:t>
      </w:r>
    </w:p>
    <w:p w14:paraId="61BF3BCB" w14:textId="77777777" w:rsidR="00AE361C" w:rsidRPr="00DA022D" w:rsidRDefault="00AE361C" w:rsidP="00B62D41">
      <w:pPr>
        <w:rPr>
          <w:rFonts w:ascii="Arial" w:hAnsi="Arial" w:cs="Arial"/>
          <w:sz w:val="24"/>
          <w:szCs w:val="24"/>
        </w:rPr>
      </w:pPr>
    </w:p>
    <w:p w14:paraId="0065BE08" w14:textId="20179FBB" w:rsidR="00AE361C" w:rsidRPr="00DA022D" w:rsidRDefault="003029EB" w:rsidP="00B62D41">
      <w:pPr>
        <w:rPr>
          <w:rFonts w:ascii="Arial" w:hAnsi="Arial" w:cs="Arial"/>
          <w:sz w:val="24"/>
          <w:szCs w:val="24"/>
        </w:rPr>
      </w:pPr>
      <w:r>
        <w:rPr>
          <w:rFonts w:ascii="Arial" w:hAnsi="Arial" w:cs="Arial"/>
          <w:sz w:val="24"/>
          <w:szCs w:val="24"/>
        </w:rPr>
        <w:t xml:space="preserve">The subject is being leased for the development </w:t>
      </w:r>
      <w:r w:rsidR="008D6234">
        <w:rPr>
          <w:rFonts w:ascii="Arial" w:hAnsi="Arial" w:cs="Arial"/>
          <w:sz w:val="24"/>
          <w:szCs w:val="24"/>
        </w:rPr>
        <w:t>for future use as a kiosk or similar use.</w:t>
      </w:r>
    </w:p>
    <w:p w14:paraId="2C9432E0" w14:textId="77777777" w:rsidR="00282EB8" w:rsidRPr="006540A3" w:rsidRDefault="00282EB8" w:rsidP="00106D50">
      <w:pPr>
        <w:rPr>
          <w:rFonts w:ascii="Arial" w:hAnsi="Arial" w:cs="Arial"/>
          <w:sz w:val="24"/>
          <w:szCs w:val="24"/>
          <w:u w:val="single"/>
        </w:rPr>
      </w:pPr>
    </w:p>
    <w:p w14:paraId="4C707A77" w14:textId="069E468F" w:rsidR="00A04C99" w:rsidRDefault="008D6234" w:rsidP="00B62D41">
      <w:pPr>
        <w:rPr>
          <w:rFonts w:ascii="Arial" w:hAnsi="Arial" w:cs="Arial"/>
          <w:b/>
          <w:sz w:val="24"/>
          <w:szCs w:val="24"/>
        </w:rPr>
      </w:pPr>
      <w:r>
        <w:rPr>
          <w:rFonts w:ascii="Arial" w:hAnsi="Arial" w:cs="Arial"/>
          <w:b/>
          <w:sz w:val="24"/>
          <w:szCs w:val="24"/>
        </w:rPr>
        <w:t>PLANNING</w:t>
      </w:r>
      <w:r w:rsidR="00A04C99" w:rsidRPr="006540A3">
        <w:rPr>
          <w:rFonts w:ascii="Arial" w:hAnsi="Arial" w:cs="Arial"/>
          <w:b/>
          <w:sz w:val="24"/>
          <w:szCs w:val="24"/>
        </w:rPr>
        <w:t xml:space="preserve"> </w:t>
      </w:r>
    </w:p>
    <w:p w14:paraId="01058ED4" w14:textId="4D451B4E" w:rsidR="008D6234" w:rsidRDefault="008D6234" w:rsidP="00B62D41">
      <w:pPr>
        <w:rPr>
          <w:rFonts w:ascii="Arial" w:hAnsi="Arial" w:cs="Arial"/>
          <w:b/>
          <w:sz w:val="24"/>
          <w:szCs w:val="24"/>
        </w:rPr>
      </w:pPr>
    </w:p>
    <w:p w14:paraId="6F355354" w14:textId="4FBB0D19" w:rsidR="008D6234" w:rsidRPr="008D6234" w:rsidRDefault="008D6234" w:rsidP="00B62D41">
      <w:pPr>
        <w:rPr>
          <w:rFonts w:ascii="Arial" w:hAnsi="Arial" w:cs="Arial"/>
          <w:bCs/>
          <w:sz w:val="24"/>
          <w:szCs w:val="24"/>
        </w:rPr>
      </w:pPr>
      <w:r>
        <w:rPr>
          <w:rFonts w:ascii="Arial" w:hAnsi="Arial" w:cs="Arial"/>
          <w:bCs/>
          <w:sz w:val="24"/>
          <w:szCs w:val="24"/>
        </w:rPr>
        <w:t>The below brief has been supplied by the planning department.</w:t>
      </w:r>
    </w:p>
    <w:p w14:paraId="1216FED3" w14:textId="77777777" w:rsidR="00A04C99" w:rsidRPr="00775B0B" w:rsidRDefault="00A04C99" w:rsidP="00B62D41">
      <w:pPr>
        <w:rPr>
          <w:rFonts w:ascii="Arial" w:hAnsi="Arial" w:cs="Arial"/>
          <w:sz w:val="24"/>
          <w:szCs w:val="24"/>
          <w:u w:val="single"/>
        </w:rPr>
      </w:pPr>
    </w:p>
    <w:p w14:paraId="77D2902B" w14:textId="77777777" w:rsidR="008D6234" w:rsidRPr="008D6234" w:rsidRDefault="008D6234" w:rsidP="008D6234">
      <w:pPr>
        <w:rPr>
          <w:rFonts w:ascii="Arial" w:hAnsi="Arial" w:cs="Arial"/>
          <w:sz w:val="24"/>
          <w:szCs w:val="24"/>
        </w:rPr>
      </w:pPr>
      <w:r w:rsidRPr="008D6234">
        <w:rPr>
          <w:rFonts w:ascii="Arial" w:hAnsi="Arial" w:cs="Arial"/>
          <w:sz w:val="24"/>
          <w:szCs w:val="24"/>
        </w:rPr>
        <w:t xml:space="preserve">The subjects comprise a former toilet block, incorporating sheltered seating areas to 3 sides of the building, with access into the building to the north. The block is situated on Ayr Esplanade, adjacent to the Low Green and just north of the junction with Blackburn Drive and is surrounded by a small area of concrete slabbed landscaping. </w:t>
      </w:r>
    </w:p>
    <w:p w14:paraId="63F1BA1B" w14:textId="77777777" w:rsidR="008D6234" w:rsidRPr="008D6234" w:rsidRDefault="008D6234" w:rsidP="008D6234">
      <w:pPr>
        <w:rPr>
          <w:rFonts w:ascii="Arial" w:hAnsi="Arial" w:cs="Arial"/>
          <w:sz w:val="24"/>
          <w:szCs w:val="24"/>
        </w:rPr>
      </w:pPr>
      <w:r w:rsidRPr="008D6234">
        <w:rPr>
          <w:rFonts w:ascii="Arial" w:hAnsi="Arial" w:cs="Arial"/>
          <w:sz w:val="24"/>
          <w:szCs w:val="24"/>
        </w:rPr>
        <w:t xml:space="preserve">The site is located within the Ayr Central Conservation Area, and in an area of open space, as designated within the Council’s Local Development Plan 2 (LDP2). Any planning application for a proposed change of use will be assessed against the development plan comprising both </w:t>
      </w:r>
      <w:hyperlink r:id="rId10" w:history="1">
        <w:r w:rsidRPr="008D6234">
          <w:rPr>
            <w:rStyle w:val="Hyperlink"/>
            <w:rFonts w:ascii="Arial" w:hAnsi="Arial" w:cs="Arial"/>
            <w:sz w:val="24"/>
            <w:szCs w:val="24"/>
          </w:rPr>
          <w:t>National Planning Framework 4</w:t>
        </w:r>
      </w:hyperlink>
      <w:r w:rsidRPr="008D6234">
        <w:rPr>
          <w:rFonts w:ascii="Arial" w:hAnsi="Arial" w:cs="Arial"/>
          <w:sz w:val="24"/>
          <w:szCs w:val="24"/>
        </w:rPr>
        <w:t xml:space="preserve"> and </w:t>
      </w:r>
      <w:hyperlink r:id="rId11" w:history="1">
        <w:r w:rsidRPr="008D6234">
          <w:rPr>
            <w:rStyle w:val="Hyperlink"/>
            <w:rFonts w:ascii="Arial" w:hAnsi="Arial" w:cs="Arial"/>
            <w:sz w:val="24"/>
            <w:szCs w:val="24"/>
          </w:rPr>
          <w:t>Local Development Plan 2</w:t>
        </w:r>
      </w:hyperlink>
      <w:r w:rsidRPr="008D6234">
        <w:rPr>
          <w:rFonts w:ascii="Arial" w:hAnsi="Arial" w:cs="Arial"/>
          <w:sz w:val="24"/>
          <w:szCs w:val="24"/>
        </w:rPr>
        <w:t>, for which purpose the development plan is to be read and applied as a whole.</w:t>
      </w:r>
    </w:p>
    <w:p w14:paraId="4B7D7AA5" w14:textId="77777777" w:rsidR="008D6234" w:rsidRPr="008D6234" w:rsidRDefault="008D6234" w:rsidP="008D6234">
      <w:pPr>
        <w:autoSpaceDE w:val="0"/>
        <w:autoSpaceDN w:val="0"/>
        <w:adjustRightInd w:val="0"/>
        <w:rPr>
          <w:rFonts w:ascii="Arial" w:hAnsi="Arial" w:cs="Arial"/>
          <w:sz w:val="24"/>
          <w:szCs w:val="24"/>
        </w:rPr>
      </w:pPr>
      <w:r w:rsidRPr="008D6234">
        <w:rPr>
          <w:rFonts w:ascii="Arial" w:hAnsi="Arial" w:cs="Arial"/>
          <w:sz w:val="24"/>
          <w:szCs w:val="24"/>
        </w:rPr>
        <w:t xml:space="preserve">Due to its location within an area of open space, planning policy requires that the scale, use and design of any development is appropriate to the existing character of the open space and there is no individual or cumulative effect on the amenity or recreational value of the Low Green area. </w:t>
      </w:r>
      <w:proofErr w:type="gramStart"/>
      <w:r w:rsidRPr="008D6234">
        <w:rPr>
          <w:rFonts w:ascii="Arial" w:hAnsi="Arial" w:cs="Arial"/>
          <w:sz w:val="24"/>
          <w:szCs w:val="24"/>
        </w:rPr>
        <w:t>Similarly</w:t>
      </w:r>
      <w:proofErr w:type="gramEnd"/>
      <w:r w:rsidRPr="008D6234">
        <w:rPr>
          <w:rFonts w:ascii="Arial" w:hAnsi="Arial" w:cs="Arial"/>
          <w:sz w:val="24"/>
          <w:szCs w:val="24"/>
        </w:rPr>
        <w:t xml:space="preserve"> within conservation areas, development should be of a high quality and should preserve and enhance the character and appearance of the conservation area and its settings. </w:t>
      </w:r>
    </w:p>
    <w:p w14:paraId="27D6E7CE" w14:textId="77777777" w:rsidR="008D6234" w:rsidRPr="008D6234" w:rsidRDefault="008D6234" w:rsidP="008D6234">
      <w:pPr>
        <w:autoSpaceDE w:val="0"/>
        <w:autoSpaceDN w:val="0"/>
        <w:adjustRightInd w:val="0"/>
        <w:rPr>
          <w:rFonts w:ascii="Arial" w:hAnsi="Arial" w:cs="Arial"/>
          <w:sz w:val="24"/>
          <w:szCs w:val="24"/>
        </w:rPr>
      </w:pPr>
    </w:p>
    <w:p w14:paraId="51B1537A" w14:textId="7A8797D5" w:rsidR="0061651E" w:rsidRPr="008D6234" w:rsidRDefault="008D6234" w:rsidP="008D6234">
      <w:pPr>
        <w:rPr>
          <w:rFonts w:ascii="Arial" w:hAnsi="Arial" w:cs="Arial"/>
          <w:sz w:val="24"/>
          <w:szCs w:val="24"/>
        </w:rPr>
      </w:pPr>
      <w:r w:rsidRPr="008D6234">
        <w:rPr>
          <w:rFonts w:ascii="Arial" w:hAnsi="Arial" w:cs="Arial"/>
          <w:sz w:val="24"/>
          <w:szCs w:val="24"/>
        </w:rPr>
        <w:t xml:space="preserve">There is no recorded planning history for the site, so it is strongly recommended that to progress any proposals for the site applicants should seek </w:t>
      </w:r>
      <w:hyperlink r:id="rId12" w:history="1">
        <w:r w:rsidRPr="008D6234">
          <w:rPr>
            <w:rStyle w:val="Hyperlink"/>
            <w:rFonts w:ascii="Arial" w:hAnsi="Arial" w:cs="Arial"/>
            <w:sz w:val="24"/>
            <w:szCs w:val="24"/>
          </w:rPr>
          <w:t>pre-application advice</w:t>
        </w:r>
      </w:hyperlink>
      <w:r w:rsidRPr="008D6234">
        <w:rPr>
          <w:rFonts w:ascii="Arial" w:hAnsi="Arial" w:cs="Arial"/>
          <w:sz w:val="24"/>
          <w:szCs w:val="24"/>
        </w:rPr>
        <w:t xml:space="preserve"> from the Planning Service. </w:t>
      </w:r>
      <w:proofErr w:type="gramStart"/>
      <w:r w:rsidRPr="008D6234">
        <w:rPr>
          <w:rFonts w:ascii="Arial" w:hAnsi="Arial" w:cs="Arial"/>
          <w:sz w:val="24"/>
          <w:szCs w:val="24"/>
        </w:rPr>
        <w:t>However</w:t>
      </w:r>
      <w:proofErr w:type="gramEnd"/>
      <w:r w:rsidRPr="008D6234">
        <w:rPr>
          <w:rFonts w:ascii="Arial" w:hAnsi="Arial" w:cs="Arial"/>
          <w:sz w:val="24"/>
          <w:szCs w:val="24"/>
        </w:rPr>
        <w:t xml:space="preserve"> the reuse of the existing building for alternative uses may be acceptable if these are complementary to, and in keeping with, the attractive, open and recreational character of the Low Green/Esplanade area, </w:t>
      </w:r>
      <w:r w:rsidRPr="008D6234">
        <w:rPr>
          <w:rFonts w:ascii="Arial" w:hAnsi="Arial" w:cs="Arial"/>
          <w:sz w:val="24"/>
          <w:szCs w:val="24"/>
        </w:rPr>
        <w:lastRenderedPageBreak/>
        <w:t>including, potentially, small-scale leisure/recreational, tourism, cultural, retail, or food and drink uses.</w:t>
      </w:r>
    </w:p>
    <w:p w14:paraId="6614C4FC" w14:textId="0CB32CBD" w:rsidR="00DA2ACE" w:rsidRDefault="00DA2ACE" w:rsidP="00B62D41">
      <w:pPr>
        <w:rPr>
          <w:rFonts w:ascii="Arial" w:hAnsi="Arial" w:cs="Arial"/>
          <w:b/>
          <w:sz w:val="24"/>
          <w:szCs w:val="24"/>
        </w:rPr>
      </w:pPr>
    </w:p>
    <w:p w14:paraId="4F0955FF" w14:textId="10DB0A6C" w:rsidR="001868E0" w:rsidRDefault="001868E0" w:rsidP="00B62D41">
      <w:pPr>
        <w:rPr>
          <w:rFonts w:ascii="Arial" w:hAnsi="Arial" w:cs="Arial"/>
          <w:b/>
          <w:sz w:val="24"/>
          <w:szCs w:val="24"/>
        </w:rPr>
      </w:pPr>
      <w:r>
        <w:rPr>
          <w:rFonts w:ascii="Arial" w:hAnsi="Arial" w:cs="Arial"/>
          <w:b/>
          <w:sz w:val="24"/>
          <w:szCs w:val="24"/>
        </w:rPr>
        <w:t>LEASE</w:t>
      </w:r>
    </w:p>
    <w:p w14:paraId="3E2B9B44" w14:textId="29F044DD" w:rsidR="001868E0" w:rsidRDefault="001868E0" w:rsidP="00B62D41">
      <w:pPr>
        <w:rPr>
          <w:rFonts w:ascii="Arial" w:hAnsi="Arial" w:cs="Arial"/>
          <w:b/>
          <w:sz w:val="24"/>
          <w:szCs w:val="24"/>
        </w:rPr>
      </w:pPr>
    </w:p>
    <w:p w14:paraId="018E9EDE" w14:textId="02150B40" w:rsidR="001868E0" w:rsidRDefault="001868E0" w:rsidP="00B62D41">
      <w:pPr>
        <w:rPr>
          <w:rFonts w:ascii="Arial" w:hAnsi="Arial" w:cs="Arial"/>
          <w:bCs/>
          <w:sz w:val="24"/>
          <w:szCs w:val="24"/>
        </w:rPr>
      </w:pPr>
      <w:r w:rsidRPr="001868E0">
        <w:rPr>
          <w:rFonts w:ascii="Arial" w:hAnsi="Arial" w:cs="Arial"/>
          <w:bCs/>
          <w:sz w:val="24"/>
          <w:szCs w:val="24"/>
        </w:rPr>
        <w:t xml:space="preserve">The subjects are offered </w:t>
      </w:r>
      <w:proofErr w:type="gramStart"/>
      <w:r w:rsidRPr="001868E0">
        <w:rPr>
          <w:rFonts w:ascii="Arial" w:hAnsi="Arial" w:cs="Arial"/>
          <w:bCs/>
          <w:sz w:val="24"/>
          <w:szCs w:val="24"/>
        </w:rPr>
        <w:t>on the basis of</w:t>
      </w:r>
      <w:proofErr w:type="gramEnd"/>
      <w:r w:rsidRPr="001868E0">
        <w:rPr>
          <w:rFonts w:ascii="Arial" w:hAnsi="Arial" w:cs="Arial"/>
          <w:bCs/>
          <w:sz w:val="24"/>
          <w:szCs w:val="24"/>
        </w:rPr>
        <w:t xml:space="preserve"> a full repairing and insuring lease (FRI).</w:t>
      </w:r>
    </w:p>
    <w:p w14:paraId="7C5D3F4F" w14:textId="77777777" w:rsidR="001868E0" w:rsidRPr="001868E0" w:rsidRDefault="001868E0" w:rsidP="00B62D41">
      <w:pPr>
        <w:rPr>
          <w:rFonts w:ascii="Arial" w:hAnsi="Arial" w:cs="Arial"/>
          <w:bCs/>
          <w:sz w:val="24"/>
          <w:szCs w:val="24"/>
        </w:rPr>
      </w:pPr>
    </w:p>
    <w:p w14:paraId="1ADC4CC2" w14:textId="5E470842" w:rsidR="00A04C99" w:rsidRPr="006540A3" w:rsidRDefault="00A16F61" w:rsidP="00B62D41">
      <w:pPr>
        <w:rPr>
          <w:rFonts w:ascii="Arial" w:hAnsi="Arial" w:cs="Arial"/>
          <w:sz w:val="24"/>
          <w:szCs w:val="24"/>
        </w:rPr>
      </w:pPr>
      <w:r w:rsidRPr="006540A3">
        <w:rPr>
          <w:rFonts w:ascii="Arial" w:hAnsi="Arial" w:cs="Arial"/>
          <w:b/>
          <w:sz w:val="24"/>
          <w:szCs w:val="24"/>
        </w:rPr>
        <w:t>RENTAL</w:t>
      </w:r>
      <w:r w:rsidRPr="006540A3">
        <w:rPr>
          <w:rFonts w:ascii="Arial" w:hAnsi="Arial" w:cs="Arial"/>
          <w:sz w:val="24"/>
          <w:szCs w:val="24"/>
        </w:rPr>
        <w:tab/>
      </w:r>
      <w:r w:rsidRPr="006540A3">
        <w:rPr>
          <w:rFonts w:ascii="Arial" w:hAnsi="Arial" w:cs="Arial"/>
          <w:sz w:val="24"/>
          <w:szCs w:val="24"/>
        </w:rPr>
        <w:tab/>
      </w:r>
      <w:r w:rsidRPr="006540A3">
        <w:rPr>
          <w:rFonts w:ascii="Arial" w:hAnsi="Arial" w:cs="Arial"/>
          <w:sz w:val="24"/>
          <w:szCs w:val="24"/>
        </w:rPr>
        <w:tab/>
      </w:r>
      <w:r w:rsidRPr="006540A3">
        <w:rPr>
          <w:rFonts w:ascii="Arial" w:hAnsi="Arial" w:cs="Arial"/>
          <w:sz w:val="24"/>
          <w:szCs w:val="24"/>
        </w:rPr>
        <w:tab/>
      </w:r>
    </w:p>
    <w:p w14:paraId="1079755D" w14:textId="77777777" w:rsidR="00A04C99" w:rsidRPr="006540A3" w:rsidRDefault="00A04C99" w:rsidP="00B62D41">
      <w:pPr>
        <w:rPr>
          <w:rFonts w:ascii="Arial" w:hAnsi="Arial" w:cs="Arial"/>
          <w:sz w:val="24"/>
          <w:szCs w:val="24"/>
        </w:rPr>
      </w:pPr>
    </w:p>
    <w:p w14:paraId="1E981DD2" w14:textId="2052A839" w:rsidR="00A16F61" w:rsidRDefault="00B62D41" w:rsidP="00B62D41">
      <w:pPr>
        <w:rPr>
          <w:rFonts w:ascii="Arial" w:hAnsi="Arial" w:cs="Arial"/>
          <w:sz w:val="24"/>
          <w:szCs w:val="24"/>
        </w:rPr>
      </w:pPr>
      <w:r w:rsidRPr="006540A3">
        <w:rPr>
          <w:rFonts w:ascii="Arial" w:hAnsi="Arial" w:cs="Arial"/>
          <w:sz w:val="24"/>
          <w:szCs w:val="24"/>
        </w:rPr>
        <w:t>Rental o</w:t>
      </w:r>
      <w:r w:rsidR="00A16F61" w:rsidRPr="006540A3">
        <w:rPr>
          <w:rFonts w:ascii="Arial" w:hAnsi="Arial" w:cs="Arial"/>
          <w:sz w:val="24"/>
          <w:szCs w:val="24"/>
        </w:rPr>
        <w:t xml:space="preserve">ffers </w:t>
      </w:r>
      <w:r w:rsidR="006D0792" w:rsidRPr="006540A3">
        <w:rPr>
          <w:rFonts w:ascii="Arial" w:hAnsi="Arial" w:cs="Arial"/>
          <w:sz w:val="24"/>
          <w:szCs w:val="24"/>
        </w:rPr>
        <w:t>exclusive of VAT, are invited.</w:t>
      </w:r>
      <w:r w:rsidR="00450140" w:rsidRPr="006540A3">
        <w:rPr>
          <w:rFonts w:ascii="Arial" w:hAnsi="Arial" w:cs="Arial"/>
          <w:sz w:val="24"/>
          <w:szCs w:val="24"/>
        </w:rPr>
        <w:t xml:space="preserve">  </w:t>
      </w:r>
      <w:r w:rsidR="00B055AB" w:rsidRPr="00B055AB">
        <w:rPr>
          <w:rFonts w:ascii="Arial" w:hAnsi="Arial" w:cs="Arial"/>
          <w:sz w:val="24"/>
          <w:szCs w:val="24"/>
        </w:rPr>
        <w:t>South Ayrshire Council</w:t>
      </w:r>
      <w:r w:rsidR="00B055AB">
        <w:rPr>
          <w:rFonts w:ascii="Arial" w:hAnsi="Arial" w:cs="Arial"/>
          <w:sz w:val="24"/>
          <w:szCs w:val="24"/>
        </w:rPr>
        <w:t xml:space="preserve"> will not charge VAT on this rental.  </w:t>
      </w:r>
    </w:p>
    <w:p w14:paraId="1E0C5A1E" w14:textId="5AE9E858" w:rsidR="001868E0" w:rsidRDefault="001868E0" w:rsidP="00B62D41">
      <w:pPr>
        <w:rPr>
          <w:rFonts w:ascii="Arial" w:hAnsi="Arial" w:cs="Arial"/>
          <w:sz w:val="24"/>
          <w:szCs w:val="24"/>
        </w:rPr>
      </w:pPr>
    </w:p>
    <w:p w14:paraId="5A8361B1" w14:textId="00211F3C" w:rsidR="001868E0" w:rsidRDefault="001868E0" w:rsidP="00B62D41">
      <w:pPr>
        <w:rPr>
          <w:rFonts w:ascii="Arial" w:hAnsi="Arial" w:cs="Arial"/>
          <w:b/>
          <w:bCs/>
          <w:sz w:val="24"/>
          <w:szCs w:val="24"/>
        </w:rPr>
      </w:pPr>
      <w:r w:rsidRPr="001868E0">
        <w:rPr>
          <w:rFonts w:ascii="Arial" w:hAnsi="Arial" w:cs="Arial"/>
          <w:b/>
          <w:bCs/>
          <w:sz w:val="24"/>
          <w:szCs w:val="24"/>
        </w:rPr>
        <w:t>RATEABLE VALUE</w:t>
      </w:r>
    </w:p>
    <w:p w14:paraId="11B7E7FD" w14:textId="574B8850" w:rsidR="001868E0" w:rsidRDefault="001868E0" w:rsidP="00B62D41">
      <w:pPr>
        <w:rPr>
          <w:rFonts w:ascii="Arial" w:hAnsi="Arial" w:cs="Arial"/>
          <w:b/>
          <w:bCs/>
          <w:sz w:val="24"/>
          <w:szCs w:val="24"/>
        </w:rPr>
      </w:pPr>
    </w:p>
    <w:p w14:paraId="37A27D0C" w14:textId="77777777" w:rsidR="001868E0" w:rsidRPr="00F42713" w:rsidRDefault="001868E0" w:rsidP="001868E0">
      <w:pPr>
        <w:rPr>
          <w:rFonts w:ascii="Arial" w:hAnsi="Arial" w:cs="Arial"/>
          <w:sz w:val="24"/>
          <w:szCs w:val="24"/>
        </w:rPr>
      </w:pPr>
      <w:r w:rsidRPr="00F42713">
        <w:rPr>
          <w:rFonts w:ascii="Arial" w:hAnsi="Arial" w:cs="Arial"/>
          <w:sz w:val="24"/>
          <w:szCs w:val="24"/>
        </w:rPr>
        <w:t>The property is currently excluded from the Valuation Roll.  If at any time during the lease the property becomes liable for Non-Domestic Rates, the tenant will be responsible for the payment of all rates levied.</w:t>
      </w:r>
    </w:p>
    <w:p w14:paraId="07B93E23" w14:textId="77777777" w:rsidR="001868E0" w:rsidRPr="001868E0" w:rsidRDefault="001868E0" w:rsidP="00B62D41">
      <w:pPr>
        <w:rPr>
          <w:rFonts w:ascii="Arial" w:hAnsi="Arial" w:cs="Arial"/>
          <w:b/>
          <w:bCs/>
          <w:sz w:val="22"/>
          <w:szCs w:val="22"/>
        </w:rPr>
      </w:pPr>
    </w:p>
    <w:p w14:paraId="4CBCBB22" w14:textId="77777777" w:rsidR="0061651E" w:rsidRPr="006540A3" w:rsidRDefault="0061651E" w:rsidP="00B62D41">
      <w:pPr>
        <w:rPr>
          <w:rFonts w:ascii="Arial" w:hAnsi="Arial" w:cs="Arial"/>
          <w:sz w:val="24"/>
          <w:szCs w:val="24"/>
        </w:rPr>
      </w:pPr>
    </w:p>
    <w:p w14:paraId="7F63E9E1" w14:textId="77777777" w:rsidR="00A04C99" w:rsidRPr="006540A3" w:rsidRDefault="003F6711" w:rsidP="00B62D41">
      <w:pPr>
        <w:rPr>
          <w:rFonts w:ascii="Arial" w:hAnsi="Arial" w:cs="Arial"/>
          <w:sz w:val="24"/>
          <w:szCs w:val="24"/>
        </w:rPr>
      </w:pPr>
      <w:r w:rsidRPr="006540A3">
        <w:rPr>
          <w:rFonts w:ascii="Arial" w:hAnsi="Arial" w:cs="Arial"/>
          <w:b/>
          <w:sz w:val="24"/>
          <w:szCs w:val="24"/>
        </w:rPr>
        <w:t>PROFESSIONAL FEES</w:t>
      </w:r>
      <w:r w:rsidRPr="006540A3">
        <w:rPr>
          <w:rFonts w:ascii="Arial" w:hAnsi="Arial" w:cs="Arial"/>
          <w:sz w:val="24"/>
          <w:szCs w:val="24"/>
        </w:rPr>
        <w:tab/>
      </w:r>
      <w:r w:rsidRPr="006540A3">
        <w:rPr>
          <w:rFonts w:ascii="Arial" w:hAnsi="Arial" w:cs="Arial"/>
          <w:sz w:val="24"/>
          <w:szCs w:val="24"/>
        </w:rPr>
        <w:tab/>
      </w:r>
    </w:p>
    <w:p w14:paraId="37105779" w14:textId="77777777" w:rsidR="00A04C99" w:rsidRPr="006540A3" w:rsidRDefault="00A04C99" w:rsidP="00B62D41">
      <w:pPr>
        <w:rPr>
          <w:rFonts w:ascii="Arial" w:hAnsi="Arial" w:cs="Arial"/>
          <w:sz w:val="24"/>
          <w:szCs w:val="24"/>
        </w:rPr>
      </w:pPr>
    </w:p>
    <w:p w14:paraId="08F884D1" w14:textId="77777777" w:rsidR="0073415F" w:rsidRPr="006540A3" w:rsidRDefault="003F6711" w:rsidP="00B62D41">
      <w:pPr>
        <w:rPr>
          <w:rFonts w:ascii="Arial" w:hAnsi="Arial" w:cs="Arial"/>
          <w:sz w:val="24"/>
          <w:szCs w:val="24"/>
        </w:rPr>
      </w:pPr>
      <w:r w:rsidRPr="006540A3">
        <w:rPr>
          <w:rFonts w:ascii="Arial" w:hAnsi="Arial" w:cs="Arial"/>
          <w:sz w:val="24"/>
          <w:szCs w:val="24"/>
        </w:rPr>
        <w:t xml:space="preserve">The </w:t>
      </w:r>
      <w:r w:rsidR="008D4E25" w:rsidRPr="006540A3">
        <w:rPr>
          <w:rFonts w:ascii="Arial" w:hAnsi="Arial" w:cs="Arial"/>
          <w:sz w:val="24"/>
          <w:szCs w:val="24"/>
        </w:rPr>
        <w:t>operator</w:t>
      </w:r>
      <w:r w:rsidRPr="006540A3">
        <w:rPr>
          <w:rFonts w:ascii="Arial" w:hAnsi="Arial" w:cs="Arial"/>
          <w:sz w:val="24"/>
          <w:szCs w:val="24"/>
        </w:rPr>
        <w:t xml:space="preserve"> will be responsible for the Council’s</w:t>
      </w:r>
      <w:r w:rsidR="00A04C99" w:rsidRPr="006540A3">
        <w:rPr>
          <w:rFonts w:ascii="Arial" w:hAnsi="Arial" w:cs="Arial"/>
          <w:sz w:val="24"/>
          <w:szCs w:val="24"/>
        </w:rPr>
        <w:t xml:space="preserve"> </w:t>
      </w:r>
      <w:r w:rsidR="00180D42" w:rsidRPr="006540A3">
        <w:rPr>
          <w:rFonts w:ascii="Arial" w:hAnsi="Arial" w:cs="Arial"/>
          <w:sz w:val="24"/>
          <w:szCs w:val="24"/>
        </w:rPr>
        <w:t>r</w:t>
      </w:r>
      <w:r w:rsidR="006540A3">
        <w:rPr>
          <w:rFonts w:ascii="Arial" w:hAnsi="Arial" w:cs="Arial"/>
          <w:sz w:val="24"/>
          <w:szCs w:val="24"/>
        </w:rPr>
        <w:t>e</w:t>
      </w:r>
      <w:r w:rsidR="00180D42" w:rsidRPr="006540A3">
        <w:rPr>
          <w:rFonts w:ascii="Arial" w:hAnsi="Arial" w:cs="Arial"/>
          <w:sz w:val="24"/>
          <w:szCs w:val="24"/>
        </w:rPr>
        <w:t xml:space="preserve">asonable costs and </w:t>
      </w:r>
      <w:r w:rsidRPr="006540A3">
        <w:rPr>
          <w:rFonts w:ascii="Arial" w:hAnsi="Arial" w:cs="Arial"/>
          <w:sz w:val="24"/>
          <w:szCs w:val="24"/>
        </w:rPr>
        <w:t>fees incurred</w:t>
      </w:r>
      <w:r w:rsidR="00A04C99" w:rsidRPr="006540A3">
        <w:rPr>
          <w:rFonts w:ascii="Arial" w:hAnsi="Arial" w:cs="Arial"/>
          <w:sz w:val="24"/>
          <w:szCs w:val="24"/>
        </w:rPr>
        <w:t xml:space="preserve"> </w:t>
      </w:r>
      <w:r w:rsidRPr="006540A3">
        <w:rPr>
          <w:rFonts w:ascii="Arial" w:hAnsi="Arial" w:cs="Arial"/>
          <w:sz w:val="24"/>
          <w:szCs w:val="24"/>
        </w:rPr>
        <w:t xml:space="preserve">in </w:t>
      </w:r>
      <w:r w:rsidR="0049293E">
        <w:rPr>
          <w:rFonts w:ascii="Arial" w:hAnsi="Arial" w:cs="Arial"/>
          <w:sz w:val="24"/>
          <w:szCs w:val="24"/>
        </w:rPr>
        <w:t xml:space="preserve">putting in place </w:t>
      </w:r>
      <w:r w:rsidRPr="006540A3">
        <w:rPr>
          <w:rFonts w:ascii="Arial" w:hAnsi="Arial" w:cs="Arial"/>
          <w:sz w:val="24"/>
          <w:szCs w:val="24"/>
        </w:rPr>
        <w:t xml:space="preserve">this </w:t>
      </w:r>
      <w:r w:rsidR="0049293E">
        <w:rPr>
          <w:rFonts w:ascii="Arial" w:hAnsi="Arial" w:cs="Arial"/>
          <w:sz w:val="24"/>
          <w:szCs w:val="24"/>
        </w:rPr>
        <w:t>agreement</w:t>
      </w:r>
      <w:r w:rsidRPr="006540A3">
        <w:rPr>
          <w:rFonts w:ascii="Arial" w:hAnsi="Arial" w:cs="Arial"/>
          <w:sz w:val="24"/>
          <w:szCs w:val="24"/>
        </w:rPr>
        <w:t>.</w:t>
      </w:r>
    </w:p>
    <w:p w14:paraId="0488494A" w14:textId="77777777" w:rsidR="00282EB8" w:rsidRPr="006540A3" w:rsidRDefault="00282EB8" w:rsidP="00B62D41">
      <w:pPr>
        <w:rPr>
          <w:rFonts w:ascii="Arial" w:hAnsi="Arial" w:cs="Arial"/>
          <w:sz w:val="24"/>
          <w:szCs w:val="24"/>
        </w:rPr>
      </w:pPr>
    </w:p>
    <w:p w14:paraId="7B705CEB" w14:textId="77777777" w:rsidR="00255B02" w:rsidRPr="00137364" w:rsidRDefault="00255B02" w:rsidP="00255B02">
      <w:pPr>
        <w:rPr>
          <w:rFonts w:ascii="Arial" w:hAnsi="Arial" w:cs="Arial"/>
          <w:b/>
          <w:sz w:val="24"/>
          <w:szCs w:val="24"/>
        </w:rPr>
      </w:pPr>
      <w:r w:rsidRPr="00137364">
        <w:rPr>
          <w:rFonts w:ascii="Arial" w:hAnsi="Arial" w:cs="Arial"/>
          <w:b/>
          <w:sz w:val="24"/>
          <w:szCs w:val="24"/>
        </w:rPr>
        <w:t>OFFERS</w:t>
      </w:r>
    </w:p>
    <w:p w14:paraId="20A996B0" w14:textId="77777777" w:rsidR="00255B02" w:rsidRPr="00137364" w:rsidRDefault="00255B02" w:rsidP="00255B02">
      <w:pPr>
        <w:rPr>
          <w:rFonts w:ascii="Arial" w:hAnsi="Arial" w:cs="Arial"/>
          <w:b/>
          <w:sz w:val="24"/>
          <w:szCs w:val="24"/>
        </w:rPr>
      </w:pPr>
    </w:p>
    <w:p w14:paraId="3C8CB632" w14:textId="77777777" w:rsidR="00DA2ACE" w:rsidRDefault="00255B02" w:rsidP="00255B02">
      <w:pPr>
        <w:rPr>
          <w:rFonts w:ascii="Arial" w:hAnsi="Arial" w:cs="Arial"/>
          <w:sz w:val="24"/>
          <w:szCs w:val="24"/>
        </w:rPr>
      </w:pPr>
      <w:r w:rsidRPr="00137364">
        <w:rPr>
          <w:rFonts w:ascii="Arial" w:hAnsi="Arial" w:cs="Arial"/>
          <w:sz w:val="24"/>
          <w:szCs w:val="24"/>
        </w:rPr>
        <w:t xml:space="preserve">Please note that a closing date for rental offers has been set for </w:t>
      </w:r>
      <w:r w:rsidRPr="00C545FD">
        <w:rPr>
          <w:rFonts w:ascii="Arial" w:hAnsi="Arial" w:cs="Arial"/>
          <w:b/>
          <w:color w:val="FF0000"/>
          <w:sz w:val="24"/>
          <w:szCs w:val="24"/>
          <w:u w:val="single"/>
        </w:rPr>
        <w:t xml:space="preserve">12 noon on </w:t>
      </w:r>
      <w:r w:rsidR="00DA2ACE">
        <w:rPr>
          <w:rFonts w:ascii="Arial" w:hAnsi="Arial" w:cs="Arial"/>
          <w:b/>
          <w:color w:val="FF0000"/>
          <w:sz w:val="24"/>
          <w:szCs w:val="24"/>
          <w:u w:val="single"/>
        </w:rPr>
        <w:t>Wednesday 15 November 2023</w:t>
      </w:r>
      <w:r w:rsidRPr="00137364">
        <w:rPr>
          <w:rFonts w:ascii="Arial" w:hAnsi="Arial" w:cs="Arial"/>
          <w:sz w:val="24"/>
          <w:szCs w:val="24"/>
        </w:rPr>
        <w:t xml:space="preserve">.  </w:t>
      </w:r>
      <w:r w:rsidR="0061651E">
        <w:rPr>
          <w:rFonts w:ascii="Arial" w:hAnsi="Arial" w:cs="Arial"/>
          <w:sz w:val="24"/>
          <w:szCs w:val="24"/>
        </w:rPr>
        <w:t>A f</w:t>
      </w:r>
      <w:r w:rsidRPr="00255B02">
        <w:rPr>
          <w:rFonts w:ascii="Arial" w:hAnsi="Arial" w:cs="Arial"/>
          <w:sz w:val="24"/>
          <w:szCs w:val="24"/>
        </w:rPr>
        <w:t xml:space="preserve">ormal written offer to </w:t>
      </w:r>
      <w:r w:rsidR="00DA2ACE">
        <w:rPr>
          <w:rFonts w:ascii="Arial" w:hAnsi="Arial" w:cs="Arial"/>
          <w:sz w:val="24"/>
          <w:szCs w:val="24"/>
        </w:rPr>
        <w:t>lease</w:t>
      </w:r>
      <w:r w:rsidRPr="00255B02">
        <w:rPr>
          <w:rFonts w:ascii="Arial" w:hAnsi="Arial" w:cs="Arial"/>
          <w:sz w:val="24"/>
          <w:szCs w:val="24"/>
        </w:rPr>
        <w:t xml:space="preserve"> the </w:t>
      </w:r>
      <w:r w:rsidR="00DA2ACE">
        <w:rPr>
          <w:rFonts w:ascii="Arial" w:hAnsi="Arial" w:cs="Arial"/>
          <w:sz w:val="24"/>
          <w:szCs w:val="24"/>
        </w:rPr>
        <w:t>shelter</w:t>
      </w:r>
      <w:r w:rsidRPr="00255B02">
        <w:rPr>
          <w:rFonts w:ascii="Arial" w:hAnsi="Arial" w:cs="Arial"/>
          <w:sz w:val="24"/>
          <w:szCs w:val="24"/>
        </w:rPr>
        <w:t xml:space="preserve"> for </w:t>
      </w:r>
      <w:r w:rsidR="00DA2ACE">
        <w:rPr>
          <w:rFonts w:ascii="Arial" w:hAnsi="Arial" w:cs="Arial"/>
          <w:sz w:val="24"/>
          <w:szCs w:val="24"/>
        </w:rPr>
        <w:t>use as a kiosk</w:t>
      </w:r>
      <w:r w:rsidRPr="00255B02">
        <w:rPr>
          <w:rFonts w:ascii="Arial" w:hAnsi="Arial" w:cs="Arial"/>
          <w:sz w:val="24"/>
          <w:szCs w:val="24"/>
        </w:rPr>
        <w:t xml:space="preserve"> should be </w:t>
      </w:r>
      <w:r w:rsidR="00DA2ACE">
        <w:rPr>
          <w:rFonts w:ascii="Arial" w:hAnsi="Arial" w:cs="Arial"/>
          <w:sz w:val="24"/>
          <w:szCs w:val="24"/>
        </w:rPr>
        <w:t xml:space="preserve">e-mailed to </w:t>
      </w:r>
      <w:hyperlink r:id="rId13" w:history="1">
        <w:r w:rsidR="00DA2ACE" w:rsidRPr="00531C74">
          <w:rPr>
            <w:rStyle w:val="Hyperlink"/>
            <w:rFonts w:ascii="Arial" w:hAnsi="Arial" w:cs="Arial"/>
            <w:sz w:val="24"/>
            <w:szCs w:val="24"/>
          </w:rPr>
          <w:t>estates@south-ayrshire.gov.uk</w:t>
        </w:r>
      </w:hyperlink>
      <w:r w:rsidR="00DA2ACE">
        <w:rPr>
          <w:rFonts w:ascii="Arial" w:hAnsi="Arial" w:cs="Arial"/>
          <w:sz w:val="24"/>
          <w:szCs w:val="24"/>
        </w:rPr>
        <w:t xml:space="preserve"> between 11am and 12 noon on Wednesday 15 November 2023.</w:t>
      </w:r>
      <w:r w:rsidRPr="00255B02">
        <w:rPr>
          <w:rFonts w:ascii="Arial" w:hAnsi="Arial" w:cs="Arial"/>
          <w:sz w:val="24"/>
          <w:szCs w:val="24"/>
        </w:rPr>
        <w:t xml:space="preserve"> The offer should clearly state</w:t>
      </w:r>
      <w:r w:rsidR="00DA2ACE">
        <w:rPr>
          <w:rFonts w:ascii="Arial" w:hAnsi="Arial" w:cs="Arial"/>
          <w:sz w:val="24"/>
          <w:szCs w:val="24"/>
        </w:rPr>
        <w:t xml:space="preserve"> the following:</w:t>
      </w:r>
    </w:p>
    <w:p w14:paraId="4903833A" w14:textId="40130604" w:rsidR="00DA2ACE" w:rsidRDefault="00DA2ACE" w:rsidP="00255B02">
      <w:pPr>
        <w:rPr>
          <w:rFonts w:ascii="Arial" w:hAnsi="Arial" w:cs="Arial"/>
          <w:b/>
          <w:sz w:val="24"/>
          <w:szCs w:val="24"/>
        </w:rPr>
      </w:pPr>
    </w:p>
    <w:p w14:paraId="34DAA5B7" w14:textId="204E3803" w:rsidR="00DA2ACE" w:rsidRDefault="00DA2ACE" w:rsidP="00255B02">
      <w:pPr>
        <w:rPr>
          <w:rFonts w:ascii="Arial" w:hAnsi="Arial" w:cs="Arial"/>
          <w:bCs/>
          <w:sz w:val="24"/>
          <w:szCs w:val="24"/>
        </w:rPr>
      </w:pPr>
      <w:r>
        <w:rPr>
          <w:rFonts w:ascii="Arial" w:hAnsi="Arial" w:cs="Arial"/>
          <w:bCs/>
          <w:sz w:val="24"/>
          <w:szCs w:val="24"/>
        </w:rPr>
        <w:t>The rental</w:t>
      </w:r>
      <w:r w:rsidR="00E94893">
        <w:rPr>
          <w:rFonts w:ascii="Arial" w:hAnsi="Arial" w:cs="Arial"/>
          <w:bCs/>
          <w:sz w:val="24"/>
          <w:szCs w:val="24"/>
        </w:rPr>
        <w:t>.</w:t>
      </w:r>
    </w:p>
    <w:p w14:paraId="3BEE5F42" w14:textId="73C7908C" w:rsidR="00DA2ACE" w:rsidRDefault="00DA2ACE" w:rsidP="00255B02">
      <w:pPr>
        <w:rPr>
          <w:rFonts w:ascii="Arial" w:hAnsi="Arial" w:cs="Arial"/>
          <w:bCs/>
          <w:sz w:val="24"/>
          <w:szCs w:val="24"/>
        </w:rPr>
      </w:pPr>
      <w:r>
        <w:rPr>
          <w:rFonts w:ascii="Arial" w:hAnsi="Arial" w:cs="Arial"/>
          <w:bCs/>
          <w:sz w:val="24"/>
          <w:szCs w:val="24"/>
        </w:rPr>
        <w:t>The length of lease</w:t>
      </w:r>
      <w:r w:rsidR="00E94893">
        <w:rPr>
          <w:rFonts w:ascii="Arial" w:hAnsi="Arial" w:cs="Arial"/>
          <w:bCs/>
          <w:sz w:val="24"/>
          <w:szCs w:val="24"/>
        </w:rPr>
        <w:t>.</w:t>
      </w:r>
    </w:p>
    <w:p w14:paraId="004304F3" w14:textId="4A01334F" w:rsidR="00DA2ACE" w:rsidRDefault="00E94893" w:rsidP="00255B02">
      <w:pPr>
        <w:rPr>
          <w:rFonts w:ascii="Arial" w:hAnsi="Arial" w:cs="Arial"/>
          <w:bCs/>
          <w:sz w:val="24"/>
          <w:szCs w:val="24"/>
        </w:rPr>
      </w:pPr>
      <w:r>
        <w:rPr>
          <w:rFonts w:ascii="Arial" w:hAnsi="Arial" w:cs="Arial"/>
          <w:bCs/>
          <w:sz w:val="24"/>
          <w:szCs w:val="24"/>
        </w:rPr>
        <w:t>Details of the exact use of the building.</w:t>
      </w:r>
    </w:p>
    <w:p w14:paraId="49B6EAC4" w14:textId="2B1A3FA2" w:rsidR="00E94893" w:rsidRDefault="00E94893" w:rsidP="00255B02">
      <w:pPr>
        <w:rPr>
          <w:rFonts w:ascii="Arial" w:hAnsi="Arial" w:cs="Arial"/>
          <w:bCs/>
          <w:sz w:val="24"/>
          <w:szCs w:val="24"/>
        </w:rPr>
      </w:pPr>
      <w:r>
        <w:rPr>
          <w:rFonts w:ascii="Arial" w:hAnsi="Arial" w:cs="Arial"/>
          <w:bCs/>
          <w:sz w:val="24"/>
          <w:szCs w:val="24"/>
        </w:rPr>
        <w:t>The length of lease.</w:t>
      </w:r>
    </w:p>
    <w:p w14:paraId="2907ECD7" w14:textId="4FEE1BD8" w:rsidR="00E94893" w:rsidRDefault="00E94893" w:rsidP="00255B02">
      <w:pPr>
        <w:rPr>
          <w:rFonts w:ascii="Arial" w:hAnsi="Arial" w:cs="Arial"/>
          <w:bCs/>
          <w:sz w:val="24"/>
          <w:szCs w:val="24"/>
        </w:rPr>
      </w:pPr>
      <w:r>
        <w:rPr>
          <w:rFonts w:ascii="Arial" w:hAnsi="Arial" w:cs="Arial"/>
          <w:bCs/>
          <w:sz w:val="24"/>
          <w:szCs w:val="24"/>
        </w:rPr>
        <w:t>The proposed alterations.</w:t>
      </w:r>
    </w:p>
    <w:p w14:paraId="7CAF1B4F" w14:textId="7DAFE756" w:rsidR="00E94893" w:rsidRDefault="00E94893" w:rsidP="00255B02">
      <w:pPr>
        <w:rPr>
          <w:rFonts w:ascii="Arial" w:hAnsi="Arial" w:cs="Arial"/>
          <w:bCs/>
          <w:sz w:val="24"/>
          <w:szCs w:val="24"/>
        </w:rPr>
      </w:pPr>
      <w:r>
        <w:rPr>
          <w:rFonts w:ascii="Arial" w:hAnsi="Arial" w:cs="Arial"/>
          <w:bCs/>
          <w:sz w:val="24"/>
          <w:szCs w:val="24"/>
        </w:rPr>
        <w:t xml:space="preserve">Whether the offer is subject to any conditions </w:t>
      </w:r>
      <w:proofErr w:type="gramStart"/>
      <w:r>
        <w:rPr>
          <w:rFonts w:ascii="Arial" w:hAnsi="Arial" w:cs="Arial"/>
          <w:bCs/>
          <w:sz w:val="24"/>
          <w:szCs w:val="24"/>
        </w:rPr>
        <w:t>i.e.</w:t>
      </w:r>
      <w:proofErr w:type="gramEnd"/>
      <w:r>
        <w:rPr>
          <w:rFonts w:ascii="Arial" w:hAnsi="Arial" w:cs="Arial"/>
          <w:bCs/>
          <w:sz w:val="24"/>
          <w:szCs w:val="24"/>
        </w:rPr>
        <w:t xml:space="preserve"> planning</w:t>
      </w:r>
    </w:p>
    <w:p w14:paraId="604AC18E" w14:textId="7FC32C6E" w:rsidR="00E94893" w:rsidRPr="00DA2ACE" w:rsidRDefault="00E94893" w:rsidP="00255B02">
      <w:pPr>
        <w:rPr>
          <w:rFonts w:ascii="Arial" w:hAnsi="Arial" w:cs="Arial"/>
          <w:bCs/>
          <w:sz w:val="24"/>
          <w:szCs w:val="24"/>
        </w:rPr>
      </w:pPr>
      <w:r>
        <w:rPr>
          <w:rFonts w:ascii="Arial" w:hAnsi="Arial" w:cs="Arial"/>
          <w:bCs/>
          <w:sz w:val="24"/>
          <w:szCs w:val="24"/>
        </w:rPr>
        <w:t>The estimated time for development.</w:t>
      </w:r>
    </w:p>
    <w:p w14:paraId="0B2A3CF9" w14:textId="77777777" w:rsidR="00255B02" w:rsidRPr="00137364" w:rsidRDefault="00255B02" w:rsidP="00255B02">
      <w:pPr>
        <w:rPr>
          <w:rFonts w:ascii="Arial" w:hAnsi="Arial" w:cs="Arial"/>
          <w:b/>
          <w:sz w:val="24"/>
          <w:szCs w:val="24"/>
        </w:rPr>
      </w:pPr>
    </w:p>
    <w:p w14:paraId="572D0681" w14:textId="77777777" w:rsidR="006F23D6" w:rsidRPr="006540A3" w:rsidRDefault="00255B02" w:rsidP="00255B02">
      <w:pPr>
        <w:rPr>
          <w:rFonts w:ascii="Arial" w:hAnsi="Arial" w:cs="Arial"/>
          <w:b/>
          <w:sz w:val="24"/>
          <w:szCs w:val="24"/>
        </w:rPr>
      </w:pPr>
      <w:r w:rsidRPr="00255B02">
        <w:rPr>
          <w:rFonts w:ascii="Arial" w:hAnsi="Arial" w:cs="Arial"/>
          <w:sz w:val="24"/>
          <w:szCs w:val="24"/>
        </w:rPr>
        <w:t>Offers submitted in any other format will not be considered. Please note that the Council does not bind itself to accept the highest or any offer.</w:t>
      </w:r>
    </w:p>
    <w:p w14:paraId="69BB914C" w14:textId="77777777" w:rsidR="00282EB8" w:rsidRPr="006540A3" w:rsidRDefault="00282EB8" w:rsidP="00B62D41">
      <w:pPr>
        <w:rPr>
          <w:rFonts w:ascii="Arial" w:hAnsi="Arial" w:cs="Arial"/>
          <w:b/>
          <w:sz w:val="24"/>
          <w:szCs w:val="24"/>
        </w:rPr>
      </w:pPr>
    </w:p>
    <w:p w14:paraId="4867D477" w14:textId="77777777" w:rsidR="001868E0" w:rsidRDefault="001868E0" w:rsidP="00B62D41">
      <w:pPr>
        <w:rPr>
          <w:rFonts w:ascii="Arial" w:hAnsi="Arial" w:cs="Arial"/>
          <w:b/>
          <w:sz w:val="24"/>
          <w:szCs w:val="24"/>
        </w:rPr>
      </w:pPr>
    </w:p>
    <w:p w14:paraId="32383431" w14:textId="77777777" w:rsidR="001868E0" w:rsidRDefault="001868E0" w:rsidP="00B62D41">
      <w:pPr>
        <w:rPr>
          <w:rFonts w:ascii="Arial" w:hAnsi="Arial" w:cs="Arial"/>
          <w:b/>
          <w:sz w:val="24"/>
          <w:szCs w:val="24"/>
        </w:rPr>
      </w:pPr>
    </w:p>
    <w:p w14:paraId="28828F0C" w14:textId="77777777" w:rsidR="001868E0" w:rsidRDefault="001868E0" w:rsidP="00B62D41">
      <w:pPr>
        <w:rPr>
          <w:rFonts w:ascii="Arial" w:hAnsi="Arial" w:cs="Arial"/>
          <w:b/>
          <w:sz w:val="24"/>
          <w:szCs w:val="24"/>
        </w:rPr>
      </w:pPr>
    </w:p>
    <w:p w14:paraId="7B0F7A03" w14:textId="77777777" w:rsidR="001868E0" w:rsidRDefault="001868E0" w:rsidP="00B62D41">
      <w:pPr>
        <w:rPr>
          <w:rFonts w:ascii="Arial" w:hAnsi="Arial" w:cs="Arial"/>
          <w:b/>
          <w:sz w:val="24"/>
          <w:szCs w:val="24"/>
        </w:rPr>
      </w:pPr>
    </w:p>
    <w:p w14:paraId="5BC2026D" w14:textId="33B67E13" w:rsidR="00C70D13" w:rsidRPr="006540A3" w:rsidRDefault="00C70D13" w:rsidP="00B62D41">
      <w:pPr>
        <w:rPr>
          <w:rFonts w:ascii="Arial" w:hAnsi="Arial" w:cs="Arial"/>
          <w:b/>
          <w:sz w:val="24"/>
          <w:szCs w:val="24"/>
        </w:rPr>
      </w:pPr>
      <w:r w:rsidRPr="006540A3">
        <w:rPr>
          <w:rFonts w:ascii="Arial" w:hAnsi="Arial" w:cs="Arial"/>
          <w:b/>
          <w:sz w:val="24"/>
          <w:szCs w:val="24"/>
        </w:rPr>
        <w:t>CONTACT</w:t>
      </w:r>
    </w:p>
    <w:p w14:paraId="3CE3E611" w14:textId="77777777" w:rsidR="00C70D13" w:rsidRPr="006540A3" w:rsidRDefault="00C70D13" w:rsidP="00B62D41">
      <w:pPr>
        <w:rPr>
          <w:rFonts w:ascii="Arial" w:hAnsi="Arial" w:cs="Arial"/>
          <w:b/>
          <w:sz w:val="24"/>
          <w:szCs w:val="24"/>
        </w:rPr>
      </w:pPr>
    </w:p>
    <w:p w14:paraId="0DFDE52F" w14:textId="77777777" w:rsidR="00C134C9" w:rsidRPr="006540A3" w:rsidRDefault="00C134C9" w:rsidP="00C134C9">
      <w:pPr>
        <w:rPr>
          <w:rFonts w:ascii="Arial" w:hAnsi="Arial" w:cs="Arial"/>
          <w:sz w:val="24"/>
          <w:szCs w:val="24"/>
        </w:rPr>
      </w:pPr>
      <w:r w:rsidRPr="006540A3">
        <w:rPr>
          <w:rFonts w:ascii="Arial" w:hAnsi="Arial" w:cs="Arial"/>
          <w:sz w:val="24"/>
          <w:szCs w:val="24"/>
        </w:rPr>
        <w:t xml:space="preserve">For further </w:t>
      </w:r>
      <w:r w:rsidR="00C319F6" w:rsidRPr="006540A3">
        <w:rPr>
          <w:rFonts w:ascii="Arial" w:hAnsi="Arial" w:cs="Arial"/>
          <w:sz w:val="24"/>
          <w:szCs w:val="24"/>
        </w:rPr>
        <w:t xml:space="preserve">information </w:t>
      </w:r>
      <w:r w:rsidRPr="006540A3">
        <w:rPr>
          <w:rFonts w:ascii="Arial" w:hAnsi="Arial" w:cs="Arial"/>
          <w:sz w:val="24"/>
          <w:szCs w:val="24"/>
        </w:rPr>
        <w:t>please contact: -</w:t>
      </w:r>
    </w:p>
    <w:p w14:paraId="604DE8BB" w14:textId="77777777" w:rsidR="00C134C9" w:rsidRPr="006540A3" w:rsidRDefault="00C134C9" w:rsidP="00C134C9">
      <w:pPr>
        <w:rPr>
          <w:rFonts w:ascii="Arial" w:hAnsi="Arial" w:cs="Arial"/>
          <w:sz w:val="24"/>
          <w:szCs w:val="24"/>
        </w:rPr>
      </w:pPr>
    </w:p>
    <w:p w14:paraId="27E631AA" w14:textId="77777777" w:rsidR="00C134C9" w:rsidRPr="006540A3" w:rsidRDefault="00C134C9" w:rsidP="00C134C9">
      <w:pPr>
        <w:ind w:firstLine="720"/>
        <w:rPr>
          <w:rFonts w:ascii="Arial" w:hAnsi="Arial" w:cs="Arial"/>
          <w:sz w:val="24"/>
          <w:szCs w:val="24"/>
        </w:rPr>
      </w:pPr>
      <w:r w:rsidRPr="006540A3">
        <w:rPr>
          <w:rFonts w:ascii="Arial" w:hAnsi="Arial" w:cs="Arial"/>
          <w:sz w:val="24"/>
          <w:szCs w:val="24"/>
        </w:rPr>
        <w:t>Estates Section</w:t>
      </w:r>
    </w:p>
    <w:p w14:paraId="450C1788" w14:textId="77777777" w:rsidR="00C134C9" w:rsidRPr="006540A3" w:rsidRDefault="00C134C9" w:rsidP="00C134C9">
      <w:pPr>
        <w:ind w:firstLine="720"/>
        <w:rPr>
          <w:rFonts w:ascii="Arial" w:hAnsi="Arial" w:cs="Arial"/>
          <w:sz w:val="24"/>
          <w:szCs w:val="24"/>
        </w:rPr>
      </w:pPr>
      <w:r w:rsidRPr="006540A3">
        <w:rPr>
          <w:rFonts w:ascii="Arial" w:hAnsi="Arial" w:cs="Arial"/>
          <w:sz w:val="24"/>
          <w:szCs w:val="24"/>
        </w:rPr>
        <w:t>South Ayrshire Council</w:t>
      </w:r>
    </w:p>
    <w:p w14:paraId="75F2AEF5" w14:textId="1D142E93" w:rsidR="00C134C9" w:rsidRDefault="00E94893" w:rsidP="00C134C9">
      <w:pPr>
        <w:ind w:firstLine="720"/>
        <w:rPr>
          <w:rFonts w:ascii="Arial" w:hAnsi="Arial" w:cs="Arial"/>
          <w:sz w:val="24"/>
          <w:szCs w:val="24"/>
        </w:rPr>
      </w:pPr>
      <w:r>
        <w:rPr>
          <w:rFonts w:ascii="Arial" w:hAnsi="Arial" w:cs="Arial"/>
          <w:sz w:val="24"/>
          <w:szCs w:val="24"/>
        </w:rPr>
        <w:t>County Buildings</w:t>
      </w:r>
    </w:p>
    <w:p w14:paraId="2A4B7706" w14:textId="066FBDAF" w:rsidR="00E94893" w:rsidRDefault="00E94893" w:rsidP="00C134C9">
      <w:pPr>
        <w:ind w:firstLine="720"/>
        <w:rPr>
          <w:rFonts w:ascii="Arial" w:hAnsi="Arial" w:cs="Arial"/>
          <w:sz w:val="24"/>
          <w:szCs w:val="24"/>
        </w:rPr>
      </w:pPr>
      <w:r>
        <w:rPr>
          <w:rFonts w:ascii="Arial" w:hAnsi="Arial" w:cs="Arial"/>
          <w:sz w:val="24"/>
          <w:szCs w:val="24"/>
        </w:rPr>
        <w:t>Wellington Square</w:t>
      </w:r>
    </w:p>
    <w:p w14:paraId="07CCA3B1" w14:textId="735E56C1" w:rsidR="00E94893" w:rsidRPr="006540A3" w:rsidRDefault="00E94893" w:rsidP="00C134C9">
      <w:pPr>
        <w:ind w:firstLine="720"/>
        <w:rPr>
          <w:rFonts w:ascii="Arial" w:hAnsi="Arial" w:cs="Arial"/>
          <w:sz w:val="24"/>
          <w:szCs w:val="24"/>
        </w:rPr>
      </w:pPr>
      <w:r>
        <w:rPr>
          <w:rFonts w:ascii="Arial" w:hAnsi="Arial" w:cs="Arial"/>
          <w:sz w:val="24"/>
          <w:szCs w:val="24"/>
        </w:rPr>
        <w:t>Ayr</w:t>
      </w:r>
    </w:p>
    <w:p w14:paraId="7A2EDEF7" w14:textId="77777777" w:rsidR="00C134C9" w:rsidRPr="006540A3" w:rsidRDefault="00C134C9" w:rsidP="00C134C9">
      <w:pPr>
        <w:rPr>
          <w:rFonts w:ascii="Arial" w:hAnsi="Arial" w:cs="Arial"/>
          <w:sz w:val="24"/>
          <w:szCs w:val="24"/>
        </w:rPr>
      </w:pPr>
    </w:p>
    <w:p w14:paraId="75F863A7" w14:textId="77777777" w:rsidR="001868E0" w:rsidRDefault="001868E0" w:rsidP="00C134C9">
      <w:pPr>
        <w:rPr>
          <w:rFonts w:ascii="Arial" w:hAnsi="Arial" w:cs="Arial"/>
          <w:sz w:val="24"/>
          <w:szCs w:val="24"/>
        </w:rPr>
      </w:pPr>
    </w:p>
    <w:p w14:paraId="732CB492" w14:textId="27D6C961" w:rsidR="008D4E25" w:rsidRDefault="00C134C9" w:rsidP="00C134C9">
      <w:pPr>
        <w:rPr>
          <w:rFonts w:ascii="Arial" w:hAnsi="Arial" w:cs="Arial"/>
          <w:sz w:val="24"/>
          <w:szCs w:val="24"/>
        </w:rPr>
      </w:pPr>
      <w:r w:rsidRPr="006540A3">
        <w:rPr>
          <w:rFonts w:ascii="Arial" w:hAnsi="Arial" w:cs="Arial"/>
          <w:sz w:val="24"/>
          <w:szCs w:val="24"/>
        </w:rPr>
        <w:t xml:space="preserve">Telephone: </w:t>
      </w:r>
      <w:r w:rsidR="00E94893">
        <w:rPr>
          <w:rFonts w:ascii="Arial" w:hAnsi="Arial" w:cs="Arial"/>
          <w:sz w:val="24"/>
          <w:szCs w:val="24"/>
        </w:rPr>
        <w:tab/>
      </w:r>
      <w:r w:rsidRPr="006540A3">
        <w:rPr>
          <w:rFonts w:ascii="Arial" w:hAnsi="Arial" w:cs="Arial"/>
          <w:sz w:val="24"/>
          <w:szCs w:val="24"/>
        </w:rPr>
        <w:t xml:space="preserve"> 01292 612 914</w:t>
      </w:r>
    </w:p>
    <w:p w14:paraId="167DFC17" w14:textId="4039256F" w:rsidR="00E94893" w:rsidRDefault="00E94893" w:rsidP="00C134C9">
      <w:pPr>
        <w:rPr>
          <w:rFonts w:ascii="Arial" w:hAnsi="Arial" w:cs="Arial"/>
          <w:sz w:val="24"/>
          <w:szCs w:val="24"/>
        </w:rPr>
      </w:pPr>
      <w:r>
        <w:rPr>
          <w:rFonts w:ascii="Arial" w:hAnsi="Arial" w:cs="Arial"/>
          <w:sz w:val="24"/>
          <w:szCs w:val="24"/>
        </w:rPr>
        <w:tab/>
      </w:r>
      <w:r>
        <w:rPr>
          <w:rFonts w:ascii="Arial" w:hAnsi="Arial" w:cs="Arial"/>
          <w:sz w:val="24"/>
          <w:szCs w:val="24"/>
        </w:rPr>
        <w:tab/>
        <w:t>01292 612 453</w:t>
      </w:r>
    </w:p>
    <w:p w14:paraId="6B5DEFA2" w14:textId="77777777" w:rsidR="001868E0" w:rsidRPr="006540A3" w:rsidRDefault="001868E0" w:rsidP="00C134C9">
      <w:pPr>
        <w:rPr>
          <w:rFonts w:ascii="Arial" w:hAnsi="Arial" w:cs="Arial"/>
          <w:sz w:val="24"/>
          <w:szCs w:val="24"/>
        </w:rPr>
      </w:pPr>
    </w:p>
    <w:p w14:paraId="76156B50" w14:textId="4D710D2B" w:rsidR="001868E0" w:rsidRDefault="00C134C9" w:rsidP="00C134C9">
      <w:pPr>
        <w:rPr>
          <w:rFonts w:ascii="Arial" w:hAnsi="Arial" w:cs="Arial"/>
          <w:sz w:val="24"/>
          <w:szCs w:val="24"/>
        </w:rPr>
      </w:pPr>
      <w:r w:rsidRPr="006540A3">
        <w:rPr>
          <w:rFonts w:ascii="Arial" w:hAnsi="Arial" w:cs="Arial"/>
          <w:sz w:val="24"/>
          <w:szCs w:val="24"/>
        </w:rPr>
        <w:t>E-mail:</w:t>
      </w:r>
      <w:r w:rsidRPr="006540A3">
        <w:rPr>
          <w:rFonts w:ascii="Arial" w:hAnsi="Arial" w:cs="Arial"/>
          <w:sz w:val="24"/>
          <w:szCs w:val="24"/>
        </w:rPr>
        <w:tab/>
      </w:r>
      <w:hyperlink r:id="rId14" w:history="1">
        <w:r w:rsidR="001868E0" w:rsidRPr="00531C74">
          <w:rPr>
            <w:rStyle w:val="Hyperlink"/>
            <w:rFonts w:ascii="Arial" w:hAnsi="Arial" w:cs="Arial"/>
            <w:sz w:val="24"/>
            <w:szCs w:val="24"/>
          </w:rPr>
          <w:t>robert.campbell@south-ayrshire.gov.uk</w:t>
        </w:r>
      </w:hyperlink>
      <w:r w:rsidR="001868E0">
        <w:rPr>
          <w:rFonts w:ascii="Arial" w:hAnsi="Arial" w:cs="Arial"/>
          <w:sz w:val="24"/>
          <w:szCs w:val="24"/>
        </w:rPr>
        <w:t xml:space="preserve"> </w:t>
      </w:r>
    </w:p>
    <w:p w14:paraId="1C715929" w14:textId="05DBC667" w:rsidR="001868E0" w:rsidRDefault="001868E0" w:rsidP="001868E0">
      <w:pPr>
        <w:ind w:left="720" w:firstLine="720"/>
        <w:rPr>
          <w:rStyle w:val="Hyperlink"/>
          <w:rFonts w:ascii="Arial" w:hAnsi="Arial" w:cs="Arial"/>
          <w:sz w:val="24"/>
          <w:szCs w:val="24"/>
        </w:rPr>
      </w:pPr>
      <w:hyperlink r:id="rId15" w:history="1">
        <w:r w:rsidRPr="00531C74">
          <w:rPr>
            <w:rStyle w:val="Hyperlink"/>
            <w:rFonts w:ascii="Arial" w:hAnsi="Arial" w:cs="Arial"/>
            <w:sz w:val="24"/>
            <w:szCs w:val="24"/>
          </w:rPr>
          <w:t>estates@south-ayrshire.gov.uk</w:t>
        </w:r>
      </w:hyperlink>
    </w:p>
    <w:p w14:paraId="0A823508" w14:textId="77777777" w:rsidR="001868E0" w:rsidRDefault="001868E0" w:rsidP="00C134C9">
      <w:pPr>
        <w:rPr>
          <w:rStyle w:val="Hyperlink"/>
          <w:rFonts w:ascii="Arial" w:hAnsi="Arial" w:cs="Arial"/>
          <w:sz w:val="24"/>
          <w:szCs w:val="24"/>
        </w:rPr>
      </w:pPr>
    </w:p>
    <w:p w14:paraId="016A0BD4" w14:textId="77777777" w:rsidR="006F23D6" w:rsidRPr="006540A3" w:rsidRDefault="006F23D6" w:rsidP="00A04C99">
      <w:pPr>
        <w:rPr>
          <w:rFonts w:ascii="Arial" w:hAnsi="Arial" w:cs="Arial"/>
        </w:rPr>
      </w:pPr>
    </w:p>
    <w:p w14:paraId="5C54644F" w14:textId="77777777" w:rsidR="00482469" w:rsidRPr="006540A3" w:rsidRDefault="007048B0" w:rsidP="00A04C99">
      <w:pPr>
        <w:rPr>
          <w:rFonts w:ascii="Arial" w:hAnsi="Arial" w:cs="Arial"/>
        </w:rPr>
        <w:sectPr w:rsidR="00482469" w:rsidRPr="006540A3" w:rsidSect="00AE361C">
          <w:footerReference w:type="default" r:id="rId16"/>
          <w:pgSz w:w="11906" w:h="16838"/>
          <w:pgMar w:top="1440" w:right="1440" w:bottom="1440" w:left="1440" w:header="709" w:footer="709" w:gutter="0"/>
          <w:cols w:space="708"/>
          <w:titlePg/>
          <w:docGrid w:linePitch="360"/>
        </w:sectPr>
      </w:pPr>
      <w:r w:rsidRPr="006540A3">
        <w:rPr>
          <w:rFonts w:ascii="Arial" w:hAnsi="Arial" w:cs="Arial"/>
        </w:rPr>
        <w:t xml:space="preserve">South Ayrshire Council gives notice that these particulars are not warranted, nor do they constitute any part of any offer or contract and all statements contained herein are made without any responsibility on the part of the Council and/or its employees.  Further, neither South Ayrshire Council and/or its employees are authorised to make or give any representation of warranty in respect of the </w:t>
      </w:r>
      <w:r w:rsidRPr="006540A3">
        <w:rPr>
          <w:rFonts w:ascii="Arial" w:hAnsi="Arial" w:cs="Arial"/>
        </w:rPr>
        <w:lastRenderedPageBreak/>
        <w:t>property described in this brochure.</w:t>
      </w:r>
      <w:r w:rsidR="0061651E">
        <w:rPr>
          <w:rFonts w:ascii="Arial" w:hAnsi="Arial" w:cs="Arial"/>
        </w:rPr>
        <w:t xml:space="preserve"> </w:t>
      </w:r>
      <w:r w:rsidR="00A04C99" w:rsidRPr="006540A3">
        <w:rPr>
          <w:rFonts w:ascii="Arial" w:hAnsi="Arial" w:cs="Arial"/>
        </w:rPr>
        <w:t xml:space="preserve"> </w:t>
      </w:r>
      <w:r w:rsidRPr="006540A3">
        <w:rPr>
          <w:rFonts w:ascii="Arial" w:hAnsi="Arial" w:cs="Arial"/>
        </w:rPr>
        <w:t>South Ayrshire Council is not obliged to accept the highest, nor any</w:t>
      </w:r>
      <w:r w:rsidR="00A04C99" w:rsidRPr="006540A3">
        <w:rPr>
          <w:rFonts w:ascii="Arial" w:hAnsi="Arial" w:cs="Arial"/>
        </w:rPr>
        <w:t xml:space="preserve"> </w:t>
      </w:r>
      <w:r w:rsidR="00482469" w:rsidRPr="006540A3">
        <w:rPr>
          <w:rFonts w:ascii="Arial" w:hAnsi="Arial" w:cs="Arial"/>
        </w:rPr>
        <w:t>offer.</w:t>
      </w:r>
    </w:p>
    <w:p w14:paraId="2C990F8E" w14:textId="5A944C5D" w:rsidR="006B00CC" w:rsidRPr="006540A3" w:rsidRDefault="004D4FAB" w:rsidP="004D4FAB">
      <w:pPr>
        <w:spacing w:after="200" w:line="276" w:lineRule="auto"/>
        <w:jc w:val="both"/>
      </w:pPr>
      <w:r>
        <w:rPr>
          <w:noProof/>
        </w:rPr>
        <w:lastRenderedPageBreak/>
        <w:drawing>
          <wp:inline distT="0" distB="0" distL="0" distR="0" wp14:anchorId="06427823" wp14:editId="62FDB0C3">
            <wp:extent cx="5960970" cy="8391525"/>
            <wp:effectExtent l="19050" t="19050" r="209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35" t="23014" r="70601" b="25114"/>
                    <a:stretch/>
                  </pic:blipFill>
                  <pic:spPr bwMode="auto">
                    <a:xfrm>
                      <a:off x="0" y="0"/>
                      <a:ext cx="5982333" cy="84215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6B00CC" w:rsidRPr="006540A3" w:rsidSect="00AE361C">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EAE85" w14:textId="77777777" w:rsidR="00576215" w:rsidRDefault="00576215" w:rsidP="0073415F">
      <w:r>
        <w:separator/>
      </w:r>
    </w:p>
  </w:endnote>
  <w:endnote w:type="continuationSeparator" w:id="0">
    <w:p w14:paraId="5A0706E4" w14:textId="77777777" w:rsidR="00576215" w:rsidRDefault="00576215" w:rsidP="0073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2073" w14:textId="365371AC" w:rsidR="0073415F" w:rsidRPr="00437960" w:rsidRDefault="00437960">
    <w:pPr>
      <w:pStyle w:val="Footer"/>
      <w:rPr>
        <w:rFonts w:ascii="Arial" w:hAnsi="Arial" w:cs="Arial"/>
        <w:sz w:val="18"/>
        <w:szCs w:val="18"/>
      </w:rPr>
    </w:pPr>
    <w:r>
      <w:rPr>
        <w:rFonts w:ascii="Arial" w:hAnsi="Arial" w:cs="Arial"/>
        <w:sz w:val="18"/>
        <w:szCs w:val="18"/>
      </w:rPr>
      <w:t>Date of Publication:</w:t>
    </w:r>
    <w:r w:rsidR="0073415F" w:rsidRPr="00437960">
      <w:rPr>
        <w:rFonts w:ascii="Arial" w:hAnsi="Arial" w:cs="Arial"/>
        <w:sz w:val="18"/>
        <w:szCs w:val="18"/>
      </w:rPr>
      <w:t xml:space="preserve"> </w:t>
    </w:r>
    <w:r w:rsidR="008D6234">
      <w:rPr>
        <w:rFonts w:ascii="Arial" w:hAnsi="Arial" w:cs="Arial"/>
        <w:sz w:val="18"/>
        <w:szCs w:val="18"/>
      </w:rPr>
      <w:t>October 2023</w:t>
    </w:r>
  </w:p>
  <w:p w14:paraId="65B2B012" w14:textId="77777777" w:rsidR="0073415F" w:rsidRDefault="00734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B5CBB" w14:textId="77777777" w:rsidR="00576215" w:rsidRDefault="00576215" w:rsidP="0073415F">
      <w:r>
        <w:separator/>
      </w:r>
    </w:p>
  </w:footnote>
  <w:footnote w:type="continuationSeparator" w:id="0">
    <w:p w14:paraId="2F7E7614" w14:textId="77777777" w:rsidR="00576215" w:rsidRDefault="00576215" w:rsidP="007341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72"/>
    <w:rsid w:val="00031489"/>
    <w:rsid w:val="00047042"/>
    <w:rsid w:val="000A7802"/>
    <w:rsid w:val="000D3BD4"/>
    <w:rsid w:val="00106D50"/>
    <w:rsid w:val="00146B09"/>
    <w:rsid w:val="00180D42"/>
    <w:rsid w:val="00180DFB"/>
    <w:rsid w:val="001868E0"/>
    <w:rsid w:val="001C6FD0"/>
    <w:rsid w:val="001F70CF"/>
    <w:rsid w:val="002245DE"/>
    <w:rsid w:val="00255B02"/>
    <w:rsid w:val="00282EB8"/>
    <w:rsid w:val="002C3B7C"/>
    <w:rsid w:val="002E533B"/>
    <w:rsid w:val="003029EB"/>
    <w:rsid w:val="0031330C"/>
    <w:rsid w:val="00313CAE"/>
    <w:rsid w:val="003C655A"/>
    <w:rsid w:val="003F6711"/>
    <w:rsid w:val="004367E0"/>
    <w:rsid w:val="00437960"/>
    <w:rsid w:val="00450140"/>
    <w:rsid w:val="00452967"/>
    <w:rsid w:val="00455C30"/>
    <w:rsid w:val="00482469"/>
    <w:rsid w:val="0049293E"/>
    <w:rsid w:val="004A0846"/>
    <w:rsid w:val="004A5A8E"/>
    <w:rsid w:val="004C25E1"/>
    <w:rsid w:val="004D4FAB"/>
    <w:rsid w:val="00502B54"/>
    <w:rsid w:val="00513F04"/>
    <w:rsid w:val="00576215"/>
    <w:rsid w:val="00577C60"/>
    <w:rsid w:val="00591EE8"/>
    <w:rsid w:val="005B1D6A"/>
    <w:rsid w:val="00615949"/>
    <w:rsid w:val="0061651E"/>
    <w:rsid w:val="0061783D"/>
    <w:rsid w:val="006270D6"/>
    <w:rsid w:val="006540A3"/>
    <w:rsid w:val="00671AB8"/>
    <w:rsid w:val="006B00CC"/>
    <w:rsid w:val="006C2F78"/>
    <w:rsid w:val="006D0792"/>
    <w:rsid w:val="006D73F7"/>
    <w:rsid w:val="006F23D6"/>
    <w:rsid w:val="007048B0"/>
    <w:rsid w:val="0073415F"/>
    <w:rsid w:val="00736698"/>
    <w:rsid w:val="00775B0B"/>
    <w:rsid w:val="007831D7"/>
    <w:rsid w:val="007C6944"/>
    <w:rsid w:val="007D006A"/>
    <w:rsid w:val="008127AB"/>
    <w:rsid w:val="008365F9"/>
    <w:rsid w:val="008737EC"/>
    <w:rsid w:val="008A2829"/>
    <w:rsid w:val="008C79DF"/>
    <w:rsid w:val="008D4E25"/>
    <w:rsid w:val="008D6234"/>
    <w:rsid w:val="0091132C"/>
    <w:rsid w:val="00920F95"/>
    <w:rsid w:val="00996A04"/>
    <w:rsid w:val="009D276A"/>
    <w:rsid w:val="00A04C99"/>
    <w:rsid w:val="00A16F61"/>
    <w:rsid w:val="00A355B8"/>
    <w:rsid w:val="00AE361C"/>
    <w:rsid w:val="00AF1057"/>
    <w:rsid w:val="00AF76E3"/>
    <w:rsid w:val="00B055AB"/>
    <w:rsid w:val="00B13F15"/>
    <w:rsid w:val="00B50D50"/>
    <w:rsid w:val="00B62D41"/>
    <w:rsid w:val="00B64C72"/>
    <w:rsid w:val="00B738D6"/>
    <w:rsid w:val="00B97E57"/>
    <w:rsid w:val="00C134C9"/>
    <w:rsid w:val="00C13A8F"/>
    <w:rsid w:val="00C20A74"/>
    <w:rsid w:val="00C319F6"/>
    <w:rsid w:val="00C411CD"/>
    <w:rsid w:val="00C445C8"/>
    <w:rsid w:val="00C52C77"/>
    <w:rsid w:val="00C545FD"/>
    <w:rsid w:val="00C63289"/>
    <w:rsid w:val="00C70D13"/>
    <w:rsid w:val="00C73716"/>
    <w:rsid w:val="00D05CF1"/>
    <w:rsid w:val="00D21EE9"/>
    <w:rsid w:val="00D26E72"/>
    <w:rsid w:val="00D31D42"/>
    <w:rsid w:val="00D526F5"/>
    <w:rsid w:val="00D81973"/>
    <w:rsid w:val="00D85BFC"/>
    <w:rsid w:val="00DA022D"/>
    <w:rsid w:val="00DA2ACE"/>
    <w:rsid w:val="00DA7120"/>
    <w:rsid w:val="00DD03EC"/>
    <w:rsid w:val="00E10D2A"/>
    <w:rsid w:val="00E3725E"/>
    <w:rsid w:val="00E71545"/>
    <w:rsid w:val="00E90D9E"/>
    <w:rsid w:val="00E94893"/>
    <w:rsid w:val="00EA3492"/>
    <w:rsid w:val="00EF3A4F"/>
    <w:rsid w:val="00F10DD3"/>
    <w:rsid w:val="00FB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D9DBF9"/>
  <w15:docId w15:val="{78CADFE8-FA17-4AFE-B1B5-7369E563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7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72"/>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64C72"/>
    <w:rPr>
      <w:rFonts w:ascii="Tahoma" w:hAnsi="Tahoma" w:cs="Tahoma"/>
      <w:sz w:val="16"/>
      <w:szCs w:val="16"/>
    </w:rPr>
  </w:style>
  <w:style w:type="paragraph" w:styleId="Header">
    <w:name w:val="header"/>
    <w:basedOn w:val="Normal"/>
    <w:link w:val="HeaderChar"/>
    <w:uiPriority w:val="99"/>
    <w:unhideWhenUsed/>
    <w:rsid w:val="0073415F"/>
    <w:pPr>
      <w:tabs>
        <w:tab w:val="center" w:pos="4513"/>
        <w:tab w:val="right" w:pos="9026"/>
      </w:tabs>
    </w:pPr>
  </w:style>
  <w:style w:type="character" w:customStyle="1" w:styleId="HeaderChar">
    <w:name w:val="Header Char"/>
    <w:basedOn w:val="DefaultParagraphFont"/>
    <w:link w:val="Header"/>
    <w:uiPriority w:val="99"/>
    <w:rsid w:val="0073415F"/>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73415F"/>
    <w:pPr>
      <w:tabs>
        <w:tab w:val="center" w:pos="4513"/>
        <w:tab w:val="right" w:pos="9026"/>
      </w:tabs>
    </w:pPr>
  </w:style>
  <w:style w:type="character" w:customStyle="1" w:styleId="FooterChar">
    <w:name w:val="Footer Char"/>
    <w:basedOn w:val="DefaultParagraphFont"/>
    <w:link w:val="Footer"/>
    <w:uiPriority w:val="99"/>
    <w:rsid w:val="0073415F"/>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513F04"/>
    <w:rPr>
      <w:color w:val="0000FF" w:themeColor="hyperlink"/>
      <w:u w:val="single"/>
    </w:rPr>
  </w:style>
  <w:style w:type="paragraph" w:customStyle="1" w:styleId="Default">
    <w:name w:val="Default"/>
    <w:rsid w:val="004367E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DA2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states@south-ayrshire.gov.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outh-ayrshire.gov.uk/article/58720/Pre-Application-Enquirie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outh-ayrshire.gov.uk/article/28782/Local-development-plan-2" TargetMode="External"/><Relationship Id="rId5" Type="http://schemas.openxmlformats.org/officeDocument/2006/relationships/footnotes" Target="footnotes.xml"/><Relationship Id="rId15" Type="http://schemas.openxmlformats.org/officeDocument/2006/relationships/hyperlink" Target="mailto:estates@south-ayrshire.gov.uk" TargetMode="External"/><Relationship Id="rId10" Type="http://schemas.openxmlformats.org/officeDocument/2006/relationships/hyperlink" Target="https://www.gov.scot/publications/national-planning-framework-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696ed19f-0afa-4fc4-a97f-c085dbc4e645" TargetMode="External"/><Relationship Id="rId14" Type="http://schemas.openxmlformats.org/officeDocument/2006/relationships/hyperlink" Target="mailto:robert.campbell@south-ayr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9F712-1DA4-4FF9-8D23-8B7D5058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Andrew</dc:creator>
  <cp:lastModifiedBy>Campbell, Robert</cp:lastModifiedBy>
  <cp:revision>3</cp:revision>
  <cp:lastPrinted>2019-09-18T10:40:00Z</cp:lastPrinted>
  <dcterms:created xsi:type="dcterms:W3CDTF">2023-10-18T16:40:00Z</dcterms:created>
  <dcterms:modified xsi:type="dcterms:W3CDTF">2023-10-18T16:47:00Z</dcterms:modified>
</cp:coreProperties>
</file>