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BDE2" w14:textId="77777777" w:rsidR="0087559D" w:rsidRDefault="0087559D" w:rsidP="0087559D">
      <w:pPr>
        <w:jc w:val="center"/>
        <w:rPr>
          <w:b/>
          <w:sz w:val="24"/>
          <w:szCs w:val="24"/>
        </w:rPr>
      </w:pPr>
      <w:r>
        <w:rPr>
          <w:b/>
          <w:sz w:val="24"/>
          <w:szCs w:val="24"/>
        </w:rPr>
        <w:t>LAND REFORM (SCOTLAND) ACT 2003</w:t>
      </w:r>
    </w:p>
    <w:p w14:paraId="72D071B9" w14:textId="77777777" w:rsidR="0087559D" w:rsidRDefault="0087559D" w:rsidP="0087559D">
      <w:pPr>
        <w:jc w:val="center"/>
        <w:rPr>
          <w:b/>
          <w:sz w:val="28"/>
          <w:szCs w:val="28"/>
        </w:rPr>
      </w:pPr>
    </w:p>
    <w:p w14:paraId="41A7B254" w14:textId="46345C4F" w:rsidR="0087559D" w:rsidRDefault="0087559D" w:rsidP="0087559D">
      <w:pPr>
        <w:jc w:val="center"/>
        <w:rPr>
          <w:b/>
          <w:sz w:val="24"/>
          <w:szCs w:val="24"/>
        </w:rPr>
      </w:pPr>
      <w:r>
        <w:rPr>
          <w:b/>
          <w:sz w:val="24"/>
          <w:szCs w:val="24"/>
        </w:rPr>
        <w:t>THE SOUTH AYRSHIRE COUNCIL (</w:t>
      </w:r>
      <w:r w:rsidR="00B31EA9">
        <w:rPr>
          <w:b/>
          <w:bCs/>
          <w:sz w:val="24"/>
          <w:szCs w:val="24"/>
        </w:rPr>
        <w:t>LOCHGREEN</w:t>
      </w:r>
      <w:r>
        <w:rPr>
          <w:b/>
          <w:sz w:val="24"/>
          <w:szCs w:val="24"/>
        </w:rPr>
        <w:t>) EXEMPTING LAND FROM ACCESS RIGHTS</w:t>
      </w:r>
      <w:r w:rsidR="00127FE3">
        <w:rPr>
          <w:b/>
          <w:sz w:val="24"/>
          <w:szCs w:val="24"/>
        </w:rPr>
        <w:t xml:space="preserve"> </w:t>
      </w:r>
      <w:r>
        <w:rPr>
          <w:b/>
          <w:sz w:val="24"/>
          <w:szCs w:val="24"/>
        </w:rPr>
        <w:t>ORDER</w:t>
      </w:r>
      <w:r w:rsidR="007F3AB8">
        <w:rPr>
          <w:b/>
          <w:sz w:val="24"/>
          <w:szCs w:val="24"/>
        </w:rPr>
        <w:t>,</w:t>
      </w:r>
      <w:r>
        <w:rPr>
          <w:b/>
          <w:sz w:val="24"/>
          <w:szCs w:val="24"/>
        </w:rPr>
        <w:t xml:space="preserve"> 202</w:t>
      </w:r>
      <w:r w:rsidR="007F3AB8">
        <w:rPr>
          <w:b/>
          <w:sz w:val="24"/>
          <w:szCs w:val="24"/>
        </w:rPr>
        <w:t>4</w:t>
      </w:r>
    </w:p>
    <w:p w14:paraId="59711E8D" w14:textId="77777777" w:rsidR="0087559D" w:rsidRDefault="0087559D" w:rsidP="0087559D">
      <w:pPr>
        <w:rPr>
          <w:b/>
        </w:rPr>
      </w:pPr>
    </w:p>
    <w:p w14:paraId="20639734" w14:textId="6357329B" w:rsidR="0087559D" w:rsidRDefault="0087559D" w:rsidP="0087559D">
      <w:r>
        <w:t xml:space="preserve">SOUTH AYRSHIRE COUNCIL, in exercise of the powers conferred on </w:t>
      </w:r>
      <w:r w:rsidR="00BC61B4">
        <w:t xml:space="preserve">them </w:t>
      </w:r>
      <w:r>
        <w:t>by Section 11(1) of the Land Reform (Scotland) Act 2003 (“the Act”)</w:t>
      </w:r>
      <w:r w:rsidR="00BC61B4">
        <w:t xml:space="preserve"> and all other powers enabling them in that behalf</w:t>
      </w:r>
      <w:r w:rsidR="00AC0789">
        <w:t>, having consulted the owner of the land to which the order relates, and the local access forum, and any other person they consider appropriate, having given public notice of the intended purpose and effect of the order, and having considered any objections and representations made to them, all in accordance with section 11(2) of the Act,</w:t>
      </w:r>
      <w:r>
        <w:rPr>
          <w:rFonts w:eastAsia="Times New Roman"/>
          <w:lang w:eastAsia="en-GB"/>
        </w:rPr>
        <w:t xml:space="preserve"> </w:t>
      </w:r>
      <w:r>
        <w:t xml:space="preserve">hereby make the following </w:t>
      </w:r>
      <w:r w:rsidR="00AC0789">
        <w:t>o</w:t>
      </w:r>
      <w:r>
        <w:t>rder:</w:t>
      </w:r>
    </w:p>
    <w:p w14:paraId="27AC62BC" w14:textId="77777777" w:rsidR="0087559D" w:rsidRDefault="0087559D" w:rsidP="0087559D"/>
    <w:p w14:paraId="756975E9" w14:textId="15D3ED5A" w:rsidR="009753BE" w:rsidRDefault="009753BE" w:rsidP="009753BE">
      <w:pPr>
        <w:ind w:left="720" w:hanging="720"/>
      </w:pPr>
      <w:r>
        <w:t>1</w:t>
      </w:r>
      <w:r>
        <w:tab/>
      </w:r>
      <w:r w:rsidR="0087559D">
        <w:t>This Order may be cited as “The South Ayrshire Council (</w:t>
      </w:r>
      <w:proofErr w:type="spellStart"/>
      <w:r w:rsidR="00B31EA9">
        <w:t>Lochgreen</w:t>
      </w:r>
      <w:proofErr w:type="spellEnd"/>
      <w:r w:rsidR="00B31EA9">
        <w:t>)</w:t>
      </w:r>
      <w:r w:rsidR="0087559D">
        <w:t xml:space="preserve"> Exempting Land from Access Rights</w:t>
      </w:r>
      <w:r w:rsidR="00205533">
        <w:t xml:space="preserve"> </w:t>
      </w:r>
      <w:r w:rsidR="0087559D">
        <w:t>Order</w:t>
      </w:r>
      <w:r w:rsidR="007F3AB8">
        <w:t>,</w:t>
      </w:r>
      <w:r w:rsidR="0087559D">
        <w:t xml:space="preserve"> 202</w:t>
      </w:r>
      <w:r w:rsidR="007F3AB8">
        <w:t>4</w:t>
      </w:r>
      <w:r w:rsidR="0087559D">
        <w:t>”.</w:t>
      </w:r>
    </w:p>
    <w:p w14:paraId="15A4D204" w14:textId="77777777" w:rsidR="0087559D" w:rsidRDefault="0087559D" w:rsidP="00CF5ADB">
      <w:pPr>
        <w:ind w:left="1080"/>
      </w:pPr>
    </w:p>
    <w:p w14:paraId="6F1993C8" w14:textId="53FE89CA" w:rsidR="0087559D" w:rsidRDefault="0087559D" w:rsidP="00CF5ADB">
      <w:pPr>
        <w:ind w:left="720" w:hanging="720"/>
      </w:pPr>
      <w:r>
        <w:t>2</w:t>
      </w:r>
      <w:r>
        <w:tab/>
        <w:t xml:space="preserve">The effect of the Order is to exempt </w:t>
      </w:r>
      <w:r w:rsidR="00BC61B4">
        <w:t xml:space="preserve">the </w:t>
      </w:r>
      <w:r>
        <w:t>area of land</w:t>
      </w:r>
      <w:r w:rsidR="00BC61B4">
        <w:t xml:space="preserve"> shown </w:t>
      </w:r>
      <w:r w:rsidR="00FB2C40">
        <w:t>outlined</w:t>
      </w:r>
      <w:r w:rsidR="00627A7A">
        <w:t xml:space="preserve"> and</w:t>
      </w:r>
      <w:r w:rsidR="00102BDF">
        <w:t xml:space="preserve"> </w:t>
      </w:r>
      <w:r w:rsidR="00FB2C40">
        <w:t xml:space="preserve">hatched red on the </w:t>
      </w:r>
      <w:r w:rsidR="00454C90">
        <w:t>p</w:t>
      </w:r>
      <w:r w:rsidR="00FB2C40">
        <w:t>lan annexed and executed as relative hereto</w:t>
      </w:r>
      <w:r w:rsidR="00454C90">
        <w:t xml:space="preserve"> (the “Plan”)</w:t>
      </w:r>
      <w:r w:rsidR="00F54BEB">
        <w:t xml:space="preserve">, </w:t>
      </w:r>
      <w:r>
        <w:t xml:space="preserve">comprising </w:t>
      </w:r>
      <w:proofErr w:type="spellStart"/>
      <w:r w:rsidR="00B31EA9">
        <w:t>Lochgreen</w:t>
      </w:r>
      <w:proofErr w:type="spellEnd"/>
      <w:r w:rsidR="00B31EA9">
        <w:t xml:space="preserve"> Golf Course holes 11-14, </w:t>
      </w:r>
      <w:r w:rsidR="009753BE">
        <w:t>Troon,</w:t>
      </w:r>
      <w:r w:rsidR="007F3AB8">
        <w:t xml:space="preserve"> </w:t>
      </w:r>
      <w:r w:rsidR="00FB2C40">
        <w:t>South Ayrshire</w:t>
      </w:r>
      <w:r w:rsidR="005A5C66">
        <w:t>,</w:t>
      </w:r>
      <w:r w:rsidR="00FB2C40">
        <w:t xml:space="preserve"> </w:t>
      </w:r>
      <w:r>
        <w:t>from the access rights which would otherwise be exercisable in respect of that land by virtue of Part 1 of the Act.</w:t>
      </w:r>
    </w:p>
    <w:p w14:paraId="7E304719" w14:textId="77777777" w:rsidR="00277683" w:rsidRDefault="00277683" w:rsidP="00CF5ADB">
      <w:pPr>
        <w:ind w:left="720" w:hanging="720"/>
      </w:pPr>
    </w:p>
    <w:p w14:paraId="36E06472" w14:textId="38ED3401" w:rsidR="002F565F" w:rsidRDefault="002F565F" w:rsidP="00CF5ADB">
      <w:pPr>
        <w:ind w:left="720" w:hanging="720"/>
      </w:pPr>
      <w:r>
        <w:t xml:space="preserve">            </w:t>
      </w:r>
      <w:r w:rsidR="005B7EFF">
        <w:t>Public a</w:t>
      </w:r>
      <w:r>
        <w:t xml:space="preserve">ccess will be </w:t>
      </w:r>
      <w:r w:rsidR="00E01F1A">
        <w:t>maintained</w:t>
      </w:r>
      <w:r w:rsidR="007C1C5A">
        <w:t xml:space="preserve"> </w:t>
      </w:r>
      <w:r w:rsidR="00AB2298">
        <w:t>over</w:t>
      </w:r>
      <w:r w:rsidR="00594E53">
        <w:t xml:space="preserve"> the </w:t>
      </w:r>
      <w:r w:rsidR="003142FD">
        <w:t>rout</w:t>
      </w:r>
      <w:r w:rsidR="00AB2298">
        <w:t>e</w:t>
      </w:r>
      <w:r w:rsidR="003142FD">
        <w:t xml:space="preserve"> shown</w:t>
      </w:r>
      <w:r w:rsidR="00AB2298">
        <w:t xml:space="preserve"> by a bold black line </w:t>
      </w:r>
      <w:r w:rsidR="00B1793E">
        <w:t xml:space="preserve">between two arrows </w:t>
      </w:r>
      <w:r w:rsidR="00AB2298">
        <w:t>on the Plan</w:t>
      </w:r>
      <w:r w:rsidR="00B41F42">
        <w:t>,</w:t>
      </w:r>
      <w:r w:rsidR="00FB7632" w:rsidRPr="00FB7632">
        <w:t xml:space="preserve"> </w:t>
      </w:r>
      <w:r w:rsidR="002A22B5">
        <w:t xml:space="preserve">leading </w:t>
      </w:r>
      <w:r w:rsidR="00FB7632">
        <w:t xml:space="preserve">from the lane </w:t>
      </w:r>
      <w:r w:rsidR="002A22B5">
        <w:t>on the south-west side of</w:t>
      </w:r>
      <w:r w:rsidR="00FB7632">
        <w:t xml:space="preserve"> Lady Margaret Drive, Troon to </w:t>
      </w:r>
      <w:proofErr w:type="spellStart"/>
      <w:r w:rsidR="00FB7632">
        <w:t>Lochgreen</w:t>
      </w:r>
      <w:proofErr w:type="spellEnd"/>
      <w:r w:rsidR="00FB7632">
        <w:t xml:space="preserve"> Golf Course</w:t>
      </w:r>
      <w:r w:rsidR="00AB2298">
        <w:t>.</w:t>
      </w:r>
      <w:r w:rsidR="003142FD">
        <w:t xml:space="preserve"> </w:t>
      </w:r>
      <w:r w:rsidR="00265465">
        <w:t xml:space="preserve"> </w:t>
      </w:r>
    </w:p>
    <w:p w14:paraId="43473F91" w14:textId="77777777" w:rsidR="0087559D" w:rsidRDefault="0087559D" w:rsidP="00CF5ADB"/>
    <w:p w14:paraId="25D5DE72" w14:textId="7926A489" w:rsidR="00A8664B" w:rsidRDefault="00B31EA9" w:rsidP="00CF5ADB">
      <w:pPr>
        <w:ind w:left="720" w:hanging="720"/>
      </w:pPr>
      <w:r>
        <w:t>3</w:t>
      </w:r>
      <w:r w:rsidR="0087559D">
        <w:tab/>
        <w:t>The purpose</w:t>
      </w:r>
      <w:r w:rsidR="00E73C5D">
        <w:t>s</w:t>
      </w:r>
      <w:r w:rsidR="0087559D">
        <w:t xml:space="preserve"> for which the Order is made </w:t>
      </w:r>
      <w:r w:rsidR="00E73C5D">
        <w:t>are:</w:t>
      </w:r>
    </w:p>
    <w:p w14:paraId="5443BB8D" w14:textId="77777777" w:rsidR="003D4560" w:rsidRDefault="003D4560" w:rsidP="00CF5ADB">
      <w:pPr>
        <w:ind w:left="720" w:hanging="720"/>
      </w:pPr>
    </w:p>
    <w:p w14:paraId="35E302DC" w14:textId="798076FD" w:rsidR="00F97BB4" w:rsidRDefault="00F92718" w:rsidP="003D4560">
      <w:pPr>
        <w:pStyle w:val="ListParagraph"/>
        <w:numPr>
          <w:ilvl w:val="0"/>
          <w:numId w:val="5"/>
        </w:numPr>
      </w:pPr>
      <w:r>
        <w:t xml:space="preserve">to </w:t>
      </w:r>
      <w:r w:rsidR="00E262C2">
        <w:t>secure the health and</w:t>
      </w:r>
      <w:r w:rsidR="003034BD">
        <w:t xml:space="preserve"> </w:t>
      </w:r>
      <w:r w:rsidR="00E262C2">
        <w:t xml:space="preserve">safety of the public and </w:t>
      </w:r>
      <w:r w:rsidR="003034BD">
        <w:t>campsite users</w:t>
      </w:r>
      <w:r w:rsidR="00E262C2">
        <w:t xml:space="preserve">, </w:t>
      </w:r>
      <w:r w:rsidR="0047731C">
        <w:t xml:space="preserve">before and after the </w:t>
      </w:r>
      <w:r w:rsidR="00187E4D">
        <w:t xml:space="preserve">Open Golf </w:t>
      </w:r>
      <w:r w:rsidR="0047731C">
        <w:t>Championship</w:t>
      </w:r>
      <w:r w:rsidR="00187E4D">
        <w:t xml:space="preserve"> 2024</w:t>
      </w:r>
      <w:r w:rsidR="00CC5504">
        <w:t>;</w:t>
      </w:r>
      <w:r w:rsidR="00AA71B6">
        <w:t xml:space="preserve"> and</w:t>
      </w:r>
    </w:p>
    <w:p w14:paraId="3413B4E3" w14:textId="77777777" w:rsidR="003D4560" w:rsidRDefault="003D4560" w:rsidP="003D4560">
      <w:pPr>
        <w:pStyle w:val="ListParagraph"/>
        <w:ind w:left="1020"/>
      </w:pPr>
    </w:p>
    <w:p w14:paraId="3AADAB14" w14:textId="34D4A17B" w:rsidR="002F7B12" w:rsidRDefault="00F97BB4" w:rsidP="00B31EA9">
      <w:r>
        <w:t xml:space="preserve">             </w:t>
      </w:r>
      <w:r w:rsidR="00456434">
        <w:t xml:space="preserve">(b) </w:t>
      </w:r>
      <w:r w:rsidR="00352E42">
        <w:t xml:space="preserve">to </w:t>
      </w:r>
      <w:r w:rsidR="00B31EA9">
        <w:t>permit access to be restricted to those people with tickets</w:t>
      </w:r>
    </w:p>
    <w:p w14:paraId="25B4B73D" w14:textId="77777777" w:rsidR="002F7B12" w:rsidRDefault="002F7B12" w:rsidP="00CF5ADB">
      <w:pPr>
        <w:spacing w:line="240" w:lineRule="auto"/>
      </w:pPr>
    </w:p>
    <w:p w14:paraId="20B74124" w14:textId="5061C950" w:rsidR="00C97FE0" w:rsidRDefault="00923B53" w:rsidP="007579E6">
      <w:pPr>
        <w:spacing w:line="240" w:lineRule="auto"/>
        <w:jc w:val="left"/>
      </w:pPr>
      <w:r>
        <w:t>4</w:t>
      </w:r>
      <w:r w:rsidR="0087559D">
        <w:tab/>
        <w:t xml:space="preserve">The Order will take effect </w:t>
      </w:r>
      <w:r w:rsidR="00046160">
        <w:t>from</w:t>
      </w:r>
      <w:r w:rsidR="00161C1E">
        <w:t xml:space="preserve"> 0.00 hours </w:t>
      </w:r>
      <w:r w:rsidR="0087559D">
        <w:t xml:space="preserve">on </w:t>
      </w:r>
      <w:r w:rsidR="00005195">
        <w:t xml:space="preserve">08 July </w:t>
      </w:r>
      <w:r w:rsidR="007F3AB8">
        <w:t xml:space="preserve">2024 </w:t>
      </w:r>
      <w:r w:rsidR="0087559D">
        <w:t xml:space="preserve">- or </w:t>
      </w:r>
      <w:r w:rsidR="00161C1E">
        <w:t xml:space="preserve">on </w:t>
      </w:r>
      <w:r w:rsidR="0087559D">
        <w:t xml:space="preserve">the date on which it </w:t>
      </w:r>
      <w:proofErr w:type="gramStart"/>
      <w:r w:rsidR="0087559D">
        <w:t>is</w:t>
      </w:r>
      <w:proofErr w:type="gramEnd"/>
    </w:p>
    <w:p w14:paraId="0294239E" w14:textId="32EA3251" w:rsidR="00B571E5" w:rsidRDefault="00C97FE0" w:rsidP="007579E6">
      <w:pPr>
        <w:spacing w:line="240" w:lineRule="auto"/>
        <w:jc w:val="left"/>
      </w:pPr>
      <w:r>
        <w:t xml:space="preserve">             </w:t>
      </w:r>
      <w:r w:rsidR="0087559D">
        <w:t>confirmed</w:t>
      </w:r>
      <w:r>
        <w:t xml:space="preserve"> </w:t>
      </w:r>
      <w:r w:rsidR="0087559D">
        <w:t xml:space="preserve">by the Scottish Ministers, if later - and will expire </w:t>
      </w:r>
      <w:r w:rsidR="00665CDA">
        <w:t xml:space="preserve">at 23.59 hours </w:t>
      </w:r>
      <w:r w:rsidR="0087559D">
        <w:t xml:space="preserve">on </w:t>
      </w:r>
      <w:r w:rsidR="00005195">
        <w:t xml:space="preserve">26 </w:t>
      </w:r>
      <w:proofErr w:type="gramStart"/>
      <w:r w:rsidR="00005195">
        <w:t>July</w:t>
      </w:r>
      <w:proofErr w:type="gramEnd"/>
    </w:p>
    <w:p w14:paraId="3032B601" w14:textId="347A9411" w:rsidR="0087559D" w:rsidRDefault="00B571E5" w:rsidP="007579E6">
      <w:pPr>
        <w:spacing w:line="240" w:lineRule="auto"/>
        <w:jc w:val="left"/>
      </w:pPr>
      <w:r>
        <w:t xml:space="preserve">             </w:t>
      </w:r>
      <w:r w:rsidR="007F3AB8">
        <w:t>2024</w:t>
      </w:r>
      <w:r w:rsidR="00E07EA9">
        <w:t>, unless revoked earlier</w:t>
      </w:r>
      <w:r w:rsidR="0087559D">
        <w:t>.</w:t>
      </w:r>
    </w:p>
    <w:p w14:paraId="0F11F654" w14:textId="77777777" w:rsidR="00C97FE0" w:rsidRDefault="00C97FE0" w:rsidP="00CF5ADB">
      <w:pPr>
        <w:spacing w:line="240" w:lineRule="auto"/>
      </w:pPr>
    </w:p>
    <w:p w14:paraId="5846720B" w14:textId="77777777" w:rsidR="00C97FE0" w:rsidRDefault="00C97FE0" w:rsidP="002F7B12">
      <w:pPr>
        <w:spacing w:line="240" w:lineRule="auto"/>
      </w:pPr>
    </w:p>
    <w:p w14:paraId="112B904D" w14:textId="3FD926DC" w:rsidR="00706C94" w:rsidRDefault="0087559D" w:rsidP="002F7B12">
      <w:r>
        <w:t>Th</w:t>
      </w:r>
      <w:r w:rsidR="007D066E">
        <w:t>e foregoing</w:t>
      </w:r>
      <w:r>
        <w:t xml:space="preserve"> Order, together with the Plan, are subscribed for and on behalf of South Ayrshire Council by</w:t>
      </w:r>
      <w:r w:rsidR="00EB7C2A">
        <w:t xml:space="preserve"> </w:t>
      </w:r>
      <w:r w:rsidR="00DE20B5">
        <w:t xml:space="preserve">their </w:t>
      </w:r>
      <w:r w:rsidR="00182F89">
        <w:t>Service Lead-</w:t>
      </w:r>
      <w:r w:rsidR="00DE20B5">
        <w:t xml:space="preserve">Legal and </w:t>
      </w:r>
      <w:r w:rsidR="00182F89">
        <w:t>Licensing</w:t>
      </w:r>
      <w:r w:rsidR="008E71B4">
        <w:t>,</w:t>
      </w:r>
      <w:r w:rsidR="007579E6">
        <w:t xml:space="preserve"> </w:t>
      </w:r>
      <w:r w:rsidR="00451035">
        <w:t>an authorised signatory and proper officer of the local authority in terms of the Local Government (Scotland) Act 1973 section 193 as amended</w:t>
      </w:r>
      <w:r w:rsidR="005E2402">
        <w:t>,</w:t>
      </w:r>
      <w:r w:rsidR="004512AD">
        <w:t xml:space="preserve"> at </w:t>
      </w:r>
      <w:r w:rsidR="007579E6">
        <w:t xml:space="preserve">Ayr </w:t>
      </w:r>
      <w:r w:rsidR="00602261">
        <w:t>o</w:t>
      </w:r>
      <w:r w:rsidR="004512AD">
        <w:t>n</w:t>
      </w:r>
      <w:r w:rsidR="007579E6">
        <w:t xml:space="preserve"> 7 June 2024.</w:t>
      </w:r>
      <w:r w:rsidR="004512AD">
        <w:t xml:space="preserve">                                              </w:t>
      </w:r>
    </w:p>
    <w:p w14:paraId="20086BC1" w14:textId="77777777" w:rsidR="00706C94" w:rsidRDefault="00706C94" w:rsidP="002F7B12"/>
    <w:p w14:paraId="5BB8FE88" w14:textId="77777777" w:rsidR="00706C94" w:rsidRDefault="00706C94" w:rsidP="002F7B12"/>
    <w:p w14:paraId="00FA852E" w14:textId="6B5096DD" w:rsidR="00706C94" w:rsidRDefault="00350C5D" w:rsidP="002F7B12">
      <w:r>
        <w:t xml:space="preserve">                                                                       </w:t>
      </w:r>
      <w:r>
        <w:rPr>
          <w:noProof/>
        </w:rPr>
        <w:drawing>
          <wp:inline distT="0" distB="0" distL="0" distR="0" wp14:anchorId="0DB892FA" wp14:editId="09352872">
            <wp:extent cx="2554224" cy="963168"/>
            <wp:effectExtent l="0" t="0" r="0" b="889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54224" cy="963168"/>
                    </a:xfrm>
                    <a:prstGeom prst="rect">
                      <a:avLst/>
                    </a:prstGeom>
                  </pic:spPr>
                </pic:pic>
              </a:graphicData>
            </a:graphic>
          </wp:inline>
        </w:drawing>
      </w:r>
    </w:p>
    <w:p w14:paraId="6C7BBBDE" w14:textId="7E4619B5" w:rsidR="00CF45A6" w:rsidRDefault="004512AD" w:rsidP="00CF45A6">
      <w:pPr>
        <w:jc w:val="right"/>
        <w:rPr>
          <w:b/>
        </w:rPr>
      </w:pPr>
      <w:r>
        <w:t>.</w:t>
      </w:r>
      <w:r w:rsidR="00CB6798">
        <w:t>……</w:t>
      </w:r>
      <w:r>
        <w:t>.........</w:t>
      </w:r>
      <w:r w:rsidR="00CB6798">
        <w:t>……………………………………</w:t>
      </w:r>
      <w:proofErr w:type="gramStart"/>
      <w:r w:rsidR="00CB6798">
        <w:t>…..</w:t>
      </w:r>
      <w:proofErr w:type="gramEnd"/>
      <w:r w:rsidR="00A06517">
        <w:t>[signature]</w:t>
      </w:r>
      <w:r w:rsidR="0082615E">
        <w:rPr>
          <w:b/>
        </w:rPr>
        <w:tab/>
      </w:r>
      <w:r w:rsidR="00FE62CF">
        <w:rPr>
          <w:b/>
        </w:rPr>
        <w:t xml:space="preserve">                                       </w:t>
      </w:r>
      <w:r w:rsidR="003529C9">
        <w:rPr>
          <w:b/>
        </w:rPr>
        <w:t xml:space="preserve">                                          </w:t>
      </w:r>
      <w:r w:rsidR="007E0454">
        <w:rPr>
          <w:b/>
        </w:rPr>
        <w:t>Karen Briggs</w:t>
      </w:r>
    </w:p>
    <w:p w14:paraId="4E08A933" w14:textId="76C6F03D" w:rsidR="00DC1672" w:rsidRDefault="00D7429C" w:rsidP="0095415E">
      <w:pPr>
        <w:jc w:val="right"/>
        <w:rPr>
          <w:b/>
        </w:rPr>
      </w:pPr>
      <w:r>
        <w:t xml:space="preserve">                     </w:t>
      </w:r>
      <w:r w:rsidR="004512AD">
        <w:tab/>
      </w:r>
      <w:r w:rsidR="004512AD">
        <w:tab/>
      </w:r>
      <w:r>
        <w:t xml:space="preserve">          </w:t>
      </w:r>
      <w:r w:rsidR="007E0454" w:rsidRPr="007579E6">
        <w:rPr>
          <w:b/>
          <w:bCs/>
        </w:rPr>
        <w:t>Service Lead-</w:t>
      </w:r>
      <w:r>
        <w:rPr>
          <w:b/>
        </w:rPr>
        <w:t xml:space="preserve">Legal and </w:t>
      </w:r>
      <w:r w:rsidR="00E23F22">
        <w:rPr>
          <w:b/>
        </w:rPr>
        <w:t>Licensing</w:t>
      </w:r>
    </w:p>
    <w:p w14:paraId="47058D48" w14:textId="62C3DBD2" w:rsidR="00CB6798" w:rsidRDefault="00DC1672" w:rsidP="0095415E">
      <w:pPr>
        <w:jc w:val="right"/>
      </w:pPr>
      <w:r>
        <w:rPr>
          <w:b/>
        </w:rPr>
        <w:t xml:space="preserve">County Buildings, Wellington </w:t>
      </w:r>
      <w:r w:rsidR="006D46AE">
        <w:rPr>
          <w:b/>
        </w:rPr>
        <w:t>Square,</w:t>
      </w:r>
      <w:r w:rsidR="000C550F">
        <w:tab/>
      </w:r>
      <w:r w:rsidR="008E71B4" w:rsidRPr="008E71B4">
        <w:rPr>
          <w:b/>
          <w:bCs/>
        </w:rPr>
        <w:t>Ayr KA7 1DR</w:t>
      </w:r>
    </w:p>
    <w:p w14:paraId="0C378710" w14:textId="476E8608" w:rsidR="005473F5" w:rsidRDefault="005473F5" w:rsidP="002F7B12">
      <w:pPr>
        <w:ind w:firstLine="720"/>
      </w:pPr>
    </w:p>
    <w:p w14:paraId="7618C156" w14:textId="2EBDF7AE" w:rsidR="009753BE" w:rsidRDefault="009753BE" w:rsidP="002F7B12">
      <w:pPr>
        <w:ind w:firstLine="720"/>
      </w:pPr>
    </w:p>
    <w:p w14:paraId="48D3965E" w14:textId="77777777" w:rsidR="009753BE" w:rsidRPr="005473F5" w:rsidRDefault="009753BE" w:rsidP="002F7B12">
      <w:pPr>
        <w:ind w:firstLine="720"/>
      </w:pPr>
    </w:p>
    <w:sectPr w:rsidR="009753BE" w:rsidRPr="0054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C93"/>
    <w:multiLevelType w:val="hybridMultilevel"/>
    <w:tmpl w:val="18BEB9A8"/>
    <w:lvl w:ilvl="0" w:tplc="21A4E59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B54FBC"/>
    <w:multiLevelType w:val="hybridMultilevel"/>
    <w:tmpl w:val="269A2F2E"/>
    <w:lvl w:ilvl="0" w:tplc="690209D2">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 w15:restartNumberingAfterBreak="0">
    <w:nsid w:val="1FC45761"/>
    <w:multiLevelType w:val="hybridMultilevel"/>
    <w:tmpl w:val="2A068DCC"/>
    <w:lvl w:ilvl="0" w:tplc="7520BE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A43D4"/>
    <w:multiLevelType w:val="hybridMultilevel"/>
    <w:tmpl w:val="2E8ACC36"/>
    <w:lvl w:ilvl="0" w:tplc="484E5A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DE6534C"/>
    <w:multiLevelType w:val="hybridMultilevel"/>
    <w:tmpl w:val="0B5E7F30"/>
    <w:lvl w:ilvl="0" w:tplc="C6DC7702">
      <w:start w:val="1"/>
      <w:numFmt w:val="upp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5" w15:restartNumberingAfterBreak="0">
    <w:nsid w:val="507F5145"/>
    <w:multiLevelType w:val="hybridMultilevel"/>
    <w:tmpl w:val="E10C2500"/>
    <w:lvl w:ilvl="0" w:tplc="3558EB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5929381">
    <w:abstractNumId w:val="4"/>
  </w:num>
  <w:num w:numId="2" w16cid:durableId="386225268">
    <w:abstractNumId w:val="3"/>
  </w:num>
  <w:num w:numId="3" w16cid:durableId="13463766">
    <w:abstractNumId w:val="0"/>
  </w:num>
  <w:num w:numId="4" w16cid:durableId="1632319231">
    <w:abstractNumId w:val="5"/>
  </w:num>
  <w:num w:numId="5" w16cid:durableId="569194230">
    <w:abstractNumId w:val="1"/>
  </w:num>
  <w:num w:numId="6" w16cid:durableId="670454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9D"/>
    <w:rsid w:val="00004563"/>
    <w:rsid w:val="00005195"/>
    <w:rsid w:val="0002005B"/>
    <w:rsid w:val="00046160"/>
    <w:rsid w:val="00081F91"/>
    <w:rsid w:val="0008566A"/>
    <w:rsid w:val="00097624"/>
    <w:rsid w:val="000C550F"/>
    <w:rsid w:val="000D2FAA"/>
    <w:rsid w:val="000E1271"/>
    <w:rsid w:val="000E6611"/>
    <w:rsid w:val="000E70B5"/>
    <w:rsid w:val="000F1272"/>
    <w:rsid w:val="00102BDF"/>
    <w:rsid w:val="00127FE3"/>
    <w:rsid w:val="001303BF"/>
    <w:rsid w:val="00161C1E"/>
    <w:rsid w:val="001646BD"/>
    <w:rsid w:val="00182F89"/>
    <w:rsid w:val="0018795E"/>
    <w:rsid w:val="00187E4D"/>
    <w:rsid w:val="001956DD"/>
    <w:rsid w:val="0020016F"/>
    <w:rsid w:val="00205533"/>
    <w:rsid w:val="002202CE"/>
    <w:rsid w:val="00227D5D"/>
    <w:rsid w:val="00265465"/>
    <w:rsid w:val="00277683"/>
    <w:rsid w:val="002A22B5"/>
    <w:rsid w:val="002D407A"/>
    <w:rsid w:val="002D5553"/>
    <w:rsid w:val="002F565F"/>
    <w:rsid w:val="002F7B12"/>
    <w:rsid w:val="003034BD"/>
    <w:rsid w:val="0031248C"/>
    <w:rsid w:val="003142FD"/>
    <w:rsid w:val="00331FD7"/>
    <w:rsid w:val="00350C5D"/>
    <w:rsid w:val="003529C9"/>
    <w:rsid w:val="00352E42"/>
    <w:rsid w:val="00354009"/>
    <w:rsid w:val="003617DD"/>
    <w:rsid w:val="00373BA4"/>
    <w:rsid w:val="003D1B40"/>
    <w:rsid w:val="003D24FC"/>
    <w:rsid w:val="003D4560"/>
    <w:rsid w:val="003E6D43"/>
    <w:rsid w:val="003F323E"/>
    <w:rsid w:val="00441326"/>
    <w:rsid w:val="00444BC7"/>
    <w:rsid w:val="00451035"/>
    <w:rsid w:val="004512AD"/>
    <w:rsid w:val="00454C90"/>
    <w:rsid w:val="00456434"/>
    <w:rsid w:val="00457C72"/>
    <w:rsid w:val="0047731C"/>
    <w:rsid w:val="004775BF"/>
    <w:rsid w:val="00497A56"/>
    <w:rsid w:val="00520DB4"/>
    <w:rsid w:val="005219C7"/>
    <w:rsid w:val="00534858"/>
    <w:rsid w:val="005473F5"/>
    <w:rsid w:val="0055098D"/>
    <w:rsid w:val="00582B5C"/>
    <w:rsid w:val="0058471E"/>
    <w:rsid w:val="00594E53"/>
    <w:rsid w:val="00595268"/>
    <w:rsid w:val="005A5C66"/>
    <w:rsid w:val="005B7EFF"/>
    <w:rsid w:val="005C0DBE"/>
    <w:rsid w:val="005C6877"/>
    <w:rsid w:val="005E16C2"/>
    <w:rsid w:val="005E2402"/>
    <w:rsid w:val="00602261"/>
    <w:rsid w:val="00623A15"/>
    <w:rsid w:val="00627A7A"/>
    <w:rsid w:val="0063788B"/>
    <w:rsid w:val="00665CDA"/>
    <w:rsid w:val="0066757F"/>
    <w:rsid w:val="00673003"/>
    <w:rsid w:val="00674B61"/>
    <w:rsid w:val="0067506D"/>
    <w:rsid w:val="00676FFE"/>
    <w:rsid w:val="006D46AE"/>
    <w:rsid w:val="006F3FEA"/>
    <w:rsid w:val="006F5035"/>
    <w:rsid w:val="00704A5D"/>
    <w:rsid w:val="00706C94"/>
    <w:rsid w:val="00744335"/>
    <w:rsid w:val="007579E6"/>
    <w:rsid w:val="007B54D4"/>
    <w:rsid w:val="007C1C5A"/>
    <w:rsid w:val="007C4D53"/>
    <w:rsid w:val="007D03E4"/>
    <w:rsid w:val="007D066E"/>
    <w:rsid w:val="007E0454"/>
    <w:rsid w:val="007F3AB8"/>
    <w:rsid w:val="0082123B"/>
    <w:rsid w:val="008229A8"/>
    <w:rsid w:val="0082396F"/>
    <w:rsid w:val="0082615E"/>
    <w:rsid w:val="0087559D"/>
    <w:rsid w:val="008A3DA1"/>
    <w:rsid w:val="008A431D"/>
    <w:rsid w:val="008E71B4"/>
    <w:rsid w:val="00914B24"/>
    <w:rsid w:val="00923B53"/>
    <w:rsid w:val="0094498D"/>
    <w:rsid w:val="0095415E"/>
    <w:rsid w:val="009572F6"/>
    <w:rsid w:val="00960FE0"/>
    <w:rsid w:val="009753BE"/>
    <w:rsid w:val="009A2D13"/>
    <w:rsid w:val="009C6E4B"/>
    <w:rsid w:val="00A02FB5"/>
    <w:rsid w:val="00A06517"/>
    <w:rsid w:val="00A524C3"/>
    <w:rsid w:val="00A679C6"/>
    <w:rsid w:val="00A8664B"/>
    <w:rsid w:val="00AA71B6"/>
    <w:rsid w:val="00AB2298"/>
    <w:rsid w:val="00AB59ED"/>
    <w:rsid w:val="00AC0789"/>
    <w:rsid w:val="00AF0EFB"/>
    <w:rsid w:val="00AF5E20"/>
    <w:rsid w:val="00B14212"/>
    <w:rsid w:val="00B1793E"/>
    <w:rsid w:val="00B31EA9"/>
    <w:rsid w:val="00B41F42"/>
    <w:rsid w:val="00B571E5"/>
    <w:rsid w:val="00B63959"/>
    <w:rsid w:val="00B66DE0"/>
    <w:rsid w:val="00B77B02"/>
    <w:rsid w:val="00B85844"/>
    <w:rsid w:val="00B9410C"/>
    <w:rsid w:val="00B97C60"/>
    <w:rsid w:val="00BC61B4"/>
    <w:rsid w:val="00C11881"/>
    <w:rsid w:val="00C20673"/>
    <w:rsid w:val="00C2202A"/>
    <w:rsid w:val="00C247E2"/>
    <w:rsid w:val="00C33F80"/>
    <w:rsid w:val="00C45AA7"/>
    <w:rsid w:val="00C80067"/>
    <w:rsid w:val="00C80F15"/>
    <w:rsid w:val="00C97FE0"/>
    <w:rsid w:val="00CB6798"/>
    <w:rsid w:val="00CC5504"/>
    <w:rsid w:val="00CD0EE6"/>
    <w:rsid w:val="00CD5ABC"/>
    <w:rsid w:val="00CF45A6"/>
    <w:rsid w:val="00CF48E8"/>
    <w:rsid w:val="00CF4C10"/>
    <w:rsid w:val="00CF5ADB"/>
    <w:rsid w:val="00CF76CA"/>
    <w:rsid w:val="00D46476"/>
    <w:rsid w:val="00D7429C"/>
    <w:rsid w:val="00D81490"/>
    <w:rsid w:val="00D829E3"/>
    <w:rsid w:val="00DA17A9"/>
    <w:rsid w:val="00DC1672"/>
    <w:rsid w:val="00DE07B4"/>
    <w:rsid w:val="00DE20B5"/>
    <w:rsid w:val="00DE5463"/>
    <w:rsid w:val="00DF418B"/>
    <w:rsid w:val="00DF46F0"/>
    <w:rsid w:val="00E01C80"/>
    <w:rsid w:val="00E01F1A"/>
    <w:rsid w:val="00E048B0"/>
    <w:rsid w:val="00E07EA9"/>
    <w:rsid w:val="00E23F22"/>
    <w:rsid w:val="00E262C2"/>
    <w:rsid w:val="00E5781C"/>
    <w:rsid w:val="00E73C5D"/>
    <w:rsid w:val="00EB7C2A"/>
    <w:rsid w:val="00EE030B"/>
    <w:rsid w:val="00EE5F2D"/>
    <w:rsid w:val="00F3361E"/>
    <w:rsid w:val="00F36098"/>
    <w:rsid w:val="00F54BEB"/>
    <w:rsid w:val="00F64CDC"/>
    <w:rsid w:val="00F70F6B"/>
    <w:rsid w:val="00F816F8"/>
    <w:rsid w:val="00F908F9"/>
    <w:rsid w:val="00F92718"/>
    <w:rsid w:val="00F97BB4"/>
    <w:rsid w:val="00FB2C40"/>
    <w:rsid w:val="00FB7632"/>
    <w:rsid w:val="00FD7D80"/>
    <w:rsid w:val="00FE1B31"/>
    <w:rsid w:val="00FE62CF"/>
    <w:rsid w:val="00FF2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861F"/>
  <w15:chartTrackingRefBased/>
  <w15:docId w15:val="{0C9E53A5-DEA1-4738-8E46-2FF0C62B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9D"/>
    <w:pPr>
      <w:spacing w:after="0" w:line="276" w:lineRule="auto"/>
      <w:jc w:val="both"/>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2C40"/>
    <w:rPr>
      <w:sz w:val="16"/>
      <w:szCs w:val="16"/>
    </w:rPr>
  </w:style>
  <w:style w:type="paragraph" w:styleId="CommentText">
    <w:name w:val="annotation text"/>
    <w:basedOn w:val="Normal"/>
    <w:link w:val="CommentTextChar"/>
    <w:uiPriority w:val="99"/>
    <w:unhideWhenUsed/>
    <w:rsid w:val="00FB2C40"/>
    <w:pPr>
      <w:spacing w:line="240" w:lineRule="auto"/>
    </w:pPr>
  </w:style>
  <w:style w:type="character" w:customStyle="1" w:styleId="CommentTextChar">
    <w:name w:val="Comment Text Char"/>
    <w:basedOn w:val="DefaultParagraphFont"/>
    <w:link w:val="CommentText"/>
    <w:uiPriority w:val="99"/>
    <w:rsid w:val="00FB2C40"/>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FB2C40"/>
    <w:rPr>
      <w:b/>
      <w:bCs/>
    </w:rPr>
  </w:style>
  <w:style w:type="character" w:customStyle="1" w:styleId="CommentSubjectChar">
    <w:name w:val="Comment Subject Char"/>
    <w:basedOn w:val="CommentTextChar"/>
    <w:link w:val="CommentSubject"/>
    <w:uiPriority w:val="99"/>
    <w:semiHidden/>
    <w:rsid w:val="00FB2C40"/>
    <w:rPr>
      <w:rFonts w:ascii="Arial" w:eastAsia="Calibri" w:hAnsi="Arial" w:cs="Arial"/>
      <w:b/>
      <w:bCs/>
      <w:sz w:val="20"/>
      <w:szCs w:val="20"/>
    </w:rPr>
  </w:style>
  <w:style w:type="paragraph" w:styleId="Revision">
    <w:name w:val="Revision"/>
    <w:hidden/>
    <w:uiPriority w:val="99"/>
    <w:semiHidden/>
    <w:rsid w:val="007F3AB8"/>
    <w:pPr>
      <w:spacing w:after="0" w:line="240" w:lineRule="auto"/>
    </w:pPr>
    <w:rPr>
      <w:rFonts w:ascii="Arial" w:eastAsia="Calibri" w:hAnsi="Arial" w:cs="Arial"/>
      <w:sz w:val="20"/>
      <w:szCs w:val="20"/>
    </w:rPr>
  </w:style>
  <w:style w:type="paragraph" w:styleId="ListParagraph">
    <w:name w:val="List Paragraph"/>
    <w:basedOn w:val="Normal"/>
    <w:uiPriority w:val="1"/>
    <w:qFormat/>
    <w:rsid w:val="007D0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765045">
      <w:bodyDiv w:val="1"/>
      <w:marLeft w:val="0"/>
      <w:marRight w:val="0"/>
      <w:marTop w:val="0"/>
      <w:marBottom w:val="0"/>
      <w:divBdr>
        <w:top w:val="none" w:sz="0" w:space="0" w:color="auto"/>
        <w:left w:val="none" w:sz="0" w:space="0" w:color="auto"/>
        <w:bottom w:val="none" w:sz="0" w:space="0" w:color="auto"/>
        <w:right w:val="none" w:sz="0" w:space="0" w:color="auto"/>
      </w:divBdr>
    </w:div>
    <w:div w:id="18886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Feggans, Neil</dc:creator>
  <cp:keywords/>
  <dc:description/>
  <cp:lastModifiedBy>Shipley, Rachel</cp:lastModifiedBy>
  <cp:revision>2</cp:revision>
  <dcterms:created xsi:type="dcterms:W3CDTF">2024-06-07T15:21:00Z</dcterms:created>
  <dcterms:modified xsi:type="dcterms:W3CDTF">2024-06-07T15:21:00Z</dcterms:modified>
</cp:coreProperties>
</file>