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71C9" w:rsidRDefault="005271C9"/>
    <w:p w:rsidR="005271C9" w:rsidRPr="005271C9" w:rsidRDefault="005271C9" w:rsidP="005271C9"/>
    <w:p w:rsidR="00906BCC" w:rsidRDefault="005271C9">
      <w:pPr>
        <w:pBdr>
          <w:top w:val="single" w:sz="5" w:space="4" w:color="000000"/>
          <w:left w:val="single" w:sz="5" w:space="7" w:color="000000"/>
          <w:bottom w:val="single" w:sz="5" w:space="3" w:color="000000"/>
          <w:right w:val="single" w:sz="5" w:space="0" w:color="000000"/>
        </w:pBdr>
        <w:spacing w:line="230" w:lineRule="exact"/>
        <w:ind w:left="399"/>
        <w:textAlignment w:val="baseline"/>
        <w:rPr>
          <w:rFonts w:ascii="Arial" w:eastAsia="Arial" w:hAnsi="Arial"/>
          <w:b/>
          <w:color w:val="000000"/>
          <w:spacing w:val="-2"/>
          <w:sz w:val="20"/>
        </w:rPr>
      </w:pPr>
      <w:r>
        <w:rPr>
          <w:rFonts w:ascii="Arial" w:eastAsia="Arial" w:hAnsi="Arial"/>
          <w:b/>
          <w:color w:val="000000"/>
          <w:spacing w:val="-2"/>
          <w:sz w:val="20"/>
        </w:rPr>
        <w:t>Appendix 1</w:t>
      </w:r>
    </w:p>
    <w:p w:rsidR="00906BCC" w:rsidRDefault="00906BCC">
      <w:pPr>
        <w:sectPr w:rsidR="00906BCC">
          <w:pgSz w:w="11904" w:h="16838"/>
          <w:pgMar w:top="680" w:right="586" w:bottom="8220" w:left="9518" w:header="720" w:footer="720" w:gutter="0"/>
          <w:cols w:space="720"/>
        </w:sectPr>
      </w:pPr>
    </w:p>
    <w:p w:rsidR="00906BCC" w:rsidRDefault="00906BCC">
      <w:pPr>
        <w:spacing w:before="27" w:line="288" w:lineRule="exact"/>
        <w:textAlignment w:val="baseline"/>
        <w:rPr>
          <w:rFonts w:eastAsia="Times New Roman"/>
          <w:color w:val="000000"/>
          <w:sz w:val="24"/>
        </w:rPr>
      </w:pPr>
    </w:p>
    <w:p w:rsidR="00906BCC" w:rsidRDefault="00906BCC">
      <w:pPr>
        <w:sectPr w:rsidR="00906BCC">
          <w:type w:val="continuous"/>
          <w:pgSz w:w="11904" w:h="16838"/>
          <w:pgMar w:top="680" w:right="586" w:bottom="8220" w:left="835" w:header="720" w:footer="720" w:gutter="0"/>
          <w:cols w:space="720"/>
        </w:sectPr>
      </w:pPr>
    </w:p>
    <w:p w:rsidR="00906BCC" w:rsidRDefault="005271C9">
      <w:pPr>
        <w:spacing w:line="844" w:lineRule="exact"/>
        <w:ind w:left="648"/>
        <w:textAlignment w:val="baseline"/>
        <w:rPr>
          <w:rFonts w:ascii="Arial" w:eastAsia="Arial" w:hAnsi="Arial"/>
          <w:b/>
          <w:color w:val="007CB0"/>
          <w:spacing w:val="-4"/>
          <w:sz w:val="68"/>
        </w:rPr>
      </w:pPr>
      <w:r>
        <w:rPr>
          <w:noProof/>
        </w:rPr>
        <w:drawing>
          <wp:anchor distT="0" distB="0" distL="0" distR="0" simplePos="0" relativeHeight="251639296" behindDoc="1" locked="0" layoutInCell="1" allowOverlap="1">
            <wp:simplePos x="0" y="0"/>
            <wp:positionH relativeFrom="page">
              <wp:posOffset>8890</wp:posOffset>
            </wp:positionH>
            <wp:positionV relativeFrom="page">
              <wp:posOffset>2871470</wp:posOffset>
            </wp:positionV>
            <wp:extent cx="7550150" cy="7805420"/>
            <wp:effectExtent l="0" t="0" r="0" b="0"/>
            <wp:wrapThrough wrapText="bothSides">
              <wp:wrapPolygon edited="0">
                <wp:start x="12971" y="0"/>
                <wp:lineTo x="12971" y="464"/>
                <wp:lineTo x="8491" y="464"/>
                <wp:lineTo x="8491" y="6503"/>
                <wp:lineTo x="0" y="6503"/>
                <wp:lineTo x="0" y="21607"/>
                <wp:lineTo x="21592" y="21607"/>
                <wp:lineTo x="21592" y="0"/>
                <wp:lineTo x="12971" y="0"/>
              </wp:wrapPolygon>
            </wp:wrapThrough>
            <wp:docPr id="2" name="Irregular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5"/>
                    <a:stretch>
                      <a:fillRect/>
                    </a:stretch>
                  </pic:blipFill>
                  <pic:spPr>
                    <a:xfrm>
                      <a:off x="0" y="0"/>
                      <a:ext cx="7550150" cy="7805420"/>
                    </a:xfrm>
                    <a:prstGeom prst="rect">
                      <a:avLst/>
                    </a:prstGeom>
                  </pic:spPr>
                </pic:pic>
              </a:graphicData>
            </a:graphic>
          </wp:anchor>
        </w:drawing>
      </w:r>
      <w:r>
        <w:rPr>
          <w:rFonts w:ascii="Arial" w:eastAsia="Arial" w:hAnsi="Arial"/>
          <w:b/>
          <w:color w:val="007CB0"/>
          <w:spacing w:val="-4"/>
          <w:sz w:val="68"/>
        </w:rPr>
        <w:t>South Ayrshire’s</w:t>
      </w:r>
    </w:p>
    <w:p w:rsidR="00906BCC" w:rsidRDefault="005271C9">
      <w:pPr>
        <w:spacing w:before="1" w:after="2795" w:line="844" w:lineRule="exact"/>
        <w:ind w:left="648"/>
        <w:textAlignment w:val="baseline"/>
        <w:rPr>
          <w:rFonts w:ascii="Arial" w:eastAsia="Arial" w:hAnsi="Arial"/>
          <w:b/>
          <w:color w:val="007CB0"/>
          <w:spacing w:val="-5"/>
          <w:sz w:val="68"/>
        </w:rPr>
      </w:pPr>
      <w:r>
        <w:rPr>
          <w:rFonts w:ascii="Arial" w:eastAsia="Arial" w:hAnsi="Arial"/>
          <w:b/>
          <w:color w:val="007CB0"/>
          <w:spacing w:val="-5"/>
          <w:sz w:val="68"/>
        </w:rPr>
        <w:t>Performance Management Framework</w:t>
      </w:r>
    </w:p>
    <w:p w:rsidR="00906BCC" w:rsidRDefault="00906BCC">
      <w:pPr>
        <w:spacing w:before="1" w:after="2795" w:line="844" w:lineRule="exact"/>
        <w:sectPr w:rsidR="00906BCC">
          <w:type w:val="continuous"/>
          <w:pgSz w:w="11904" w:h="16838"/>
          <w:pgMar w:top="680" w:right="1329" w:bottom="8220" w:left="835" w:header="720" w:footer="720" w:gutter="0"/>
          <w:cols w:space="720"/>
        </w:sectPr>
      </w:pPr>
    </w:p>
    <w:p w:rsidR="00906BCC" w:rsidRDefault="005271C9">
      <w:pPr>
        <w:spacing w:before="2" w:line="370" w:lineRule="exact"/>
        <w:textAlignment w:val="baseline"/>
        <w:rPr>
          <w:rFonts w:ascii="Arial" w:eastAsia="Arial" w:hAnsi="Arial"/>
          <w:color w:val="71CDF4"/>
          <w:spacing w:val="-5"/>
          <w:sz w:val="32"/>
        </w:rPr>
      </w:pPr>
      <w:r>
        <w:rPr>
          <w:rFonts w:ascii="Arial" w:eastAsia="Arial" w:hAnsi="Arial"/>
          <w:color w:val="71CDF4"/>
          <w:spacing w:val="-5"/>
          <w:sz w:val="32"/>
        </w:rPr>
        <w:t>January 2022 (refresh)</w:t>
      </w:r>
    </w:p>
    <w:p w:rsidR="00906BCC" w:rsidRDefault="00906BCC">
      <w:pPr>
        <w:sectPr w:rsidR="00906BCC">
          <w:type w:val="continuous"/>
          <w:pgSz w:w="11904" w:h="16838"/>
          <w:pgMar w:top="680" w:right="7214" w:bottom="8220" w:left="1450" w:header="720" w:footer="720" w:gutter="0"/>
          <w:cols w:space="720"/>
        </w:sectPr>
      </w:pPr>
    </w:p>
    <w:p w:rsidR="00906BCC" w:rsidRDefault="005271C9">
      <w:pPr>
        <w:tabs>
          <w:tab w:val="right" w:pos="9144"/>
        </w:tabs>
        <w:spacing w:before="11" w:after="700" w:line="183" w:lineRule="exact"/>
        <w:textAlignment w:val="baseline"/>
        <w:rPr>
          <w:rFonts w:ascii="Arial" w:eastAsia="Arial" w:hAnsi="Arial"/>
          <w:b/>
          <w:color w:val="807E83"/>
          <w:sz w:val="16"/>
        </w:rPr>
      </w:pPr>
      <w:r>
        <w:rPr>
          <w:rFonts w:ascii="Arial" w:eastAsia="Arial" w:hAnsi="Arial"/>
          <w:b/>
          <w:color w:val="807E83"/>
          <w:sz w:val="16"/>
        </w:rPr>
        <w:lastRenderedPageBreak/>
        <w:t>PAGE 2</w:t>
      </w:r>
      <w:r>
        <w:rPr>
          <w:rFonts w:ascii="Arial" w:eastAsia="Arial" w:hAnsi="Arial"/>
          <w:b/>
          <w:color w:val="807E83"/>
          <w:sz w:val="16"/>
        </w:rPr>
        <w:tab/>
      </w:r>
      <w:r>
        <w:rPr>
          <w:rFonts w:ascii="Arial" w:eastAsia="Arial" w:hAnsi="Arial"/>
          <w:color w:val="807E83"/>
          <w:sz w:val="16"/>
        </w:rPr>
        <w:t>South Ayrshire Performs – Performance Management Framework</w:t>
      </w:r>
    </w:p>
    <w:p w:rsidR="00906BCC" w:rsidRDefault="005271C9">
      <w:pPr>
        <w:spacing w:after="66" w:line="541" w:lineRule="exact"/>
        <w:textAlignment w:val="baseline"/>
        <w:rPr>
          <w:rFonts w:ascii="Arial" w:eastAsia="Arial" w:hAnsi="Arial"/>
          <w:color w:val="007CB0"/>
          <w:spacing w:val="-2"/>
          <w:sz w:val="48"/>
        </w:rPr>
      </w:pPr>
      <w:r>
        <w:rPr>
          <w:rFonts w:ascii="Arial" w:eastAsia="Arial" w:hAnsi="Arial"/>
          <w:color w:val="007CB0"/>
          <w:spacing w:val="-2"/>
          <w:sz w:val="48"/>
        </w:rPr>
        <w:t>Contents</w:t>
      </w:r>
    </w:p>
    <w:p w:rsidR="00906BCC" w:rsidRDefault="005271C9">
      <w:pPr>
        <w:tabs>
          <w:tab w:val="right" w:leader="dot" w:pos="9072"/>
        </w:tabs>
        <w:spacing w:before="118" w:line="230" w:lineRule="exact"/>
        <w:jc w:val="both"/>
        <w:textAlignment w:val="baseline"/>
        <w:rPr>
          <w:rFonts w:ascii="Arial" w:eastAsia="Arial" w:hAnsi="Arial"/>
          <w:color w:val="000000"/>
          <w:sz w:val="20"/>
        </w:rPr>
      </w:pPr>
      <w:r>
        <w:rPr>
          <w:rFonts w:ascii="Arial" w:eastAsia="Arial" w:hAnsi="Arial"/>
          <w:color w:val="000000"/>
          <w:sz w:val="20"/>
        </w:rPr>
        <w:t>S</w:t>
      </w:r>
      <w:r>
        <w:rPr>
          <w:rFonts w:ascii="Arial" w:eastAsia="Arial" w:hAnsi="Arial"/>
          <w:b/>
          <w:color w:val="000000"/>
          <w:sz w:val="20"/>
        </w:rPr>
        <w:t>outh Ayrshire’s Performance Management Framework</w:t>
      </w:r>
      <w:r>
        <w:rPr>
          <w:rFonts w:ascii="Arial" w:eastAsia="Arial" w:hAnsi="Arial"/>
          <w:b/>
          <w:color w:val="000000"/>
          <w:sz w:val="20"/>
        </w:rPr>
        <w:tab/>
      </w:r>
      <w:r>
        <w:rPr>
          <w:rFonts w:ascii="Arial" w:eastAsia="Arial" w:hAnsi="Arial"/>
          <w:color w:val="000000"/>
          <w:sz w:val="20"/>
        </w:rPr>
        <w:t>3</w:t>
      </w:r>
    </w:p>
    <w:p w:rsidR="00906BCC" w:rsidRDefault="005271C9">
      <w:pPr>
        <w:numPr>
          <w:ilvl w:val="0"/>
          <w:numId w:val="5"/>
        </w:numPr>
        <w:tabs>
          <w:tab w:val="right" w:leader="dot" w:pos="9072"/>
        </w:tabs>
        <w:spacing w:before="120" w:line="230" w:lineRule="exact"/>
        <w:jc w:val="both"/>
        <w:textAlignment w:val="baseline"/>
        <w:rPr>
          <w:rFonts w:ascii="Arial" w:eastAsia="Arial" w:hAnsi="Arial"/>
          <w:color w:val="000000"/>
          <w:sz w:val="20"/>
        </w:rPr>
      </w:pPr>
      <w:r>
        <w:rPr>
          <w:rFonts w:ascii="Arial" w:eastAsia="Arial" w:hAnsi="Arial"/>
          <w:color w:val="000000"/>
          <w:sz w:val="20"/>
        </w:rPr>
        <w:t>Performance Management Cycle</w:t>
      </w:r>
      <w:r>
        <w:rPr>
          <w:rFonts w:ascii="Arial" w:eastAsia="Arial" w:hAnsi="Arial"/>
          <w:color w:val="000000"/>
          <w:sz w:val="20"/>
        </w:rPr>
        <w:tab/>
        <w:t>3</w:t>
      </w:r>
    </w:p>
    <w:p w:rsidR="00906BCC" w:rsidRDefault="005271C9">
      <w:pPr>
        <w:numPr>
          <w:ilvl w:val="0"/>
          <w:numId w:val="5"/>
        </w:numPr>
        <w:tabs>
          <w:tab w:val="right" w:leader="dot" w:pos="9072"/>
        </w:tabs>
        <w:spacing w:before="121" w:line="230" w:lineRule="exact"/>
        <w:jc w:val="both"/>
        <w:textAlignment w:val="baseline"/>
        <w:rPr>
          <w:rFonts w:ascii="Arial" w:eastAsia="Arial" w:hAnsi="Arial"/>
          <w:color w:val="000000"/>
          <w:sz w:val="20"/>
        </w:rPr>
      </w:pPr>
      <w:r>
        <w:rPr>
          <w:rFonts w:ascii="Arial" w:eastAsia="Arial" w:hAnsi="Arial"/>
          <w:color w:val="000000"/>
          <w:sz w:val="20"/>
        </w:rPr>
        <w:t>Self-evaluation</w:t>
      </w:r>
      <w:r>
        <w:rPr>
          <w:rFonts w:ascii="Arial" w:eastAsia="Arial" w:hAnsi="Arial"/>
          <w:color w:val="000000"/>
          <w:sz w:val="20"/>
        </w:rPr>
        <w:tab/>
        <w:t>4</w:t>
      </w:r>
    </w:p>
    <w:p w:rsidR="00906BCC" w:rsidRDefault="005271C9">
      <w:pPr>
        <w:numPr>
          <w:ilvl w:val="0"/>
          <w:numId w:val="5"/>
        </w:numPr>
        <w:tabs>
          <w:tab w:val="right" w:leader="dot" w:pos="9072"/>
        </w:tabs>
        <w:spacing w:before="115" w:line="230" w:lineRule="exact"/>
        <w:jc w:val="both"/>
        <w:textAlignment w:val="baseline"/>
        <w:rPr>
          <w:rFonts w:ascii="Arial" w:eastAsia="Arial" w:hAnsi="Arial"/>
          <w:color w:val="000000"/>
          <w:sz w:val="20"/>
        </w:rPr>
      </w:pPr>
      <w:r>
        <w:rPr>
          <w:rFonts w:ascii="Arial" w:eastAsia="Arial" w:hAnsi="Arial"/>
          <w:color w:val="000000"/>
          <w:sz w:val="20"/>
        </w:rPr>
        <w:t>Improvement Planning</w:t>
      </w:r>
      <w:r>
        <w:rPr>
          <w:rFonts w:ascii="Arial" w:eastAsia="Arial" w:hAnsi="Arial"/>
          <w:color w:val="000000"/>
          <w:sz w:val="20"/>
        </w:rPr>
        <w:tab/>
        <w:t>4</w:t>
      </w:r>
    </w:p>
    <w:p w:rsidR="00906BCC" w:rsidRDefault="005271C9">
      <w:pPr>
        <w:numPr>
          <w:ilvl w:val="0"/>
          <w:numId w:val="5"/>
        </w:numPr>
        <w:tabs>
          <w:tab w:val="right" w:leader="dot" w:pos="9072"/>
        </w:tabs>
        <w:spacing w:before="121" w:line="230" w:lineRule="exact"/>
        <w:jc w:val="both"/>
        <w:textAlignment w:val="baseline"/>
        <w:rPr>
          <w:rFonts w:ascii="Arial" w:eastAsia="Arial" w:hAnsi="Arial"/>
          <w:color w:val="000000"/>
          <w:sz w:val="20"/>
        </w:rPr>
      </w:pPr>
      <w:r>
        <w:rPr>
          <w:rFonts w:ascii="Arial" w:eastAsia="Arial" w:hAnsi="Arial"/>
          <w:color w:val="000000"/>
          <w:sz w:val="20"/>
        </w:rPr>
        <w:t>Roles and Responsibilities</w:t>
      </w:r>
      <w:r>
        <w:rPr>
          <w:rFonts w:ascii="Arial" w:eastAsia="Arial" w:hAnsi="Arial"/>
          <w:color w:val="000000"/>
          <w:sz w:val="20"/>
        </w:rPr>
        <w:tab/>
        <w:t>5</w:t>
      </w:r>
    </w:p>
    <w:p w:rsidR="00906BCC" w:rsidRDefault="005271C9">
      <w:pPr>
        <w:numPr>
          <w:ilvl w:val="0"/>
          <w:numId w:val="5"/>
        </w:numPr>
        <w:tabs>
          <w:tab w:val="right" w:leader="dot" w:pos="9072"/>
        </w:tabs>
        <w:spacing w:before="115" w:line="230" w:lineRule="exact"/>
        <w:jc w:val="both"/>
        <w:textAlignment w:val="baseline"/>
        <w:rPr>
          <w:rFonts w:ascii="Arial" w:eastAsia="Arial" w:hAnsi="Arial"/>
          <w:color w:val="000000"/>
          <w:sz w:val="20"/>
        </w:rPr>
      </w:pPr>
      <w:r>
        <w:rPr>
          <w:rFonts w:ascii="Arial" w:eastAsia="Arial" w:hAnsi="Arial"/>
          <w:color w:val="000000"/>
          <w:sz w:val="20"/>
        </w:rPr>
        <w:t>Performance Monitoring and Reporting</w:t>
      </w:r>
      <w:r>
        <w:rPr>
          <w:rFonts w:ascii="Arial" w:eastAsia="Arial" w:hAnsi="Arial"/>
          <w:color w:val="000000"/>
          <w:sz w:val="20"/>
        </w:rPr>
        <w:tab/>
        <w:t>6</w:t>
      </w:r>
    </w:p>
    <w:p w:rsidR="00906BCC" w:rsidRDefault="005271C9">
      <w:pPr>
        <w:tabs>
          <w:tab w:val="right" w:leader="dot" w:pos="9072"/>
        </w:tabs>
        <w:spacing w:before="121" w:line="230" w:lineRule="exact"/>
        <w:jc w:val="both"/>
        <w:textAlignment w:val="baseline"/>
        <w:rPr>
          <w:rFonts w:ascii="Arial" w:eastAsia="Arial" w:hAnsi="Arial"/>
          <w:color w:val="000000"/>
          <w:sz w:val="20"/>
        </w:rPr>
      </w:pPr>
      <w:r>
        <w:rPr>
          <w:rFonts w:ascii="Arial" w:eastAsia="Arial" w:hAnsi="Arial"/>
          <w:color w:val="000000"/>
          <w:sz w:val="20"/>
        </w:rPr>
        <w:t>Item 2 – Reporting Schedule</w:t>
      </w:r>
      <w:r>
        <w:rPr>
          <w:rFonts w:ascii="Arial" w:eastAsia="Arial" w:hAnsi="Arial"/>
          <w:color w:val="000000"/>
          <w:sz w:val="20"/>
        </w:rPr>
        <w:tab/>
        <w:t>7</w:t>
      </w:r>
    </w:p>
    <w:p w:rsidR="00906BCC" w:rsidRDefault="005271C9">
      <w:pPr>
        <w:tabs>
          <w:tab w:val="right" w:leader="dot" w:pos="9072"/>
        </w:tabs>
        <w:spacing w:before="115" w:line="230" w:lineRule="exact"/>
        <w:jc w:val="both"/>
        <w:textAlignment w:val="baseline"/>
        <w:rPr>
          <w:rFonts w:ascii="Arial" w:eastAsia="Arial" w:hAnsi="Arial"/>
          <w:color w:val="000000"/>
          <w:sz w:val="20"/>
        </w:rPr>
      </w:pPr>
      <w:r>
        <w:rPr>
          <w:rFonts w:ascii="Arial" w:eastAsia="Arial" w:hAnsi="Arial"/>
          <w:color w:val="000000"/>
          <w:sz w:val="20"/>
        </w:rPr>
        <w:t>Item 3 – Improving Local Service and Local Outcomes</w:t>
      </w:r>
      <w:r>
        <w:rPr>
          <w:rFonts w:ascii="Arial" w:eastAsia="Arial" w:hAnsi="Arial"/>
          <w:color w:val="000000"/>
          <w:sz w:val="20"/>
        </w:rPr>
        <w:tab/>
        <w:t>9</w:t>
      </w:r>
    </w:p>
    <w:p w:rsidR="00906BCC" w:rsidRDefault="005271C9">
      <w:pPr>
        <w:tabs>
          <w:tab w:val="right" w:leader="dot" w:pos="9072"/>
        </w:tabs>
        <w:spacing w:before="121" w:after="10360" w:line="230" w:lineRule="exact"/>
        <w:jc w:val="both"/>
        <w:textAlignment w:val="baseline"/>
        <w:rPr>
          <w:rFonts w:ascii="Arial" w:eastAsia="Arial" w:hAnsi="Arial"/>
          <w:color w:val="000000"/>
          <w:sz w:val="20"/>
        </w:rPr>
      </w:pPr>
      <w:r>
        <w:rPr>
          <w:rFonts w:ascii="Arial" w:eastAsia="Arial" w:hAnsi="Arial"/>
          <w:color w:val="000000"/>
          <w:sz w:val="20"/>
        </w:rPr>
        <w:t>Item 4 – Demonstrating Best Value</w:t>
      </w:r>
      <w:r>
        <w:rPr>
          <w:rFonts w:ascii="Arial" w:eastAsia="Arial" w:hAnsi="Arial"/>
          <w:color w:val="000000"/>
          <w:sz w:val="20"/>
        </w:rPr>
        <w:tab/>
        <w:t>10</w:t>
      </w:r>
    </w:p>
    <w:p w:rsidR="00906BCC" w:rsidRDefault="00906BCC">
      <w:pPr>
        <w:spacing w:before="121" w:after="10360" w:line="230" w:lineRule="exact"/>
        <w:sectPr w:rsidR="00906BCC">
          <w:pgSz w:w="11904" w:h="16838"/>
          <w:pgMar w:top="560" w:right="1384" w:bottom="462" w:left="1440" w:header="720" w:footer="720" w:gutter="0"/>
          <w:cols w:space="720"/>
        </w:sectPr>
      </w:pPr>
    </w:p>
    <w:p w:rsidR="00906BCC" w:rsidRDefault="000A2EEE">
      <w:pPr>
        <w:tabs>
          <w:tab w:val="right" w:pos="9000"/>
        </w:tabs>
        <w:spacing w:before="144" w:line="184" w:lineRule="exact"/>
        <w:textAlignment w:val="baseline"/>
        <w:rPr>
          <w:rFonts w:ascii="Arial" w:eastAsia="Arial" w:hAnsi="Arial"/>
          <w:color w:val="007CB0"/>
          <w:sz w:val="16"/>
        </w:rPr>
      </w:pPr>
      <w:r>
        <w:rPr>
          <w:noProof/>
        </w:rPr>
        <mc:AlternateContent>
          <mc:Choice Requires="wps">
            <w:drawing>
              <wp:anchor distT="0" distB="0" distL="114300" distR="114300" simplePos="0" relativeHeight="251659776" behindDoc="0" locked="0" layoutInCell="1" allowOverlap="1">
                <wp:simplePos x="0" y="0"/>
                <wp:positionH relativeFrom="page">
                  <wp:posOffset>914400</wp:posOffset>
                </wp:positionH>
                <wp:positionV relativeFrom="page">
                  <wp:posOffset>9906000</wp:posOffset>
                </wp:positionV>
                <wp:extent cx="5676265" cy="0"/>
                <wp:effectExtent l="0" t="0" r="0" b="0"/>
                <wp:wrapNone/>
                <wp:docPr id="40"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6265" cy="0"/>
                        </a:xfrm>
                        <a:prstGeom prst="line">
                          <a:avLst/>
                        </a:prstGeom>
                        <a:noFill/>
                        <a:ln w="6350">
                          <a:solidFill>
                            <a:srgbClr val="007CB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385C87" id="Line 37"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780pt" to="518.95pt,78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UnbIQIAAEMEAAAOAAAAZHJzL2Uyb0RvYy54bWysU8GO2yAQvVfqPyDuWdtZx8la66xaO+kl&#10;bSPt9gMI4BgVAwISJ6r67x1wEu22l6rqBQ+emTdvZh6PT6deoiO3TmhV4ewuxYgrqplQ+wp/e1lP&#10;Fhg5TxQjUite4TN3+Gn5/t3jYEo+1Z2WjFsEIMqVg6lw570pk8TRjvfE3WnDFThbbXvi4Wr3CbNk&#10;APReJtM0LZJBW2asptw5+NuMTryM+G3Lqf/ato57JCsM3Hw8bTx34UyWj6TcW2I6QS80yD+w6IlQ&#10;UPQG1RBP0MGKP6B6Qa12uvV3VPeJbltBeewBusnS37p57ojhsRcYjjO3Mbn/B0u/HLcWCVbhHMaj&#10;SA872gjF0f08zGYwroSQWm1t6I6e1LPZaPrdIaXrjqg9jxxfzgbyspCRvEkJF2egwm74rBnEkIPX&#10;cVCn1vYBEkaATnEf59s++MkjCj9nxbyYFjOM6NWXkPKaaKzzn7juUTAqLIF0BCbHjfOBCCmvIaGO&#10;0mshZVy3VGiocHE/S2OC01Kw4Axhzu53tbToSIJg0nn9MWoEwN6EBeSGuG6Mi65RSlYfFItVOk7Y&#10;6mJ7IuRoA5BUoRD0CDwv1iiVHw/pw2qxWuSTfFqsJnnaNJMP6zqfFOtsPmvum7pusp+Bc5aXnWCM&#10;q0D7Ktss/ztZXB7QKLibcG/zSd6ix0EC2es3ko5LDnsdFbLT7Ly11+WDUmPw5VWFp/D6Dvbrt7/8&#10;BQAA//8DAFBLAwQUAAYACAAAACEAvIKVnNwAAAAOAQAADwAAAGRycy9kb3ducmV2LnhtbExPQU7D&#10;MBC8I/EHa5G4UbtQCoQ4FUIgDpwauHBz420SiNep7brh92wPCG4zO6PZmXI1uUFkDLH3pGE+UyCQ&#10;Gm97ajW8vz1f3IKIyZA1gyfU8I0RVtXpSWkK6w+0xlynVnAIxcJo6FIaCylj06EzceZHJNa2PjiT&#10;mIZW2mAOHO4GeanUUjrTE3/ozIiPHTZf9d5p8J8vazuv60bhx+uT3O5yDrus9fnZ9HAPIuGU/sxw&#10;rM/VoeJOG78nG8XAfLHgLYnB9VIxOlrU1c0diM3vTVal/D+j+gEAAP//AwBQSwECLQAUAAYACAAA&#10;ACEAtoM4kv4AAADhAQAAEwAAAAAAAAAAAAAAAAAAAAAAW0NvbnRlbnRfVHlwZXNdLnhtbFBLAQIt&#10;ABQABgAIAAAAIQA4/SH/1gAAAJQBAAALAAAAAAAAAAAAAAAAAC8BAABfcmVscy8ucmVsc1BLAQIt&#10;ABQABgAIAAAAIQDyCUnbIQIAAEMEAAAOAAAAAAAAAAAAAAAAAC4CAABkcnMvZTJvRG9jLnhtbFBL&#10;AQItABQABgAIAAAAIQC8gpWc3AAAAA4BAAAPAAAAAAAAAAAAAAAAAHsEAABkcnMvZG93bnJldi54&#10;bWxQSwUGAAAAAAQABADzAAAAhAUAAAAA&#10;" strokecolor="#007cb0" strokeweight=".5pt">
                <w10:wrap anchorx="page" anchory="page"/>
              </v:line>
            </w:pict>
          </mc:Fallback>
        </mc:AlternateContent>
      </w:r>
      <w:r w:rsidR="005271C9">
        <w:rPr>
          <w:rFonts w:ascii="Arial" w:eastAsia="Arial" w:hAnsi="Arial"/>
          <w:color w:val="007CB0"/>
          <w:sz w:val="16"/>
        </w:rPr>
        <w:t xml:space="preserve">Respectful </w:t>
      </w:r>
      <w:r w:rsidR="005271C9">
        <w:rPr>
          <w:rFonts w:ascii="Symbol" w:eastAsia="Symbol" w:hAnsi="Symbol"/>
          <w:color w:val="007CB0"/>
          <w:sz w:val="11"/>
        </w:rPr>
        <w:t></w:t>
      </w:r>
      <w:r w:rsidR="005271C9">
        <w:rPr>
          <w:rFonts w:ascii="Arial" w:eastAsia="Arial" w:hAnsi="Arial"/>
          <w:color w:val="007CB0"/>
          <w:sz w:val="16"/>
        </w:rPr>
        <w:t xml:space="preserve"> Positive </w:t>
      </w:r>
      <w:r w:rsidR="005271C9">
        <w:rPr>
          <w:rFonts w:ascii="Symbol" w:eastAsia="Symbol" w:hAnsi="Symbol"/>
          <w:color w:val="007CB0"/>
          <w:sz w:val="11"/>
        </w:rPr>
        <w:t></w:t>
      </w:r>
      <w:r w:rsidR="005271C9">
        <w:rPr>
          <w:rFonts w:ascii="Arial" w:eastAsia="Arial" w:hAnsi="Arial"/>
          <w:color w:val="007CB0"/>
          <w:sz w:val="16"/>
        </w:rPr>
        <w:t xml:space="preserve"> Supportive</w:t>
      </w:r>
      <w:r w:rsidR="005271C9">
        <w:rPr>
          <w:rFonts w:ascii="Arial" w:eastAsia="Arial" w:hAnsi="Arial"/>
          <w:color w:val="007CB0"/>
          <w:sz w:val="16"/>
        </w:rPr>
        <w:tab/>
      </w:r>
      <w:proofErr w:type="gramStart"/>
      <w:r w:rsidR="005271C9">
        <w:rPr>
          <w:rFonts w:ascii="Arial" w:eastAsia="Arial" w:hAnsi="Arial"/>
          <w:color w:val="007CB0"/>
          <w:sz w:val="16"/>
        </w:rPr>
        <w:t>The</w:t>
      </w:r>
      <w:proofErr w:type="gramEnd"/>
      <w:r w:rsidR="005271C9">
        <w:rPr>
          <w:rFonts w:ascii="Arial" w:eastAsia="Arial" w:hAnsi="Arial"/>
          <w:color w:val="007CB0"/>
          <w:sz w:val="16"/>
        </w:rPr>
        <w:t xml:space="preserve"> South Ayrshire Way</w:t>
      </w:r>
    </w:p>
    <w:p w:rsidR="00906BCC" w:rsidRDefault="00906BCC">
      <w:pPr>
        <w:sectPr w:rsidR="00906BCC">
          <w:type w:val="continuous"/>
          <w:pgSz w:w="11904" w:h="16838"/>
          <w:pgMar w:top="560" w:right="1464" w:bottom="462" w:left="1440" w:header="720" w:footer="720" w:gutter="0"/>
          <w:cols w:space="720"/>
        </w:sectPr>
      </w:pPr>
    </w:p>
    <w:p w:rsidR="00906BCC" w:rsidRDefault="005271C9">
      <w:pPr>
        <w:tabs>
          <w:tab w:val="left" w:pos="8352"/>
        </w:tabs>
        <w:spacing w:before="11" w:line="183" w:lineRule="exact"/>
        <w:ind w:left="72"/>
        <w:textAlignment w:val="baseline"/>
        <w:rPr>
          <w:rFonts w:ascii="Arial" w:eastAsia="Arial" w:hAnsi="Arial"/>
          <w:color w:val="403E41"/>
          <w:sz w:val="16"/>
        </w:rPr>
      </w:pPr>
      <w:r>
        <w:rPr>
          <w:rFonts w:ascii="Arial" w:eastAsia="Arial" w:hAnsi="Arial"/>
          <w:color w:val="403E41"/>
          <w:sz w:val="16"/>
        </w:rPr>
        <w:lastRenderedPageBreak/>
        <w:t>South Ayrshire Performs – Performance Management Framework – 20 November 2019</w:t>
      </w:r>
      <w:r>
        <w:rPr>
          <w:rFonts w:ascii="Arial" w:eastAsia="Arial" w:hAnsi="Arial"/>
          <w:color w:val="403E41"/>
          <w:sz w:val="16"/>
        </w:rPr>
        <w:tab/>
      </w:r>
      <w:r>
        <w:rPr>
          <w:rFonts w:ascii="Arial" w:eastAsia="Arial" w:hAnsi="Arial"/>
          <w:b/>
          <w:color w:val="403E41"/>
          <w:sz w:val="16"/>
        </w:rPr>
        <w:t>PAGE 3</w:t>
      </w:r>
    </w:p>
    <w:p w:rsidR="00906BCC" w:rsidRDefault="005271C9">
      <w:pPr>
        <w:spacing w:before="699" w:line="322" w:lineRule="exact"/>
        <w:ind w:left="72"/>
        <w:textAlignment w:val="baseline"/>
        <w:rPr>
          <w:rFonts w:ascii="Arial" w:eastAsia="Arial" w:hAnsi="Arial"/>
          <w:color w:val="007CB0"/>
          <w:spacing w:val="1"/>
          <w:sz w:val="28"/>
        </w:rPr>
      </w:pPr>
      <w:r>
        <w:rPr>
          <w:rFonts w:ascii="Arial" w:eastAsia="Arial" w:hAnsi="Arial"/>
          <w:color w:val="007CB0"/>
          <w:spacing w:val="1"/>
          <w:sz w:val="28"/>
        </w:rPr>
        <w:t>South Ayrshire’s Performance Management Framework</w:t>
      </w:r>
    </w:p>
    <w:p w:rsidR="00906BCC" w:rsidRDefault="005271C9">
      <w:pPr>
        <w:tabs>
          <w:tab w:val="left" w:pos="936"/>
        </w:tabs>
        <w:spacing w:before="315" w:line="230" w:lineRule="exact"/>
        <w:ind w:left="72"/>
        <w:textAlignment w:val="baseline"/>
        <w:rPr>
          <w:rFonts w:ascii="Arial" w:eastAsia="Arial" w:hAnsi="Arial"/>
          <w:b/>
          <w:color w:val="007CB0"/>
          <w:sz w:val="20"/>
        </w:rPr>
      </w:pPr>
      <w:r>
        <w:rPr>
          <w:rFonts w:ascii="Arial" w:eastAsia="Arial" w:hAnsi="Arial"/>
          <w:b/>
          <w:color w:val="007CB0"/>
          <w:sz w:val="20"/>
        </w:rPr>
        <w:t>AIM:</w:t>
      </w:r>
      <w:r>
        <w:rPr>
          <w:rFonts w:ascii="Arial" w:eastAsia="Arial" w:hAnsi="Arial"/>
          <w:color w:val="000000"/>
          <w:sz w:val="20"/>
        </w:rPr>
        <w:tab/>
        <w:t>The Council’s Performance Framework sets out the arrangements by which it plans, delivers,</w:t>
      </w:r>
    </w:p>
    <w:p w:rsidR="00906BCC" w:rsidRDefault="005271C9">
      <w:pPr>
        <w:spacing w:before="20" w:line="227" w:lineRule="exact"/>
        <w:ind w:left="936"/>
        <w:textAlignment w:val="baseline"/>
        <w:rPr>
          <w:rFonts w:ascii="Arial" w:eastAsia="Arial" w:hAnsi="Arial"/>
          <w:color w:val="000000"/>
          <w:sz w:val="20"/>
        </w:rPr>
      </w:pPr>
      <w:r>
        <w:rPr>
          <w:rFonts w:ascii="Arial" w:eastAsia="Arial" w:hAnsi="Arial"/>
          <w:color w:val="000000"/>
          <w:sz w:val="20"/>
        </w:rPr>
        <w:t>reviews and improves what it intends to achieve, both as a Council and with its partners.</w:t>
      </w:r>
    </w:p>
    <w:p w:rsidR="00906BCC" w:rsidRDefault="005271C9">
      <w:pPr>
        <w:spacing w:before="251" w:line="248" w:lineRule="exact"/>
        <w:ind w:left="936" w:right="576"/>
        <w:jc w:val="both"/>
        <w:textAlignment w:val="baseline"/>
        <w:rPr>
          <w:rFonts w:ascii="Arial" w:eastAsia="Arial" w:hAnsi="Arial"/>
          <w:color w:val="000000"/>
          <w:sz w:val="20"/>
        </w:rPr>
      </w:pPr>
      <w:r>
        <w:rPr>
          <w:rFonts w:ascii="Arial" w:eastAsia="Arial" w:hAnsi="Arial"/>
          <w:color w:val="000000"/>
          <w:sz w:val="20"/>
        </w:rPr>
        <w:t xml:space="preserve">Its purpose is to deliver the best outcomes and services in relation to our priorities and statutory responsibilities within available resources, and to create an “early warning system” where this is not the case. To do this, we need to be intelligence </w:t>
      </w:r>
      <w:proofErr w:type="spellStart"/>
      <w:r>
        <w:rPr>
          <w:rFonts w:ascii="Arial" w:eastAsia="Arial" w:hAnsi="Arial"/>
          <w:color w:val="000000"/>
          <w:sz w:val="20"/>
        </w:rPr>
        <w:t>focussed</w:t>
      </w:r>
      <w:proofErr w:type="spellEnd"/>
      <w:r>
        <w:rPr>
          <w:rFonts w:ascii="Arial" w:eastAsia="Arial" w:hAnsi="Arial"/>
          <w:color w:val="000000"/>
          <w:sz w:val="20"/>
        </w:rPr>
        <w:t xml:space="preserve"> and </w:t>
      </w:r>
      <w:proofErr w:type="gramStart"/>
      <w:r>
        <w:rPr>
          <w:rFonts w:ascii="Arial" w:eastAsia="Arial" w:hAnsi="Arial"/>
          <w:color w:val="000000"/>
          <w:sz w:val="20"/>
        </w:rPr>
        <w:t>take action</w:t>
      </w:r>
      <w:proofErr w:type="gramEnd"/>
      <w:r>
        <w:rPr>
          <w:rFonts w:ascii="Arial" w:eastAsia="Arial" w:hAnsi="Arial"/>
          <w:color w:val="000000"/>
          <w:sz w:val="20"/>
        </w:rPr>
        <w:t xml:space="preserve"> in response to actual performance and make outcomes better than they would be otherwise.</w:t>
      </w:r>
    </w:p>
    <w:p w:rsidR="00906BCC" w:rsidRDefault="005271C9">
      <w:pPr>
        <w:spacing w:before="248" w:line="248" w:lineRule="exact"/>
        <w:ind w:left="936" w:right="576"/>
        <w:jc w:val="both"/>
        <w:textAlignment w:val="baseline"/>
        <w:rPr>
          <w:rFonts w:ascii="Arial" w:eastAsia="Arial" w:hAnsi="Arial"/>
          <w:color w:val="000000"/>
          <w:sz w:val="20"/>
        </w:rPr>
      </w:pPr>
      <w:r>
        <w:rPr>
          <w:rFonts w:ascii="Arial" w:eastAsia="Arial" w:hAnsi="Arial"/>
          <w:color w:val="000000"/>
          <w:sz w:val="20"/>
        </w:rPr>
        <w:t xml:space="preserve">Performance should be managed at a Council, corporate, service team/operational and individual level with each informing the other. To know when and what action to take, performance has to be measured, monitored and </w:t>
      </w:r>
      <w:proofErr w:type="spellStart"/>
      <w:r>
        <w:rPr>
          <w:rFonts w:ascii="Arial" w:eastAsia="Arial" w:hAnsi="Arial"/>
          <w:color w:val="000000"/>
          <w:sz w:val="20"/>
        </w:rPr>
        <w:t>analysed</w:t>
      </w:r>
      <w:proofErr w:type="spellEnd"/>
      <w:r>
        <w:rPr>
          <w:rFonts w:ascii="Arial" w:eastAsia="Arial" w:hAnsi="Arial"/>
          <w:color w:val="000000"/>
          <w:sz w:val="20"/>
        </w:rPr>
        <w:t>. To know how to judge performance, criteria must be agreed (aims, objectives and targets). Applying this to the whole Council requires a systematic approach – our Performance Framework.</w:t>
      </w:r>
    </w:p>
    <w:p w:rsidR="00906BCC" w:rsidRDefault="005271C9">
      <w:pPr>
        <w:spacing w:before="247" w:line="248" w:lineRule="exact"/>
        <w:ind w:left="936" w:right="576"/>
        <w:jc w:val="both"/>
        <w:textAlignment w:val="baseline"/>
        <w:rPr>
          <w:rFonts w:ascii="Arial" w:eastAsia="Arial" w:hAnsi="Arial"/>
          <w:color w:val="000000"/>
          <w:sz w:val="20"/>
        </w:rPr>
      </w:pPr>
      <w:r>
        <w:rPr>
          <w:rFonts w:ascii="Arial" w:eastAsia="Arial" w:hAnsi="Arial"/>
          <w:color w:val="000000"/>
          <w:sz w:val="20"/>
        </w:rPr>
        <w:t>This framework takes account of recent changes to our reporting requirements, the Council’s structures and its approach to planning, to ensure that we maintain a coherent and effective approach to delivering continuous improvement and ensuring that the Council delivers Best Value.</w:t>
      </w:r>
    </w:p>
    <w:p w:rsidR="00906BCC" w:rsidRDefault="005271C9">
      <w:pPr>
        <w:spacing w:before="251" w:line="248" w:lineRule="exact"/>
        <w:ind w:left="936" w:right="576"/>
        <w:jc w:val="both"/>
        <w:textAlignment w:val="baseline"/>
        <w:rPr>
          <w:rFonts w:ascii="Arial" w:eastAsia="Arial" w:hAnsi="Arial"/>
          <w:color w:val="000000"/>
          <w:sz w:val="20"/>
        </w:rPr>
      </w:pPr>
      <w:r>
        <w:rPr>
          <w:rFonts w:ascii="Arial" w:eastAsia="Arial" w:hAnsi="Arial"/>
          <w:color w:val="000000"/>
          <w:sz w:val="20"/>
        </w:rPr>
        <w:t xml:space="preserve">Effective management of performance is fundamental to achieving high quality service delivery. It involves </w:t>
      </w:r>
      <w:proofErr w:type="gramStart"/>
      <w:r>
        <w:rPr>
          <w:rFonts w:ascii="Arial" w:eastAsia="Arial" w:hAnsi="Arial"/>
          <w:color w:val="000000"/>
          <w:sz w:val="20"/>
        </w:rPr>
        <w:t>taking action</w:t>
      </w:r>
      <w:proofErr w:type="gramEnd"/>
      <w:r>
        <w:rPr>
          <w:rFonts w:ascii="Arial" w:eastAsia="Arial" w:hAnsi="Arial"/>
          <w:color w:val="000000"/>
          <w:sz w:val="20"/>
        </w:rPr>
        <w:t xml:space="preserve"> in response to actual performance to ensure that service delivery is better than it would otherwise be. This action may be at individual, team, service, Council or community level.</w:t>
      </w:r>
    </w:p>
    <w:p w:rsidR="00906BCC" w:rsidRDefault="000A2EEE">
      <w:pPr>
        <w:tabs>
          <w:tab w:val="left" w:pos="936"/>
        </w:tabs>
        <w:spacing w:before="320" w:after="266" w:line="230" w:lineRule="exact"/>
        <w:ind w:left="72"/>
        <w:textAlignment w:val="baseline"/>
        <w:rPr>
          <w:rFonts w:ascii="Arial" w:eastAsia="Arial" w:hAnsi="Arial"/>
          <w:b/>
          <w:color w:val="000000"/>
          <w:sz w:val="20"/>
        </w:rPr>
      </w:pPr>
      <w:r>
        <w:rPr>
          <w:noProof/>
        </w:rPr>
        <mc:AlternateContent>
          <mc:Choice Requires="wps">
            <w:drawing>
              <wp:anchor distT="0" distB="429895" distL="824230" distR="66040" simplePos="0" relativeHeight="251640320" behindDoc="1" locked="0" layoutInCell="1" allowOverlap="1">
                <wp:simplePos x="0" y="0"/>
                <wp:positionH relativeFrom="page">
                  <wp:posOffset>1673225</wp:posOffset>
                </wp:positionH>
                <wp:positionV relativeFrom="page">
                  <wp:posOffset>5467985</wp:posOffset>
                </wp:positionV>
                <wp:extent cx="5294630" cy="4065905"/>
                <wp:effectExtent l="0" t="0" r="0" b="0"/>
                <wp:wrapSquare wrapText="bothSides"/>
                <wp:docPr id="3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4630" cy="406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71C9" w:rsidRDefault="005271C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1026" type="#_x0000_t202" style="position:absolute;left:0;text-align:left;margin-left:131.75pt;margin-top:430.55pt;width:416.9pt;height:320.15pt;z-index:-251676160;visibility:visible;mso-wrap-style:square;mso-width-percent:0;mso-height-percent:0;mso-wrap-distance-left:64.9pt;mso-wrap-distance-top:0;mso-wrap-distance-right:5.2pt;mso-wrap-distance-bottom:33.8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1gqsgIAALMFAAAOAAAAZHJzL2Uyb0RvYy54bWysVG1vmzAQ/j5p/8Hyd8pLgAZ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rxIMOKkgx490FGjWzGiRWzqM/QqBbf7Hhz1CPvQZ8tV9Xei/KoQF+uG8B29kVIMDSUV5Oebm+7Z&#10;1QlHGZDt8EFUEIfstbBAYy07UzwoBwJ06NPjqTcmlxI2oyAJ4wUclXAWenGUeJGNQdL5ei+VfkdF&#10;h4yRYQnNt/DkcKe0SYeks4uJxkXB2tYKoOXPNsBx2oHgcNWcmTRsP38kXrJZbpahEwbxxgm9PHdu&#10;inXoxIV/GeWLfL3O/Z8mrh+mDasqyk2YWVt++Ge9O6p8UsVJXUq0rDJwJiUld9t1K9GBgLYL+x0L&#10;cubmPk/DFgG4vKDkB6F3GyROES8vnbAIIye59JaO5ye3SeyFSZgXzyndMU7/nRIaMpxEQTSp6bfc&#10;PPu95kbSjmmYHi3rMrw8OZHUaHDDK9taTVg72WelMOk/lQLaPTfaKtaIdJKrHrejfRxWzkbNW1E9&#10;goSlAIGBGGHygdEI+R2jAaZIhtW3PZEUo/Y9h2dgRs5syNnYzgbhJVzNsMZoMtd6Gk37XrJdA8jT&#10;Q+PiBp5KzayIn7I4PjCYDJbLcYqZ0XP+b72eZu3qFwAAAP//AwBQSwMEFAAGAAgAAAAhAGANizri&#10;AAAADQEAAA8AAABkcnMvZG93bnJldi54bWxMj8FOwzAMhu9IvENkJG4s6cbKVppOE4ITElpXDhzT&#10;xmujNU5psq28PdkJbrb86ff355vJ9uyMozeOJCQzAQypcdpQK+GzentYAfNBkVa9I5Twgx42xe1N&#10;rjLtLlTieR9aFkPIZ0pCF8KQce6bDq3yMzcgxdvBjVaFuI4t16O6xHDb87kQKbfKUPzQqQFfOmyO&#10;+5OVsP2i8tV8f9S78lCaqloLek+PUt7fTdtnYAGn8AfDVT+qQxGdanci7VkvYZ4ulhGVsEqTBNiV&#10;EOunBbA6TkuRPAIvcv6/RfELAAD//wMAUEsBAi0AFAAGAAgAAAAhALaDOJL+AAAA4QEAABMAAAAA&#10;AAAAAAAAAAAAAAAAAFtDb250ZW50X1R5cGVzXS54bWxQSwECLQAUAAYACAAAACEAOP0h/9YAAACU&#10;AQAACwAAAAAAAAAAAAAAAAAvAQAAX3JlbHMvLnJlbHNQSwECLQAUAAYACAAAACEA2yNYKrICAACz&#10;BQAADgAAAAAAAAAAAAAAAAAuAgAAZHJzL2Uyb0RvYy54bWxQSwECLQAUAAYACAAAACEAYA2LOuIA&#10;AAANAQAADwAAAAAAAAAAAAAAAAAMBQAAZHJzL2Rvd25yZXYueG1sUEsFBgAAAAAEAAQA8wAAABsG&#10;AAAAAA==&#10;" filled="f" stroked="f">
                <v:textbox inset="0,0,0,0">
                  <w:txbxContent>
                    <w:p w:rsidR="005271C9" w:rsidRDefault="005271C9"/>
                  </w:txbxContent>
                </v:textbox>
                <w10:wrap type="square" anchorx="page" anchory="page"/>
              </v:shape>
            </w:pict>
          </mc:Fallback>
        </mc:AlternateContent>
      </w:r>
      <w:r>
        <w:rPr>
          <w:noProof/>
        </w:rPr>
        <mc:AlternateContent>
          <mc:Choice Requires="wps">
            <w:drawing>
              <wp:anchor distT="0" distB="0" distL="0" distR="0" simplePos="0" relativeHeight="251641344" behindDoc="1" locked="0" layoutInCell="1" allowOverlap="1">
                <wp:simplePos x="0" y="0"/>
                <wp:positionH relativeFrom="page">
                  <wp:posOffset>1673225</wp:posOffset>
                </wp:positionH>
                <wp:positionV relativeFrom="page">
                  <wp:posOffset>5467985</wp:posOffset>
                </wp:positionV>
                <wp:extent cx="5294630" cy="4065905"/>
                <wp:effectExtent l="0" t="0" r="0" b="0"/>
                <wp:wrapSquare wrapText="bothSides"/>
                <wp:docPr id="3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4630" cy="406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71C9" w:rsidRDefault="005271C9">
                            <w:pPr>
                              <w:textAlignment w:val="baseline"/>
                            </w:pPr>
                            <w:r>
                              <w:rPr>
                                <w:noProof/>
                              </w:rPr>
                              <w:drawing>
                                <wp:inline distT="0" distB="0" distL="0" distR="0">
                                  <wp:extent cx="5294630" cy="406590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6"/>
                                          <a:stretch>
                                            <a:fillRect/>
                                          </a:stretch>
                                        </pic:blipFill>
                                        <pic:spPr>
                                          <a:xfrm>
                                            <a:off x="0" y="0"/>
                                            <a:ext cx="5294630" cy="406590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27" type="#_x0000_t202" style="position:absolute;left:0;text-align:left;margin-left:131.75pt;margin-top:430.55pt;width:416.9pt;height:320.15pt;z-index:-2516751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wyNtQIAALMFAAAOAAAAZHJzL2Uyb0RvYy54bWysVNuOmzAQfa/Uf7D8znIJsAEtWe2GUFXa&#10;XqTdfoADJlgFm9pOYLvqv3dsQrKXl6otD9Zgj4/PzJyZq+uxa9GBSsUEz7B/4WFEeSkqxncZ/vZQ&#10;OEuMlCa8Iq3gNMOPVOHr1ft3V0Of0kA0oq2oRADCVTr0GW607lPXVWVDO6IuRE85HNZCdkTDr9y5&#10;lSQDoHetG3he7A5CVr0UJVUKdvPpEK8sfl3TUn+pa0U1ajMM3LRdpV23ZnVXVyTdSdI3rDzSIH/B&#10;oiOMw6MnqJxogvaSvYHqWCmFErW+KEXnirpmJbUxQDS+9yqa+4b01MYCyVH9KU3q/8GWnw9fJWJV&#10;hhdQKU46qNEDHTW6FSNaRCY/Q69ScLvvwVGPsA91trGq/k6U3xXiYt0QvqM3UoqhoaQCfr656T67&#10;OuEoA7IdPokK3iF7LSzQWMvOJA/SgQAd6vR4qo3hUsJmFCRhvICjEs5CL44Sz7JzSTpf76XSH6jo&#10;kDEyLKH4Fp4c7pQ2dEg6u5jXuChY21oBtPzFBjhOO/A4XDVnhoat51PiJZvlZhk6YRBvnNDLc+em&#10;WIdOXPiXUb7I1+vc/2Xe9cO0YVVFuXlm1pYf/lntjiqfVHFSlxItqwycoaTkbrtuJToQ0HZhP5t0&#10;ODm7uS9p2CRALK9C8oPQuw0Sp4iXl05YhJGTXHpLx/OT2yT2wiTMi5ch3TFO/z0kNGQ4iYJoUtOZ&#10;9KvYPPu9jY2kHdMwPVrWZXh5ciKp0eCGV7a0mrB2sp+lwtA/pwLKPRfaKtaIdJKrHrejbY5gboSt&#10;qB5BwlKAwECMMPnAaIT8idEAUyTD6seeSIpR+5FDG5iRMxtyNrazQXgJVzOsMZrMtZ5G076XbNcA&#10;8tRoXNxAq9TMitj01MTi2GAwGWwsxylmRs/zf+t1nrWr3wAAAP//AwBQSwMEFAAGAAgAAAAhAGAN&#10;izriAAAADQEAAA8AAABkcnMvZG93bnJldi54bWxMj8FOwzAMhu9IvENkJG4s6cbKVppOE4ITElpX&#10;DhzTxmujNU5psq28PdkJbrb86ff355vJ9uyMozeOJCQzAQypcdpQK+GzentYAfNBkVa9I5Twgx42&#10;xe1NrjLtLlTieR9aFkPIZ0pCF8KQce6bDq3yMzcgxdvBjVaFuI4t16O6xHDb87kQKbfKUPzQqQFf&#10;OmyO+5OVsP2i8tV8f9S78lCaqloLek+PUt7fTdtnYAGn8AfDVT+qQxGdanci7VkvYZ4ulhGVsEqT&#10;BNiVEOunBbA6TkuRPAIvcv6/RfELAAD//wMAUEsBAi0AFAAGAAgAAAAhALaDOJL+AAAA4QEAABMA&#10;AAAAAAAAAAAAAAAAAAAAAFtDb250ZW50X1R5cGVzXS54bWxQSwECLQAUAAYACAAAACEAOP0h/9YA&#10;AACUAQAACwAAAAAAAAAAAAAAAAAvAQAAX3JlbHMvLnJlbHNQSwECLQAUAAYACAAAACEAJwcMjbUC&#10;AACzBQAADgAAAAAAAAAAAAAAAAAuAgAAZHJzL2Uyb0RvYy54bWxQSwECLQAUAAYACAAAACEAYA2L&#10;OuIAAAANAQAADwAAAAAAAAAAAAAAAAAPBQAAZHJzL2Rvd25yZXYueG1sUEsFBgAAAAAEAAQA8wAA&#10;AB4GAAAAAA==&#10;" filled="f" stroked="f">
                <v:textbox inset="0,0,0,0">
                  <w:txbxContent>
                    <w:p w:rsidR="005271C9" w:rsidRDefault="005271C9">
                      <w:pPr>
                        <w:textAlignment w:val="baseline"/>
                      </w:pPr>
                      <w:r>
                        <w:rPr>
                          <w:noProof/>
                        </w:rPr>
                        <w:drawing>
                          <wp:inline distT="0" distB="0" distL="0" distR="0">
                            <wp:extent cx="5294630" cy="406590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6"/>
                                    <a:stretch>
                                      <a:fillRect/>
                                    </a:stretch>
                                  </pic:blipFill>
                                  <pic:spPr>
                                    <a:xfrm>
                                      <a:off x="0" y="0"/>
                                      <a:ext cx="5294630" cy="4065905"/>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642368" behindDoc="1" locked="0" layoutInCell="1" allowOverlap="1">
                <wp:simplePos x="0" y="0"/>
                <wp:positionH relativeFrom="page">
                  <wp:posOffset>2063750</wp:posOffset>
                </wp:positionH>
                <wp:positionV relativeFrom="page">
                  <wp:posOffset>8477885</wp:posOffset>
                </wp:positionV>
                <wp:extent cx="1301115" cy="766445"/>
                <wp:effectExtent l="0" t="0" r="0" b="0"/>
                <wp:wrapSquare wrapText="bothSides"/>
                <wp:docPr id="3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115" cy="766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71C9" w:rsidRDefault="005271C9">
                            <w:pPr>
                              <w:spacing w:before="45" w:line="365" w:lineRule="exact"/>
                              <w:ind w:left="72"/>
                              <w:textAlignment w:val="baseline"/>
                              <w:rPr>
                                <w:rFonts w:ascii="Calibri" w:eastAsia="Calibri" w:hAnsi="Calibri"/>
                                <w:color w:val="FFFFFF"/>
                                <w:spacing w:val="-4"/>
                                <w:sz w:val="36"/>
                              </w:rPr>
                            </w:pPr>
                            <w:r>
                              <w:rPr>
                                <w:rFonts w:ascii="Calibri" w:eastAsia="Calibri" w:hAnsi="Calibri"/>
                                <w:color w:val="FFFFFF"/>
                                <w:spacing w:val="-4"/>
                                <w:sz w:val="36"/>
                              </w:rPr>
                              <w:t>Performance</w:t>
                            </w:r>
                          </w:p>
                          <w:p w:rsidR="005271C9" w:rsidRDefault="005271C9">
                            <w:pPr>
                              <w:spacing w:before="39" w:line="365" w:lineRule="exact"/>
                              <w:ind w:left="216"/>
                              <w:textAlignment w:val="baseline"/>
                              <w:rPr>
                                <w:rFonts w:ascii="Calibri" w:eastAsia="Calibri" w:hAnsi="Calibri"/>
                                <w:color w:val="FFFFFF"/>
                                <w:spacing w:val="-3"/>
                                <w:sz w:val="36"/>
                              </w:rPr>
                            </w:pPr>
                            <w:r>
                              <w:rPr>
                                <w:rFonts w:ascii="Calibri" w:eastAsia="Calibri" w:hAnsi="Calibri"/>
                                <w:color w:val="FFFFFF"/>
                                <w:spacing w:val="-3"/>
                                <w:sz w:val="36"/>
                              </w:rPr>
                              <w:t>Monitoring</w:t>
                            </w:r>
                          </w:p>
                          <w:p w:rsidR="005271C9" w:rsidRDefault="005271C9">
                            <w:pPr>
                              <w:spacing w:before="23" w:line="356" w:lineRule="exact"/>
                              <w:textAlignment w:val="baseline"/>
                              <w:rPr>
                                <w:rFonts w:ascii="Calibri" w:eastAsia="Calibri" w:hAnsi="Calibri"/>
                                <w:color w:val="FFFFFF"/>
                                <w:spacing w:val="-10"/>
                                <w:sz w:val="36"/>
                              </w:rPr>
                            </w:pPr>
                            <w:r>
                              <w:rPr>
                                <w:rFonts w:ascii="Calibri" w:eastAsia="Calibri" w:hAnsi="Calibri"/>
                                <w:color w:val="FFFFFF"/>
                                <w:spacing w:val="-10"/>
                                <w:sz w:val="36"/>
                              </w:rPr>
                              <w:t>and Reporting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28" type="#_x0000_t202" style="position:absolute;left:0;text-align:left;margin-left:162.5pt;margin-top:667.55pt;width:102.45pt;height:60.35pt;z-index:-2516741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Lh2sQIAALIFAAAOAAAAZHJzL2Uyb0RvYy54bWysVG1vmzAQ/j5p/8HydwokDgmopGpDmCZ1&#10;L1K7H+CACdbAZrYT0k377zubkCatJk3b+GAd9vm5e+4e3/XNoW3QninNpUhxeBVgxEQhSy62Kf7y&#10;mHsLjLShoqSNFCzFT0zjm+XbN9d9l7CJrGVTMoUAROik71JcG9Mlvq+LmrVUX8mOCTispGqpgV+1&#10;9UtFe0BvG38SBJHfS1V2ShZMa9jNhkO8dPhVxQrzqao0M6hJMeRm3KrcurGrv7ymyVbRrubFMQ36&#10;F1m0lAsIeoLKqKFop/grqJYXSmpZmatCtr6sKl4wxwHYhMELNg817ZjjAsXR3alM+v/BFh/3nxXi&#10;ZYqnc4wEbaFHj+xg0J08oCmx9ek7nYDbQweO5gD70GfHVXf3sviqkZCrmootu1VK9jWjJeQX2pv+&#10;2dUBR1uQTf9BlhCH7ox0QIdKtbZ4UA4E6NCnp1NvbC6FDTkNwjCcYVTA2TyKCJm5EDQZb3dKm3dM&#10;tsgaKVbQe4dO9/fa2GxoMrrYYELmvGlc/xtxsQGOww7Ehqv2zGbh2vkjDuL1Yr0gHplEa48EWebd&#10;5iviRXk4n2XTbLXKwp82bkiSmpclEzbMKK2Q/FnrjiIfRHESl5YNLy2cTUmr7WbVKLSnIO3cfceC&#10;nLn5l2m4IgCXF5TCCQnuJrGXR4u5R3Iy8+J5sPCCML6Lo4DEJMsvKd1zwf6dEupTHM8ms0FMv+UW&#10;uO81N5q03MDwaHib4sXJiSZWgmtRutYaypvBPiuFTf+5FNDusdFOsFajg1rNYXMY3oaNbsW8keUT&#10;KFhJEBjIFAYfGLVU3zHqYYikWH/bUcUwat4LeAV24oyGGo3NaFBRwNUUG4wGc2WGybTrFN/WgDy8&#10;MyFv4aVU3In4OYvj+4LB4Lgch5idPOf/zut51C5/AQAA//8DAFBLAwQUAAYACAAAACEAC8ZiY+IA&#10;AAANAQAADwAAAGRycy9kb3ducmV2LnhtbEyPwU7DMBBE70j9B2srcaNOE1I1IU5VITghIdJw4OjE&#10;bmI1XofYbcPfs5zKcWdGs2+K3WwHdtGTNw4FrFcRMI2tUwY7AZ/168MWmA8SlRwcagE/2sOuXNwV&#10;MlfuipW+HELHqAR9LgX0IYw5577ttZV+5UaN5B3dZGWgc+q4muSVyu3A4yjacCsN0odejvq51+3p&#10;cLYC9l9YvZjv9+ajOlamrrMI3zYnIe6X8/4JWNBzuIXhD5/QoSSmxp1ReTYISOKUtgQykiRdA6NI&#10;GmcZsIakxzTdAi8L/n9F+QsAAP//AwBQSwECLQAUAAYACAAAACEAtoM4kv4AAADhAQAAEwAAAAAA&#10;AAAAAAAAAAAAAAAAW0NvbnRlbnRfVHlwZXNdLnhtbFBLAQItABQABgAIAAAAIQA4/SH/1gAAAJQB&#10;AAALAAAAAAAAAAAAAAAAAC8BAABfcmVscy8ucmVsc1BLAQItABQABgAIAAAAIQDg4Lh2sQIAALIF&#10;AAAOAAAAAAAAAAAAAAAAAC4CAABkcnMvZTJvRG9jLnhtbFBLAQItABQABgAIAAAAIQALxmJj4gAA&#10;AA0BAAAPAAAAAAAAAAAAAAAAAAsFAABkcnMvZG93bnJldi54bWxQSwUGAAAAAAQABADzAAAAGgYA&#10;AAAA&#10;" filled="f" stroked="f">
                <v:textbox inset="0,0,0,0">
                  <w:txbxContent>
                    <w:p w:rsidR="005271C9" w:rsidRDefault="005271C9">
                      <w:pPr>
                        <w:spacing w:before="45" w:line="365" w:lineRule="exact"/>
                        <w:ind w:left="72"/>
                        <w:textAlignment w:val="baseline"/>
                        <w:rPr>
                          <w:rFonts w:ascii="Calibri" w:eastAsia="Calibri" w:hAnsi="Calibri"/>
                          <w:color w:val="FFFFFF"/>
                          <w:spacing w:val="-4"/>
                          <w:sz w:val="36"/>
                        </w:rPr>
                      </w:pPr>
                      <w:r>
                        <w:rPr>
                          <w:rFonts w:ascii="Calibri" w:eastAsia="Calibri" w:hAnsi="Calibri"/>
                          <w:color w:val="FFFFFF"/>
                          <w:spacing w:val="-4"/>
                          <w:sz w:val="36"/>
                        </w:rPr>
                        <w:t>Performance</w:t>
                      </w:r>
                    </w:p>
                    <w:p w:rsidR="005271C9" w:rsidRDefault="005271C9">
                      <w:pPr>
                        <w:spacing w:before="39" w:line="365" w:lineRule="exact"/>
                        <w:ind w:left="216"/>
                        <w:textAlignment w:val="baseline"/>
                        <w:rPr>
                          <w:rFonts w:ascii="Calibri" w:eastAsia="Calibri" w:hAnsi="Calibri"/>
                          <w:color w:val="FFFFFF"/>
                          <w:spacing w:val="-3"/>
                          <w:sz w:val="36"/>
                        </w:rPr>
                      </w:pPr>
                      <w:r>
                        <w:rPr>
                          <w:rFonts w:ascii="Calibri" w:eastAsia="Calibri" w:hAnsi="Calibri"/>
                          <w:color w:val="FFFFFF"/>
                          <w:spacing w:val="-3"/>
                          <w:sz w:val="36"/>
                        </w:rPr>
                        <w:t>Monitoring</w:t>
                      </w:r>
                    </w:p>
                    <w:p w:rsidR="005271C9" w:rsidRDefault="005271C9">
                      <w:pPr>
                        <w:spacing w:before="23" w:line="356" w:lineRule="exact"/>
                        <w:textAlignment w:val="baseline"/>
                        <w:rPr>
                          <w:rFonts w:ascii="Calibri" w:eastAsia="Calibri" w:hAnsi="Calibri"/>
                          <w:color w:val="FFFFFF"/>
                          <w:spacing w:val="-10"/>
                          <w:sz w:val="36"/>
                        </w:rPr>
                      </w:pPr>
                      <w:r>
                        <w:rPr>
                          <w:rFonts w:ascii="Calibri" w:eastAsia="Calibri" w:hAnsi="Calibri"/>
                          <w:color w:val="FFFFFF"/>
                          <w:spacing w:val="-10"/>
                          <w:sz w:val="36"/>
                        </w:rPr>
                        <w:t>and Reporting</w:t>
                      </w:r>
                    </w:p>
                  </w:txbxContent>
                </v:textbox>
                <w10:wrap type="square" anchorx="page" anchory="page"/>
              </v:shape>
            </w:pict>
          </mc:Fallback>
        </mc:AlternateContent>
      </w:r>
      <w:r>
        <w:rPr>
          <w:noProof/>
        </w:rPr>
        <mc:AlternateContent>
          <mc:Choice Requires="wps">
            <w:drawing>
              <wp:anchor distT="0" distB="0" distL="0" distR="0" simplePos="0" relativeHeight="251643392" behindDoc="1" locked="0" layoutInCell="1" allowOverlap="1">
                <wp:simplePos x="0" y="0"/>
                <wp:positionH relativeFrom="page">
                  <wp:posOffset>3547745</wp:posOffset>
                </wp:positionH>
                <wp:positionV relativeFrom="page">
                  <wp:posOffset>7152005</wp:posOffset>
                </wp:positionV>
                <wp:extent cx="1527175" cy="1019810"/>
                <wp:effectExtent l="0" t="0" r="0" b="0"/>
                <wp:wrapSquare wrapText="bothSides"/>
                <wp:docPr id="3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7175" cy="1019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71C9" w:rsidRDefault="005271C9">
                            <w:pPr>
                              <w:spacing w:before="45" w:line="365" w:lineRule="exact"/>
                              <w:ind w:left="288"/>
                              <w:textAlignment w:val="baseline"/>
                              <w:rPr>
                                <w:rFonts w:ascii="Calibri" w:eastAsia="Calibri" w:hAnsi="Calibri"/>
                                <w:color w:val="FFFFFF"/>
                                <w:spacing w:val="-1"/>
                                <w:sz w:val="36"/>
                              </w:rPr>
                            </w:pPr>
                            <w:r>
                              <w:rPr>
                                <w:rFonts w:ascii="Calibri" w:eastAsia="Calibri" w:hAnsi="Calibri"/>
                                <w:color w:val="FFFFFF"/>
                                <w:spacing w:val="-1"/>
                                <w:sz w:val="36"/>
                              </w:rPr>
                              <w:t>SE activities</w:t>
                            </w:r>
                          </w:p>
                          <w:p w:rsidR="005271C9" w:rsidRDefault="005271C9">
                            <w:pPr>
                              <w:spacing w:before="34" w:line="365" w:lineRule="exact"/>
                              <w:ind w:left="576"/>
                              <w:textAlignment w:val="baseline"/>
                              <w:rPr>
                                <w:rFonts w:ascii="Calibri" w:eastAsia="Calibri" w:hAnsi="Calibri"/>
                                <w:color w:val="FFFFFF"/>
                                <w:spacing w:val="-4"/>
                                <w:sz w:val="36"/>
                              </w:rPr>
                            </w:pPr>
                            <w:r>
                              <w:rPr>
                                <w:rFonts w:ascii="Calibri" w:eastAsia="Calibri" w:hAnsi="Calibri"/>
                                <w:color w:val="FFFFFF"/>
                                <w:spacing w:val="-4"/>
                                <w:sz w:val="36"/>
                              </w:rPr>
                              <w:t>including</w:t>
                            </w:r>
                          </w:p>
                          <w:p w:rsidR="005271C9" w:rsidRDefault="005271C9">
                            <w:pPr>
                              <w:spacing w:before="28" w:line="365" w:lineRule="exact"/>
                              <w:textAlignment w:val="baseline"/>
                              <w:rPr>
                                <w:rFonts w:ascii="Calibri" w:eastAsia="Calibri" w:hAnsi="Calibri"/>
                                <w:color w:val="FFFFFF"/>
                                <w:spacing w:val="-10"/>
                                <w:sz w:val="36"/>
                              </w:rPr>
                            </w:pPr>
                            <w:r>
                              <w:rPr>
                                <w:rFonts w:ascii="Calibri" w:eastAsia="Calibri" w:hAnsi="Calibri"/>
                                <w:color w:val="FFFFFF"/>
                                <w:spacing w:val="-10"/>
                                <w:sz w:val="36"/>
                              </w:rPr>
                              <w:t>consultation and</w:t>
                            </w:r>
                          </w:p>
                          <w:p w:rsidR="005271C9" w:rsidRDefault="005271C9">
                            <w:pPr>
                              <w:spacing w:before="34" w:line="360" w:lineRule="exact"/>
                              <w:ind w:left="288"/>
                              <w:textAlignment w:val="baseline"/>
                              <w:rPr>
                                <w:rFonts w:ascii="Calibri" w:eastAsia="Calibri" w:hAnsi="Calibri"/>
                                <w:color w:val="FFFFFF"/>
                                <w:spacing w:val="-4"/>
                                <w:sz w:val="36"/>
                              </w:rPr>
                            </w:pPr>
                            <w:r>
                              <w:rPr>
                                <w:rFonts w:ascii="Calibri" w:eastAsia="Calibri" w:hAnsi="Calibri"/>
                                <w:color w:val="FFFFFF"/>
                                <w:spacing w:val="-4"/>
                                <w:sz w:val="36"/>
                              </w:rPr>
                              <w:t>engagement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29" type="#_x0000_t202" style="position:absolute;left:0;text-align:left;margin-left:279.35pt;margin-top:563.15pt;width:120.25pt;height:80.3pt;z-index:-2516730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U/ttQIAALMFAAAOAAAAZHJzL2Uyb0RvYy54bWysVNuOmzAQfa/Uf7D8znIJSQAtWe2GUFXa&#10;XqTdfoADJlgFm9pOYLvqv3dsQrLZfana8mANvpw5M3Nmrm+GtkEHKhUTPMX+lYcR5YUoGd+l+Ntj&#10;7kQYKU14SRrBaYqfqMI3q/fvrvsuoYGoRVNSiQCEq6TvUlxr3SWuq4qatkRdiY5yOKyEbImGX7lz&#10;S0l6QG8bN/C8hdsLWXZSFFQp2M3GQ7yy+FVFC/2lqhTVqEkxcNN2lXbdmtVdXZNkJ0lXs+JIg/wF&#10;i5YwDk5PUBnRBO0lewPVskIKJSp9VYjWFVXFCmpjgGh871U0DzXpqI0FkqO6U5rU/4MtPh++SsTK&#10;FM8WGHHSQo0e6aDRnRjQbGby03cqgWsPHVzUA+xDnW2sqrsXxXeFuFjXhO/orZSirykpgZ9vXrov&#10;no44yoBs+0+iBD9kr4UFGirZmuRBOhCgQ52eTrUxXArjch4s/eUcowLOfM+PI99WzyXJ9LyTSn+g&#10;okXGSLGE4lt4crhX2tAhyXTFeOMiZ01jBdDwiw24OO6Ac3hqzgwNW8/n2Is30SYKnTBYbJzQyzLn&#10;Nl+HziIHetksW68z/5fx64dJzcqScuNm0pYf/lntjiofVXFSlxINKw2coaTkbrtuJDoQ0HZuP5t0&#10;ODlfcy9p2CRALK9C8oPQuwtiJ19ESyfMw7kTL73IgSzfxQsvjMMsvwzpnnH67yGhPsXxPJiPajqT&#10;fhWbZ7+3sZGkZRqmR8PaFEenSyQxGtzw0pZWE9aM9otUGPrnVEC5p0JbxRqRjnLVw3awzRFOjbAV&#10;5RNIWAoQGOgUJh8YtZA/MephiqRY/dgTSTFqPnJoAzNyJkNOxnYyCC/gaYo1RqO51uNo2neS7WpA&#10;HhuNi1tolYpZEZueGlkcGwwmg43lOMXM6Hn5b2+dZ+3qNwAAAP//AwBQSwMEFAAGAAgAAAAhADpH&#10;1xTiAAAADQEAAA8AAABkcnMvZG93bnJldi54bWxMj8FOwzAMhu9Ie4fIk7ixdEXr2tJ0mhCckBBd&#10;OXBMm6yN1jilybby9pjTONr/p9+fi91sB3bRkzcOBaxXETCNrVMGOwGf9etDCswHiUoODrWAH+1h&#10;Vy7uCpkrd8VKXw6hY1SCPpcC+hDGnHPf9tpKv3KjRsqObrIy0Dh1XE3ySuV24HEUJdxKg3Shl6N+&#10;7nV7OpytgP0XVi/m+735qI6VqesswrfkJMT9ct4/AQt6DjcY/vRJHUpyatwZlWeDgM0m3RJKwTpO&#10;HoERss2yGFhDqzhNMuBlwf9/Uf4CAAD//wMAUEsBAi0AFAAGAAgAAAAhALaDOJL+AAAA4QEAABMA&#10;AAAAAAAAAAAAAAAAAAAAAFtDb250ZW50X1R5cGVzXS54bWxQSwECLQAUAAYACAAAACEAOP0h/9YA&#10;AACUAQAACwAAAAAAAAAAAAAAAAAvAQAAX3JlbHMvLnJlbHNQSwECLQAUAAYACAAAACEAN1lP7bUC&#10;AACzBQAADgAAAAAAAAAAAAAAAAAuAgAAZHJzL2Uyb0RvYy54bWxQSwECLQAUAAYACAAAACEAOkfX&#10;FOIAAAANAQAADwAAAAAAAAAAAAAAAAAPBQAAZHJzL2Rvd25yZXYueG1sUEsFBgAAAAAEAAQA8wAA&#10;AB4GAAAAAA==&#10;" filled="f" stroked="f">
                <v:textbox inset="0,0,0,0">
                  <w:txbxContent>
                    <w:p w:rsidR="005271C9" w:rsidRDefault="005271C9">
                      <w:pPr>
                        <w:spacing w:before="45" w:line="365" w:lineRule="exact"/>
                        <w:ind w:left="288"/>
                        <w:textAlignment w:val="baseline"/>
                        <w:rPr>
                          <w:rFonts w:ascii="Calibri" w:eastAsia="Calibri" w:hAnsi="Calibri"/>
                          <w:color w:val="FFFFFF"/>
                          <w:spacing w:val="-1"/>
                          <w:sz w:val="36"/>
                        </w:rPr>
                      </w:pPr>
                      <w:r>
                        <w:rPr>
                          <w:rFonts w:ascii="Calibri" w:eastAsia="Calibri" w:hAnsi="Calibri"/>
                          <w:color w:val="FFFFFF"/>
                          <w:spacing w:val="-1"/>
                          <w:sz w:val="36"/>
                        </w:rPr>
                        <w:t>SE activities</w:t>
                      </w:r>
                    </w:p>
                    <w:p w:rsidR="005271C9" w:rsidRDefault="005271C9">
                      <w:pPr>
                        <w:spacing w:before="34" w:line="365" w:lineRule="exact"/>
                        <w:ind w:left="576"/>
                        <w:textAlignment w:val="baseline"/>
                        <w:rPr>
                          <w:rFonts w:ascii="Calibri" w:eastAsia="Calibri" w:hAnsi="Calibri"/>
                          <w:color w:val="FFFFFF"/>
                          <w:spacing w:val="-4"/>
                          <w:sz w:val="36"/>
                        </w:rPr>
                      </w:pPr>
                      <w:r>
                        <w:rPr>
                          <w:rFonts w:ascii="Calibri" w:eastAsia="Calibri" w:hAnsi="Calibri"/>
                          <w:color w:val="FFFFFF"/>
                          <w:spacing w:val="-4"/>
                          <w:sz w:val="36"/>
                        </w:rPr>
                        <w:t>including</w:t>
                      </w:r>
                    </w:p>
                    <w:p w:rsidR="005271C9" w:rsidRDefault="005271C9">
                      <w:pPr>
                        <w:spacing w:before="28" w:line="365" w:lineRule="exact"/>
                        <w:textAlignment w:val="baseline"/>
                        <w:rPr>
                          <w:rFonts w:ascii="Calibri" w:eastAsia="Calibri" w:hAnsi="Calibri"/>
                          <w:color w:val="FFFFFF"/>
                          <w:spacing w:val="-10"/>
                          <w:sz w:val="36"/>
                        </w:rPr>
                      </w:pPr>
                      <w:r>
                        <w:rPr>
                          <w:rFonts w:ascii="Calibri" w:eastAsia="Calibri" w:hAnsi="Calibri"/>
                          <w:color w:val="FFFFFF"/>
                          <w:spacing w:val="-10"/>
                          <w:sz w:val="36"/>
                        </w:rPr>
                        <w:t>consultation and</w:t>
                      </w:r>
                    </w:p>
                    <w:p w:rsidR="005271C9" w:rsidRDefault="005271C9">
                      <w:pPr>
                        <w:spacing w:before="34" w:line="360" w:lineRule="exact"/>
                        <w:ind w:left="288"/>
                        <w:textAlignment w:val="baseline"/>
                        <w:rPr>
                          <w:rFonts w:ascii="Calibri" w:eastAsia="Calibri" w:hAnsi="Calibri"/>
                          <w:color w:val="FFFFFF"/>
                          <w:spacing w:val="-4"/>
                          <w:sz w:val="36"/>
                        </w:rPr>
                      </w:pPr>
                      <w:r>
                        <w:rPr>
                          <w:rFonts w:ascii="Calibri" w:eastAsia="Calibri" w:hAnsi="Calibri"/>
                          <w:color w:val="FFFFFF"/>
                          <w:spacing w:val="-4"/>
                          <w:sz w:val="36"/>
                        </w:rPr>
                        <w:t>engagement</w:t>
                      </w:r>
                    </w:p>
                  </w:txbxContent>
                </v:textbox>
                <w10:wrap type="square" anchorx="page" anchory="page"/>
              </v:shape>
            </w:pict>
          </mc:Fallback>
        </mc:AlternateContent>
      </w:r>
      <w:r>
        <w:rPr>
          <w:noProof/>
        </w:rPr>
        <mc:AlternateContent>
          <mc:Choice Requires="wps">
            <w:drawing>
              <wp:anchor distT="0" distB="0" distL="0" distR="0" simplePos="0" relativeHeight="251644416" behindDoc="1" locked="0" layoutInCell="1" allowOverlap="1">
                <wp:simplePos x="0" y="0"/>
                <wp:positionH relativeFrom="page">
                  <wp:posOffset>3834130</wp:posOffset>
                </wp:positionH>
                <wp:positionV relativeFrom="page">
                  <wp:posOffset>5835650</wp:posOffset>
                </wp:positionV>
                <wp:extent cx="948055" cy="513080"/>
                <wp:effectExtent l="0" t="0" r="0" b="0"/>
                <wp:wrapSquare wrapText="bothSides"/>
                <wp:docPr id="3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513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71C9" w:rsidRDefault="005271C9">
                            <w:pPr>
                              <w:spacing w:before="45" w:line="365" w:lineRule="exact"/>
                              <w:jc w:val="center"/>
                              <w:textAlignment w:val="baseline"/>
                              <w:rPr>
                                <w:rFonts w:ascii="Calibri" w:eastAsia="Calibri" w:hAnsi="Calibri"/>
                                <w:color w:val="FFFFFF"/>
                                <w:spacing w:val="-4"/>
                                <w:sz w:val="36"/>
                              </w:rPr>
                            </w:pPr>
                            <w:r>
                              <w:rPr>
                                <w:rFonts w:ascii="Calibri" w:eastAsia="Calibri" w:hAnsi="Calibri"/>
                                <w:color w:val="FFFFFF"/>
                                <w:spacing w:val="-4"/>
                                <w:sz w:val="36"/>
                              </w:rPr>
                              <w:t>Self-</w:t>
                            </w:r>
                            <w:r>
                              <w:rPr>
                                <w:rFonts w:ascii="Arial" w:eastAsia="Arial" w:hAnsi="Arial"/>
                                <w:color w:val="000000"/>
                                <w:sz w:val="24"/>
                              </w:rPr>
                              <w:t xml:space="preserve"> </w:t>
                            </w:r>
                          </w:p>
                          <w:p w:rsidR="005271C9" w:rsidRDefault="005271C9">
                            <w:pPr>
                              <w:spacing w:before="33" w:line="360" w:lineRule="exact"/>
                              <w:textAlignment w:val="baseline"/>
                              <w:rPr>
                                <w:rFonts w:ascii="Calibri" w:eastAsia="Calibri" w:hAnsi="Calibri"/>
                                <w:color w:val="FFFFFF"/>
                                <w:spacing w:val="-15"/>
                                <w:sz w:val="36"/>
                              </w:rPr>
                            </w:pPr>
                            <w:r>
                              <w:rPr>
                                <w:rFonts w:ascii="Calibri" w:eastAsia="Calibri" w:hAnsi="Calibri"/>
                                <w:color w:val="FFFFFF"/>
                                <w:spacing w:val="-15"/>
                                <w:sz w:val="36"/>
                              </w:rPr>
                              <w:t>evaluation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0" type="#_x0000_t202" style="position:absolute;left:0;text-align:left;margin-left:301.9pt;margin-top:459.5pt;width:74.65pt;height:40.4pt;z-index:-2516720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HUqswIAALEFAAAOAAAAZHJzL2Uyb0RvYy54bWysVNuOmzAQfa/Uf7D8znIJZAEtWe2GUFXa&#10;XqTdfoADJlgFm9pOYLvqv3dsQrKXl6otD9Zgj8dn5pyZq+uxa9GBSsUEz7B/4WFEeSkqxncZ/vZQ&#10;ODFGShNekVZwmuFHqvD16v27q6FPaSAa0VZUIgjCVTr0GW607lPXVWVDO6IuRE85HNZCdkTDr9y5&#10;lSQDRO9aN/C8pTsIWfVSlFQp2M2nQ7yy8eualvpLXSuqUZthwKbtKu26Nau7uiLpTpK+YeURBvkL&#10;FB1hHB49hcqJJmgv2ZtQHSulUKLWF6XoXFHXrKQ2B8jG915lc9+QntpcoDiqP5VJ/b+w5efDV4lY&#10;leFFhBEnHXD0QEeNbsWIFoGpz9CrFNzue3DUI+wDzzZX1d+J8rtCXKwbwnf0RkoxNJRUgM83N91n&#10;V6c4ygTZDp9EBe+QvRY20FjLzhQPyoEgOvD0eOLGYClhMwljLwKIJRxF/sKLLXcuSefLvVT6AxUd&#10;MkaGJVBvg5PDndIGDElnF/MWFwVrW0t/y19sgOO0A0/DVXNmQFg2nxIv2cSbOHTCYLlxQi/PnZti&#10;HTrLwr+M8kW+Xuf+L/OuH6YNqyrKzTOzsvzwz5g7anzSxElbSrSsMuEMJCV323Ur0YGAsgv72ZLD&#10;ydnNfQnDFgFyeZWSH4TebZA4xTK+dMIijJzk0osdz09uk6UXJmFevEzpjnH67ymhAViNgmjS0hn0&#10;q9w8+73NjaQd0zA7WtZlOD45kdQocMMrS60mrJ3sZ6Uw8M+lALpnoq1ejUQnsepxO9rWiOY22Irq&#10;EQQsBQgMVApzD4xGyJ8YDTBDMqx+7ImkGLUfOTSBGTizIWdjOxuEl3A1wxqjyVzraTDte8l2DUSe&#10;2oyLG2iUmlkRm46aUBzbC+aCzeU4w8zgef5vvc6TdvUbAAD//wMAUEsDBBQABgAIAAAAIQBjlze8&#10;4AAAAAsBAAAPAAAAZHJzL2Rvd25yZXYueG1sTI/BTsMwEETvSP0Haytxo3aoCHWIU1UITkiINBw4&#10;OrGbRI3XIXbb8PcsJ3qcndHsm3w7u4Gd7RR6jwqSlQBmsfGmx1bBZ/V6twEWokajB49WwY8NsC0W&#10;N7nOjL9gac/72DIqwZBpBV2MY8Z5aDrrdFj50SJ5Bz85HUlOLTeTvlC5G/i9ECl3ukf60OnRPne2&#10;Oe5PTsHuC8uX/vu9/igPZV9VUuBbelTqdjnvnoBFO8f/MPzhEzoUxFT7E5rABgWpWBN6VCATSaMo&#10;8fiwToDVdJFyA7zI+fWG4hcAAP//AwBQSwECLQAUAAYACAAAACEAtoM4kv4AAADhAQAAEwAAAAAA&#10;AAAAAAAAAAAAAAAAW0NvbnRlbnRfVHlwZXNdLnhtbFBLAQItABQABgAIAAAAIQA4/SH/1gAAAJQB&#10;AAALAAAAAAAAAAAAAAAAAC8BAABfcmVscy8ucmVsc1BLAQItABQABgAIAAAAIQBbiHUqswIAALEF&#10;AAAOAAAAAAAAAAAAAAAAAC4CAABkcnMvZTJvRG9jLnhtbFBLAQItABQABgAIAAAAIQBjlze84AAA&#10;AAsBAAAPAAAAAAAAAAAAAAAAAA0FAABkcnMvZG93bnJldi54bWxQSwUGAAAAAAQABADzAAAAGgYA&#10;AAAA&#10;" filled="f" stroked="f">
                <v:textbox inset="0,0,0,0">
                  <w:txbxContent>
                    <w:p w:rsidR="005271C9" w:rsidRDefault="005271C9">
                      <w:pPr>
                        <w:spacing w:before="45" w:line="365" w:lineRule="exact"/>
                        <w:jc w:val="center"/>
                        <w:textAlignment w:val="baseline"/>
                        <w:rPr>
                          <w:rFonts w:ascii="Calibri" w:eastAsia="Calibri" w:hAnsi="Calibri"/>
                          <w:color w:val="FFFFFF"/>
                          <w:spacing w:val="-4"/>
                          <w:sz w:val="36"/>
                        </w:rPr>
                      </w:pPr>
                      <w:r>
                        <w:rPr>
                          <w:rFonts w:ascii="Calibri" w:eastAsia="Calibri" w:hAnsi="Calibri"/>
                          <w:color w:val="FFFFFF"/>
                          <w:spacing w:val="-4"/>
                          <w:sz w:val="36"/>
                        </w:rPr>
                        <w:t>Self-</w:t>
                      </w:r>
                      <w:r>
                        <w:rPr>
                          <w:rFonts w:ascii="Arial" w:eastAsia="Arial" w:hAnsi="Arial"/>
                          <w:color w:val="000000"/>
                          <w:sz w:val="24"/>
                        </w:rPr>
                        <w:t xml:space="preserve"> </w:t>
                      </w:r>
                    </w:p>
                    <w:p w:rsidR="005271C9" w:rsidRDefault="005271C9">
                      <w:pPr>
                        <w:spacing w:before="33" w:line="360" w:lineRule="exact"/>
                        <w:textAlignment w:val="baseline"/>
                        <w:rPr>
                          <w:rFonts w:ascii="Calibri" w:eastAsia="Calibri" w:hAnsi="Calibri"/>
                          <w:color w:val="FFFFFF"/>
                          <w:spacing w:val="-15"/>
                          <w:sz w:val="36"/>
                        </w:rPr>
                      </w:pPr>
                      <w:r>
                        <w:rPr>
                          <w:rFonts w:ascii="Calibri" w:eastAsia="Calibri" w:hAnsi="Calibri"/>
                          <w:color w:val="FFFFFF"/>
                          <w:spacing w:val="-15"/>
                          <w:sz w:val="36"/>
                        </w:rPr>
                        <w:t>evaluation</w:t>
                      </w:r>
                    </w:p>
                  </w:txbxContent>
                </v:textbox>
                <w10:wrap type="square" anchorx="page" anchory="page"/>
              </v:shape>
            </w:pict>
          </mc:Fallback>
        </mc:AlternateContent>
      </w:r>
      <w:r>
        <w:rPr>
          <w:noProof/>
        </w:rPr>
        <mc:AlternateContent>
          <mc:Choice Requires="wps">
            <w:drawing>
              <wp:anchor distT="0" distB="0" distL="0" distR="0" simplePos="0" relativeHeight="251645440" behindDoc="1" locked="0" layoutInCell="1" allowOverlap="1">
                <wp:simplePos x="0" y="0"/>
                <wp:positionH relativeFrom="page">
                  <wp:posOffset>5294630</wp:posOffset>
                </wp:positionH>
                <wp:positionV relativeFrom="page">
                  <wp:posOffset>8606155</wp:posOffset>
                </wp:positionV>
                <wp:extent cx="1236980" cy="516255"/>
                <wp:effectExtent l="0" t="0" r="0" b="0"/>
                <wp:wrapSquare wrapText="bothSides"/>
                <wp:docPr id="3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6980" cy="516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71C9" w:rsidRDefault="005271C9">
                            <w:pPr>
                              <w:spacing w:before="45" w:line="365" w:lineRule="exact"/>
                              <w:textAlignment w:val="baseline"/>
                              <w:rPr>
                                <w:rFonts w:ascii="Calibri" w:eastAsia="Calibri" w:hAnsi="Calibri"/>
                                <w:color w:val="FFFFFF"/>
                                <w:spacing w:val="-15"/>
                                <w:sz w:val="36"/>
                              </w:rPr>
                            </w:pPr>
                            <w:r>
                              <w:rPr>
                                <w:rFonts w:ascii="Calibri" w:eastAsia="Calibri" w:hAnsi="Calibri"/>
                                <w:color w:val="FFFFFF"/>
                                <w:spacing w:val="-15"/>
                                <w:sz w:val="36"/>
                              </w:rPr>
                              <w:t>Improvement</w:t>
                            </w:r>
                          </w:p>
                          <w:p w:rsidR="005271C9" w:rsidRDefault="005271C9">
                            <w:pPr>
                              <w:spacing w:before="33" w:line="360" w:lineRule="exact"/>
                              <w:jc w:val="center"/>
                              <w:textAlignment w:val="baseline"/>
                              <w:rPr>
                                <w:rFonts w:ascii="Calibri" w:eastAsia="Calibri" w:hAnsi="Calibri"/>
                                <w:color w:val="FFFFFF"/>
                                <w:spacing w:val="-4"/>
                                <w:sz w:val="36"/>
                              </w:rPr>
                            </w:pPr>
                            <w:r>
                              <w:rPr>
                                <w:rFonts w:ascii="Calibri" w:eastAsia="Calibri" w:hAnsi="Calibri"/>
                                <w:color w:val="FFFFFF"/>
                                <w:spacing w:val="-4"/>
                                <w:sz w:val="36"/>
                              </w:rPr>
                              <w:t>Planning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1" type="#_x0000_t202" style="position:absolute;left:0;text-align:left;margin-left:416.9pt;margin-top:677.65pt;width:97.4pt;height:40.65pt;z-index:-2516710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pMasQIAALIFAAAOAAAAZHJzL2Uyb0RvYy54bWysVG1vmzAQ/j5p/8Hyd8pLgAIqqdoQpknd&#10;i9TuBzhggjWwme2EdNP++84mpGmrSdM2PqCzfX7unrvHd3V96Du0p1IxwXPsX3gYUV6JmvFtjr88&#10;lE6CkdKE16QTnOb4kSp8vXz75mocMhqIVnQ1lQhAuMrGIcet1kPmuqpqaU/UhRgoh8NGyJ5oWMqt&#10;W0syAnrfuYHnxe4oZD1IUVGlYLeYDvHS4jcNrfSnplFUoy7HkJu2f2n/G/N3l1ck20oytKw6pkH+&#10;IoueMA5BT1AF0QTtJHsF1bNKCiUafVGJ3hVNwypqOQAb33vB5r4lA7VcoDhqOJVJ/T/Y6uP+s0Ss&#10;zvEixIiTHnr0QA8a3YoDWvimPuOgMnC7H8BRH2Af+my5quFOVF8V4mLVEr6lN1KKsaWkhvzsTffs&#10;6oSjDMhm/CBqiEN2WligQyN7UzwoBwJ06NPjqTcml8qEDBZxmsBRBWeRHwdRZJJzSTbfHqTS76jo&#10;kTFyLKH3Fp3s75SeXGcXE4yLknWd7X/Hn20A5rQDseGqOTNZ2Hb+SL10nayT0AmDeO2EXlE4N+Uq&#10;dOLSv4yKRbFaFf5PE9cPs5bVNeUmzCwtP/yz1h1FPoniJC4lOlYbOJOSktvNqpNoT0Dapf2OBTlz&#10;c5+nYesFXF5Q8oPQuw1Sp4yTSycsw8hJL73E8fz0No29MA2L8jmlO8bpv1NCY47TKIgmMf2Wm2e/&#10;19xI1jMNw6NjfY6TkxPJjATXvLat1YR1k31WCpP+Uymg3XOjrWCNRie16sPmYN9GPL+DjagfQcFS&#10;gMBAizD4wGiF/I7RCEMkx+rbjkiKUfeewyswE2c25GxsZoPwCq7mWGM0mSs9TabdINm2BeTpnXFx&#10;Ay+lYVbE5klNWQADs4DBYLkch5iZPOdr6/U0ape/AAAA//8DAFBLAwQUAAYACAAAACEAjN0YHuIA&#10;AAAOAQAADwAAAGRycy9kb3ducmV2LnhtbEyPwU7DMBBE70j8g7VI3KhNTa00jVNVCE5IiDQcODqx&#10;m1iN1yF22/D3uCe4zWpGM2+L7ewGcjZTsB4lPC4YEIOt1xY7CZ/160MGJESFWg0ejYQfE2Bb3t4U&#10;Ktf+gpU572NHUgmGXEnoYxxzSkPbG6fCwo8Gk3fwk1MxnVNH9aQuqdwNdMmYoE5ZTAu9Gs1zb9rj&#10;/uQk7L6werHf781HdahsXa8ZvomjlPd3824DJJo5/oXhip/QoUxMjT+hDmSQkHGe0GMy+GrFgVwj&#10;bJkJIE1ST1wIoGVB/79R/gIAAP//AwBQSwECLQAUAAYACAAAACEAtoM4kv4AAADhAQAAEwAAAAAA&#10;AAAAAAAAAAAAAAAAW0NvbnRlbnRfVHlwZXNdLnhtbFBLAQItABQABgAIAAAAIQA4/SH/1gAAAJQB&#10;AAALAAAAAAAAAAAAAAAAAC8BAABfcmVscy8ucmVsc1BLAQItABQABgAIAAAAIQBiwpMasQIAALIF&#10;AAAOAAAAAAAAAAAAAAAAAC4CAABkcnMvZTJvRG9jLnhtbFBLAQItABQABgAIAAAAIQCM3Rge4gAA&#10;AA4BAAAPAAAAAAAAAAAAAAAAAAsFAABkcnMvZG93bnJldi54bWxQSwUGAAAAAAQABADzAAAAGgYA&#10;AAAA&#10;" filled="f" stroked="f">
                <v:textbox inset="0,0,0,0">
                  <w:txbxContent>
                    <w:p w:rsidR="005271C9" w:rsidRDefault="005271C9">
                      <w:pPr>
                        <w:spacing w:before="45" w:line="365" w:lineRule="exact"/>
                        <w:textAlignment w:val="baseline"/>
                        <w:rPr>
                          <w:rFonts w:ascii="Calibri" w:eastAsia="Calibri" w:hAnsi="Calibri"/>
                          <w:color w:val="FFFFFF"/>
                          <w:spacing w:val="-15"/>
                          <w:sz w:val="36"/>
                        </w:rPr>
                      </w:pPr>
                      <w:r>
                        <w:rPr>
                          <w:rFonts w:ascii="Calibri" w:eastAsia="Calibri" w:hAnsi="Calibri"/>
                          <w:color w:val="FFFFFF"/>
                          <w:spacing w:val="-15"/>
                          <w:sz w:val="36"/>
                        </w:rPr>
                        <w:t>Improvement</w:t>
                      </w:r>
                    </w:p>
                    <w:p w:rsidR="005271C9" w:rsidRDefault="005271C9">
                      <w:pPr>
                        <w:spacing w:before="33" w:line="360" w:lineRule="exact"/>
                        <w:jc w:val="center"/>
                        <w:textAlignment w:val="baseline"/>
                        <w:rPr>
                          <w:rFonts w:ascii="Calibri" w:eastAsia="Calibri" w:hAnsi="Calibri"/>
                          <w:color w:val="FFFFFF"/>
                          <w:spacing w:val="-4"/>
                          <w:sz w:val="36"/>
                        </w:rPr>
                      </w:pPr>
                      <w:r>
                        <w:rPr>
                          <w:rFonts w:ascii="Calibri" w:eastAsia="Calibri" w:hAnsi="Calibri"/>
                          <w:color w:val="FFFFFF"/>
                          <w:spacing w:val="-4"/>
                          <w:sz w:val="36"/>
                        </w:rPr>
                        <w:t>Planning</w:t>
                      </w:r>
                    </w:p>
                  </w:txbxContent>
                </v:textbox>
                <w10:wrap type="square" anchorx="page" anchory="page"/>
              </v:shape>
            </w:pict>
          </mc:Fallback>
        </mc:AlternateContent>
      </w:r>
      <w:r w:rsidR="005271C9">
        <w:rPr>
          <w:rFonts w:ascii="Arial" w:eastAsia="Arial" w:hAnsi="Arial"/>
          <w:b/>
          <w:color w:val="000000"/>
          <w:sz w:val="20"/>
        </w:rPr>
        <w:t>1.</w:t>
      </w:r>
      <w:r w:rsidR="005271C9">
        <w:rPr>
          <w:rFonts w:ascii="Arial" w:eastAsia="Arial" w:hAnsi="Arial"/>
          <w:b/>
          <w:color w:val="000000"/>
          <w:sz w:val="20"/>
        </w:rPr>
        <w:tab/>
        <w:t>Performance Management Cycle</w:t>
      </w:r>
    </w:p>
    <w:p w:rsidR="00906BCC" w:rsidRDefault="000A2EEE">
      <w:pPr>
        <w:tabs>
          <w:tab w:val="left" w:pos="6696"/>
        </w:tabs>
        <w:spacing w:before="47" w:line="184" w:lineRule="exact"/>
        <w:ind w:left="72"/>
        <w:textAlignment w:val="baseline"/>
        <w:rPr>
          <w:rFonts w:ascii="Arial" w:eastAsia="Arial" w:hAnsi="Arial"/>
          <w:color w:val="007CB0"/>
          <w:sz w:val="16"/>
        </w:rPr>
      </w:pPr>
      <w:r>
        <w:rPr>
          <w:noProof/>
        </w:rPr>
        <mc:AlternateContent>
          <mc:Choice Requires="wps">
            <w:drawing>
              <wp:anchor distT="0" distB="0" distL="114300" distR="114300" simplePos="0" relativeHeight="251660800" behindDoc="0" locked="0" layoutInCell="1" allowOverlap="1">
                <wp:simplePos x="0" y="0"/>
                <wp:positionH relativeFrom="page">
                  <wp:posOffset>914400</wp:posOffset>
                </wp:positionH>
                <wp:positionV relativeFrom="page">
                  <wp:posOffset>9906000</wp:posOffset>
                </wp:positionV>
                <wp:extent cx="5727700" cy="0"/>
                <wp:effectExtent l="0" t="0" r="0" b="0"/>
                <wp:wrapNone/>
                <wp:docPr id="33"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7700" cy="0"/>
                        </a:xfrm>
                        <a:prstGeom prst="line">
                          <a:avLst/>
                        </a:prstGeom>
                        <a:noFill/>
                        <a:ln w="6350">
                          <a:solidFill>
                            <a:srgbClr val="007CB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0F3E5A" id="Line 30"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780pt" to="523pt,78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QlKIQIAAEMEAAAOAAAAZHJzL2Uyb0RvYy54bWysU02P2yAQvVfqf0DcE9v5XivOqrWTXtI2&#10;0m5/AAEco2JAQOJEVf97B5xEm/ZSVb3gwTO8efNmZvl8biU6ceuEVgXOhilGXFHNhDoU+NvrZrDA&#10;yHmiGJFa8QJfuMPPq/fvlp3J+Ug3WjJuEYAol3emwI33Jk8SRxveEjfUhitw1tq2xMPVHhJmSQfo&#10;rUxGaTpLOm2ZsZpy5+Bv1TvxKuLXNaf+a1077pEsMHDz8bTx3IczWS1JfrDENIJeaZB/YNESoSDp&#10;HaoinqCjFX9AtYJa7XTth1S3ia5rQXmsAarJ0t+qeWmI4bEWEMeZu0zu/8HSL6edRYIVeDzGSJEW&#10;erQViqNx1KYzLoeQUu1sqI6e1YvZavrdIaXLhqgDjxxfLwbeZUHN5OFJuDgDGfbdZ80ghhy9jkKd&#10;a9sGSJAAnWM/Lvd+8LNHFH5O56P5PIW20ZsvIfntobHOf+K6RcEosATSEZicts4HIiS/hYQ8Sm+E&#10;lLHdUqGuwLPxNI0PnJaCBWcIc/awL6VFJxIGJp2XH6MOAPYQFpAr4po+Lrr6UbL6qFjM0nDC1lfb&#10;EyF7G4CkComgRuB5tfpR+fGUPq0X68VkMBnN1oNJWlWDD5tyMphtsvm0GldlWWU/A+dskjeCMa4C&#10;7dvYZpO/G4vrAvUDdx/cuz7JI3oUEsjevpF0bHLoa9gzl+81u+zsrfkwqTH4ulVhFd7ewX67+6tf&#10;AAAA//8DAFBLAwQUAAYACAAAACEABeeZRdsAAAAOAQAADwAAAGRycy9kb3ducmV2LnhtbExPQU7D&#10;MBC8I/EHa5G4UbsoRCjEqSoE4sCpoRdubrxNQuN1artp+D3bA4LbzM5odqZczW4QE4bYe9KwXCgQ&#10;SI23PbUath+vd48gYjJkzeAJNXxjhFV1fVWawvozbXCqUys4hGJhNHQpjYWUsenQmbjwIxJrex+c&#10;SUxDK20wZw53g7xXKpfO9MQfOjPic4fNoT45Df7rbWOXdd0o/Hx/kfvjNIXjpPXtzbx+ApFwTn9m&#10;uNTn6lBxp50/kY1iYJ5lvCUxeMgVo4tFZTmj3e9NVqX8P6P6AQAA//8DAFBLAQItABQABgAIAAAA&#10;IQC2gziS/gAAAOEBAAATAAAAAAAAAAAAAAAAAAAAAABbQ29udGVudF9UeXBlc10ueG1sUEsBAi0A&#10;FAAGAAgAAAAhADj9If/WAAAAlAEAAAsAAAAAAAAAAAAAAAAALwEAAF9yZWxzLy5yZWxzUEsBAi0A&#10;FAAGAAgAAAAhANW5CUohAgAAQwQAAA4AAAAAAAAAAAAAAAAALgIAAGRycy9lMm9Eb2MueG1sUEsB&#10;Ai0AFAAGAAgAAAAhAAXnmUXbAAAADgEAAA8AAAAAAAAAAAAAAAAAewQAAGRycy9kb3ducmV2Lnht&#10;bFBLBQYAAAAABAAEAPMAAACDBQAAAAA=&#10;" strokecolor="#007cb0" strokeweight=".5pt">
                <w10:wrap anchorx="page" anchory="page"/>
              </v:line>
            </w:pict>
          </mc:Fallback>
        </mc:AlternateContent>
      </w:r>
      <w:r w:rsidR="005271C9">
        <w:rPr>
          <w:rFonts w:ascii="Arial" w:eastAsia="Arial" w:hAnsi="Arial"/>
          <w:color w:val="007CB0"/>
          <w:sz w:val="16"/>
        </w:rPr>
        <w:t>The South Ayrshire Way</w:t>
      </w:r>
      <w:r w:rsidR="005271C9">
        <w:rPr>
          <w:rFonts w:ascii="Arial" w:eastAsia="Arial" w:hAnsi="Arial"/>
          <w:color w:val="007CB0"/>
          <w:sz w:val="16"/>
        </w:rPr>
        <w:tab/>
        <w:t xml:space="preserve">Respectful </w:t>
      </w:r>
      <w:r w:rsidR="005271C9">
        <w:rPr>
          <w:rFonts w:ascii="Symbol" w:eastAsia="Symbol" w:hAnsi="Symbol"/>
          <w:color w:val="007CB0"/>
          <w:sz w:val="11"/>
        </w:rPr>
        <w:t></w:t>
      </w:r>
      <w:r w:rsidR="005271C9">
        <w:rPr>
          <w:rFonts w:ascii="Arial" w:eastAsia="Arial" w:hAnsi="Arial"/>
          <w:color w:val="007CB0"/>
          <w:sz w:val="16"/>
        </w:rPr>
        <w:t xml:space="preserve"> Positive </w:t>
      </w:r>
      <w:r w:rsidR="005271C9">
        <w:rPr>
          <w:rFonts w:ascii="Symbol" w:eastAsia="Symbol" w:hAnsi="Symbol"/>
          <w:color w:val="007CB0"/>
          <w:sz w:val="11"/>
        </w:rPr>
        <w:t></w:t>
      </w:r>
      <w:r w:rsidR="005271C9">
        <w:rPr>
          <w:rFonts w:ascii="Arial" w:eastAsia="Arial" w:hAnsi="Arial"/>
          <w:color w:val="007CB0"/>
          <w:sz w:val="16"/>
        </w:rPr>
        <w:t xml:space="preserve"> Supportive</w:t>
      </w:r>
    </w:p>
    <w:p w:rsidR="00906BCC" w:rsidRDefault="00906BCC">
      <w:pPr>
        <w:sectPr w:rsidR="00906BCC">
          <w:pgSz w:w="11904" w:h="16838"/>
          <w:pgMar w:top="560" w:right="827" w:bottom="462" w:left="1337" w:header="720" w:footer="720" w:gutter="0"/>
          <w:cols w:space="720"/>
        </w:sectPr>
      </w:pPr>
    </w:p>
    <w:p w:rsidR="00906BCC" w:rsidRDefault="005271C9">
      <w:pPr>
        <w:tabs>
          <w:tab w:val="left" w:pos="4392"/>
        </w:tabs>
        <w:spacing w:before="11" w:line="183" w:lineRule="exact"/>
        <w:jc w:val="both"/>
        <w:textAlignment w:val="baseline"/>
        <w:rPr>
          <w:rFonts w:ascii="Arial" w:eastAsia="Arial" w:hAnsi="Arial"/>
          <w:b/>
          <w:color w:val="807E83"/>
          <w:spacing w:val="-1"/>
          <w:sz w:val="16"/>
        </w:rPr>
      </w:pPr>
      <w:r>
        <w:rPr>
          <w:rFonts w:ascii="Arial" w:eastAsia="Arial" w:hAnsi="Arial"/>
          <w:b/>
          <w:color w:val="807E83"/>
          <w:spacing w:val="-1"/>
          <w:sz w:val="16"/>
        </w:rPr>
        <w:lastRenderedPageBreak/>
        <w:t>PAGE 4</w:t>
      </w:r>
      <w:r>
        <w:rPr>
          <w:rFonts w:ascii="Arial" w:eastAsia="Arial" w:hAnsi="Arial"/>
          <w:b/>
          <w:color w:val="807E83"/>
          <w:spacing w:val="-1"/>
          <w:sz w:val="16"/>
        </w:rPr>
        <w:tab/>
      </w:r>
      <w:r>
        <w:rPr>
          <w:rFonts w:ascii="Arial" w:eastAsia="Arial" w:hAnsi="Arial"/>
          <w:color w:val="807E83"/>
          <w:spacing w:val="-1"/>
          <w:sz w:val="16"/>
        </w:rPr>
        <w:t>South Ayrshire Performs – Performance Management Framework</w:t>
      </w:r>
    </w:p>
    <w:p w:rsidR="00906BCC" w:rsidRDefault="005271C9">
      <w:pPr>
        <w:tabs>
          <w:tab w:val="left" w:pos="864"/>
        </w:tabs>
        <w:spacing w:before="693" w:line="230" w:lineRule="exact"/>
        <w:textAlignment w:val="baseline"/>
        <w:rPr>
          <w:rFonts w:ascii="Arial" w:eastAsia="Arial" w:hAnsi="Arial"/>
          <w:b/>
          <w:color w:val="000000"/>
          <w:sz w:val="20"/>
        </w:rPr>
      </w:pPr>
      <w:r>
        <w:rPr>
          <w:rFonts w:ascii="Arial" w:eastAsia="Arial" w:hAnsi="Arial"/>
          <w:b/>
          <w:color w:val="000000"/>
          <w:sz w:val="20"/>
        </w:rPr>
        <w:t>2.</w:t>
      </w:r>
      <w:r>
        <w:rPr>
          <w:rFonts w:ascii="Arial" w:eastAsia="Arial" w:hAnsi="Arial"/>
          <w:b/>
          <w:color w:val="000000"/>
          <w:sz w:val="20"/>
        </w:rPr>
        <w:tab/>
        <w:t>Self-evaluation</w:t>
      </w:r>
    </w:p>
    <w:p w:rsidR="00906BCC" w:rsidRDefault="005271C9">
      <w:pPr>
        <w:tabs>
          <w:tab w:val="left" w:pos="864"/>
        </w:tabs>
        <w:spacing w:before="245" w:line="234" w:lineRule="exact"/>
        <w:ind w:left="792" w:hanging="792"/>
        <w:jc w:val="both"/>
        <w:textAlignment w:val="baseline"/>
        <w:rPr>
          <w:rFonts w:ascii="Arial" w:eastAsia="Arial" w:hAnsi="Arial"/>
          <w:color w:val="000000"/>
          <w:sz w:val="20"/>
        </w:rPr>
      </w:pPr>
      <w:r>
        <w:rPr>
          <w:rFonts w:ascii="Arial" w:eastAsia="Arial" w:hAnsi="Arial"/>
          <w:color w:val="000000"/>
          <w:sz w:val="20"/>
        </w:rPr>
        <w:t>2.1.</w:t>
      </w:r>
      <w:r>
        <w:rPr>
          <w:rFonts w:ascii="Arial" w:eastAsia="Arial" w:hAnsi="Arial"/>
          <w:color w:val="000000"/>
          <w:sz w:val="20"/>
        </w:rPr>
        <w:tab/>
        <w:t>Self-evaluation is an important part of performance monitoring and leads to better planning within our services. This ensures a sustained focus on improving outcomes for all service users, particularly those who experience high levels of social and economic deprivation. Self-evaluation is underpinned by an “inward, outwards, forwards” approach. This helps us and our partners answer the questions at the heart of self-evaluation:</w:t>
      </w:r>
    </w:p>
    <w:p w:rsidR="00906BCC" w:rsidRDefault="005271C9">
      <w:pPr>
        <w:numPr>
          <w:ilvl w:val="0"/>
          <w:numId w:val="6"/>
        </w:numPr>
        <w:tabs>
          <w:tab w:val="clear" w:pos="360"/>
          <w:tab w:val="left" w:pos="1440"/>
        </w:tabs>
        <w:spacing w:before="256" w:line="234" w:lineRule="exact"/>
        <w:ind w:left="1080"/>
        <w:textAlignment w:val="baseline"/>
        <w:rPr>
          <w:rFonts w:ascii="Arial" w:eastAsia="Arial" w:hAnsi="Arial"/>
          <w:color w:val="000000"/>
          <w:spacing w:val="-1"/>
          <w:sz w:val="20"/>
        </w:rPr>
      </w:pPr>
      <w:r>
        <w:rPr>
          <w:rFonts w:ascii="Arial" w:eastAsia="Arial" w:hAnsi="Arial"/>
          <w:color w:val="000000"/>
          <w:spacing w:val="-1"/>
          <w:sz w:val="20"/>
        </w:rPr>
        <w:t>How are we doing?</w:t>
      </w:r>
    </w:p>
    <w:p w:rsidR="00906BCC" w:rsidRDefault="005271C9">
      <w:pPr>
        <w:numPr>
          <w:ilvl w:val="0"/>
          <w:numId w:val="6"/>
        </w:numPr>
        <w:tabs>
          <w:tab w:val="clear" w:pos="360"/>
          <w:tab w:val="left" w:pos="1440"/>
        </w:tabs>
        <w:spacing w:before="11" w:line="234" w:lineRule="exact"/>
        <w:ind w:left="1080"/>
        <w:textAlignment w:val="baseline"/>
        <w:rPr>
          <w:rFonts w:ascii="Arial" w:eastAsia="Arial" w:hAnsi="Arial"/>
          <w:color w:val="000000"/>
          <w:spacing w:val="-2"/>
          <w:sz w:val="20"/>
        </w:rPr>
      </w:pPr>
      <w:r>
        <w:rPr>
          <w:rFonts w:ascii="Arial" w:eastAsia="Arial" w:hAnsi="Arial"/>
          <w:color w:val="000000"/>
          <w:spacing w:val="-2"/>
          <w:sz w:val="20"/>
        </w:rPr>
        <w:t>How do we know?</w:t>
      </w:r>
    </w:p>
    <w:p w:rsidR="00906BCC" w:rsidRDefault="005271C9">
      <w:pPr>
        <w:numPr>
          <w:ilvl w:val="0"/>
          <w:numId w:val="6"/>
        </w:numPr>
        <w:tabs>
          <w:tab w:val="clear" w:pos="360"/>
          <w:tab w:val="left" w:pos="1440"/>
        </w:tabs>
        <w:spacing w:before="10" w:line="234" w:lineRule="exact"/>
        <w:ind w:left="1080"/>
        <w:textAlignment w:val="baseline"/>
        <w:rPr>
          <w:rFonts w:ascii="Arial" w:eastAsia="Arial" w:hAnsi="Arial"/>
          <w:color w:val="000000"/>
          <w:spacing w:val="-1"/>
          <w:sz w:val="20"/>
        </w:rPr>
      </w:pPr>
      <w:r>
        <w:rPr>
          <w:rFonts w:ascii="Arial" w:eastAsia="Arial" w:hAnsi="Arial"/>
          <w:color w:val="000000"/>
          <w:spacing w:val="-1"/>
          <w:sz w:val="20"/>
        </w:rPr>
        <w:t>What are we going to do now?</w:t>
      </w:r>
    </w:p>
    <w:p w:rsidR="00906BCC" w:rsidRDefault="005271C9">
      <w:pPr>
        <w:numPr>
          <w:ilvl w:val="0"/>
          <w:numId w:val="6"/>
        </w:numPr>
        <w:tabs>
          <w:tab w:val="clear" w:pos="360"/>
          <w:tab w:val="left" w:pos="1440"/>
        </w:tabs>
        <w:spacing w:before="11" w:line="234" w:lineRule="exact"/>
        <w:ind w:left="1080"/>
        <w:textAlignment w:val="baseline"/>
        <w:rPr>
          <w:rFonts w:ascii="Arial" w:eastAsia="Arial" w:hAnsi="Arial"/>
          <w:color w:val="000000"/>
          <w:spacing w:val="-1"/>
          <w:sz w:val="20"/>
        </w:rPr>
      </w:pPr>
      <w:r>
        <w:rPr>
          <w:rFonts w:ascii="Arial" w:eastAsia="Arial" w:hAnsi="Arial"/>
          <w:color w:val="000000"/>
          <w:spacing w:val="-1"/>
          <w:sz w:val="20"/>
        </w:rPr>
        <w:t>How do we get there?</w:t>
      </w:r>
    </w:p>
    <w:p w:rsidR="00906BCC" w:rsidRDefault="005271C9">
      <w:pPr>
        <w:spacing w:before="208" w:line="249" w:lineRule="exact"/>
        <w:ind w:left="792"/>
        <w:jc w:val="both"/>
        <w:textAlignment w:val="baseline"/>
        <w:rPr>
          <w:rFonts w:ascii="Arial" w:eastAsia="Arial" w:hAnsi="Arial"/>
          <w:color w:val="000000"/>
          <w:sz w:val="20"/>
        </w:rPr>
      </w:pPr>
      <w:r>
        <w:rPr>
          <w:rFonts w:ascii="Arial" w:eastAsia="Arial" w:hAnsi="Arial"/>
          <w:color w:val="000000"/>
          <w:sz w:val="20"/>
        </w:rPr>
        <w:t>Excellent service areas have robust internal approaches to self-evaluation and also value the objectivity which scrutiny can bring. Excellent services understand that self-evaluation is an on-going process.</w:t>
      </w:r>
    </w:p>
    <w:p w:rsidR="00906BCC" w:rsidRDefault="005271C9">
      <w:pPr>
        <w:tabs>
          <w:tab w:val="left" w:pos="864"/>
        </w:tabs>
        <w:spacing w:before="266" w:line="230" w:lineRule="exact"/>
        <w:textAlignment w:val="baseline"/>
        <w:rPr>
          <w:rFonts w:ascii="Arial" w:eastAsia="Arial" w:hAnsi="Arial"/>
          <w:b/>
          <w:color w:val="000000"/>
          <w:sz w:val="20"/>
        </w:rPr>
      </w:pPr>
      <w:r>
        <w:rPr>
          <w:rFonts w:ascii="Arial" w:eastAsia="Arial" w:hAnsi="Arial"/>
          <w:b/>
          <w:color w:val="000000"/>
          <w:sz w:val="20"/>
        </w:rPr>
        <w:t>3.</w:t>
      </w:r>
      <w:r>
        <w:rPr>
          <w:rFonts w:ascii="Arial" w:eastAsia="Arial" w:hAnsi="Arial"/>
          <w:b/>
          <w:color w:val="000000"/>
          <w:sz w:val="20"/>
        </w:rPr>
        <w:tab/>
        <w:t>Improvement Planning</w:t>
      </w:r>
    </w:p>
    <w:p w:rsidR="00906BCC" w:rsidRDefault="005271C9">
      <w:pPr>
        <w:tabs>
          <w:tab w:val="left" w:pos="864"/>
        </w:tabs>
        <w:spacing w:before="252" w:line="248" w:lineRule="exact"/>
        <w:ind w:left="792" w:hanging="792"/>
        <w:jc w:val="both"/>
        <w:textAlignment w:val="baseline"/>
        <w:rPr>
          <w:rFonts w:ascii="Arial" w:eastAsia="Arial" w:hAnsi="Arial"/>
          <w:color w:val="000000"/>
          <w:sz w:val="20"/>
        </w:rPr>
      </w:pPr>
      <w:r>
        <w:rPr>
          <w:rFonts w:ascii="Arial" w:eastAsia="Arial" w:hAnsi="Arial"/>
          <w:color w:val="000000"/>
          <w:sz w:val="20"/>
        </w:rPr>
        <w:t>3.1.</w:t>
      </w:r>
      <w:r>
        <w:rPr>
          <w:rFonts w:ascii="Arial" w:eastAsia="Arial" w:hAnsi="Arial"/>
          <w:color w:val="000000"/>
          <w:sz w:val="20"/>
        </w:rPr>
        <w:tab/>
        <w:t>The Council plan outlines the strategic plans of the Council and their relationship to one another, setting out the Council priorities and ambitions it will be working towards. All plans fully reflect local and national priorities and put the needs of all service users at the heart of what we do. Planning should fully involve our partners ensuring all parties are clear about their roles, responsibilities and contribution.</w:t>
      </w:r>
    </w:p>
    <w:p w:rsidR="00906BCC" w:rsidRDefault="005271C9">
      <w:pPr>
        <w:tabs>
          <w:tab w:val="left" w:pos="864"/>
        </w:tabs>
        <w:spacing w:before="244" w:after="147" w:line="250" w:lineRule="exact"/>
        <w:ind w:left="792" w:right="144" w:hanging="792"/>
        <w:textAlignment w:val="baseline"/>
        <w:rPr>
          <w:rFonts w:ascii="Arial" w:eastAsia="Arial" w:hAnsi="Arial"/>
          <w:color w:val="000000"/>
          <w:sz w:val="20"/>
        </w:rPr>
      </w:pPr>
      <w:r>
        <w:rPr>
          <w:rFonts w:ascii="Arial" w:eastAsia="Arial" w:hAnsi="Arial"/>
          <w:color w:val="000000"/>
          <w:sz w:val="20"/>
        </w:rPr>
        <w:t>3.2</w:t>
      </w:r>
      <w:r>
        <w:rPr>
          <w:rFonts w:ascii="Arial" w:eastAsia="Arial" w:hAnsi="Arial"/>
          <w:color w:val="000000"/>
          <w:sz w:val="20"/>
        </w:rPr>
        <w:tab/>
        <w:t>The 11 national performance framework (NPF) outcomes are mapped to the 6 priorities set out in the Council Plan:</w:t>
      </w:r>
    </w:p>
    <w:tbl>
      <w:tblPr>
        <w:tblW w:w="0" w:type="auto"/>
        <w:tblInd w:w="959" w:type="dxa"/>
        <w:tblLayout w:type="fixed"/>
        <w:tblCellMar>
          <w:left w:w="0" w:type="dxa"/>
          <w:right w:w="0" w:type="dxa"/>
        </w:tblCellMar>
        <w:tblLook w:val="0000" w:firstRow="0" w:lastRow="0" w:firstColumn="0" w:lastColumn="0" w:noHBand="0" w:noVBand="0"/>
      </w:tblPr>
      <w:tblGrid>
        <w:gridCol w:w="442"/>
        <w:gridCol w:w="3652"/>
        <w:gridCol w:w="3975"/>
      </w:tblGrid>
      <w:tr w:rsidR="00906BCC">
        <w:tblPrEx>
          <w:tblCellMar>
            <w:top w:w="0" w:type="dxa"/>
            <w:bottom w:w="0" w:type="dxa"/>
          </w:tblCellMar>
        </w:tblPrEx>
        <w:trPr>
          <w:trHeight w:hRule="exact" w:val="245"/>
        </w:trPr>
        <w:tc>
          <w:tcPr>
            <w:tcW w:w="442" w:type="dxa"/>
            <w:tcBorders>
              <w:top w:val="single" w:sz="4" w:space="0" w:color="000000"/>
              <w:left w:val="single" w:sz="4" w:space="0" w:color="000000"/>
              <w:bottom w:val="single" w:sz="4" w:space="0" w:color="000000"/>
              <w:right w:val="single" w:sz="4" w:space="0" w:color="000000"/>
            </w:tcBorders>
          </w:tcPr>
          <w:p w:rsidR="00906BCC" w:rsidRDefault="005271C9">
            <w:pPr>
              <w:textAlignment w:val="baseline"/>
              <w:rPr>
                <w:rFonts w:ascii="Arial" w:eastAsia="Arial" w:hAnsi="Arial"/>
                <w:color w:val="000000"/>
                <w:sz w:val="24"/>
              </w:rPr>
            </w:pPr>
            <w:r>
              <w:rPr>
                <w:rFonts w:ascii="Arial" w:eastAsia="Arial" w:hAnsi="Arial"/>
                <w:color w:val="000000"/>
                <w:sz w:val="24"/>
              </w:rPr>
              <w:t xml:space="preserve"> </w:t>
            </w:r>
          </w:p>
        </w:tc>
        <w:tc>
          <w:tcPr>
            <w:tcW w:w="3652" w:type="dxa"/>
            <w:tcBorders>
              <w:top w:val="single" w:sz="4" w:space="0" w:color="000000"/>
              <w:left w:val="single" w:sz="4" w:space="0" w:color="000000"/>
              <w:bottom w:val="single" w:sz="4" w:space="0" w:color="000000"/>
              <w:right w:val="single" w:sz="4" w:space="0" w:color="000000"/>
            </w:tcBorders>
            <w:vAlign w:val="center"/>
          </w:tcPr>
          <w:p w:rsidR="00906BCC" w:rsidRDefault="005271C9">
            <w:pPr>
              <w:spacing w:line="218" w:lineRule="exact"/>
              <w:jc w:val="center"/>
              <w:textAlignment w:val="baseline"/>
              <w:rPr>
                <w:rFonts w:ascii="Arial" w:eastAsia="Arial" w:hAnsi="Arial"/>
                <w:b/>
                <w:color w:val="000000"/>
                <w:sz w:val="20"/>
              </w:rPr>
            </w:pPr>
            <w:r>
              <w:rPr>
                <w:rFonts w:ascii="Arial" w:eastAsia="Arial" w:hAnsi="Arial"/>
                <w:b/>
                <w:color w:val="000000"/>
                <w:sz w:val="20"/>
              </w:rPr>
              <w:t>NPF – Outcomes</w:t>
            </w:r>
          </w:p>
        </w:tc>
        <w:tc>
          <w:tcPr>
            <w:tcW w:w="3975" w:type="dxa"/>
            <w:tcBorders>
              <w:top w:val="single" w:sz="4" w:space="0" w:color="000000"/>
              <w:left w:val="single" w:sz="4" w:space="0" w:color="000000"/>
              <w:bottom w:val="single" w:sz="4" w:space="0" w:color="000000"/>
              <w:right w:val="single" w:sz="4" w:space="0" w:color="000000"/>
            </w:tcBorders>
            <w:vAlign w:val="center"/>
          </w:tcPr>
          <w:p w:rsidR="00906BCC" w:rsidRDefault="005271C9">
            <w:pPr>
              <w:spacing w:line="218" w:lineRule="exact"/>
              <w:ind w:right="1085"/>
              <w:jc w:val="right"/>
              <w:textAlignment w:val="baseline"/>
              <w:rPr>
                <w:rFonts w:ascii="Arial" w:eastAsia="Arial" w:hAnsi="Arial"/>
                <w:b/>
                <w:color w:val="000000"/>
                <w:sz w:val="20"/>
              </w:rPr>
            </w:pPr>
            <w:r>
              <w:rPr>
                <w:rFonts w:ascii="Arial" w:eastAsia="Arial" w:hAnsi="Arial"/>
                <w:b/>
                <w:color w:val="000000"/>
                <w:sz w:val="20"/>
              </w:rPr>
              <w:t>SAC Commitments</w:t>
            </w:r>
          </w:p>
        </w:tc>
      </w:tr>
      <w:tr w:rsidR="00906BCC">
        <w:tblPrEx>
          <w:tblCellMar>
            <w:top w:w="0" w:type="dxa"/>
            <w:bottom w:w="0" w:type="dxa"/>
          </w:tblCellMar>
        </w:tblPrEx>
        <w:trPr>
          <w:trHeight w:hRule="exact" w:val="701"/>
        </w:trPr>
        <w:tc>
          <w:tcPr>
            <w:tcW w:w="442" w:type="dxa"/>
            <w:tcBorders>
              <w:top w:val="single" w:sz="4" w:space="0" w:color="000000"/>
              <w:left w:val="single" w:sz="4" w:space="0" w:color="000000"/>
              <w:bottom w:val="single" w:sz="4" w:space="0" w:color="000000"/>
              <w:right w:val="single" w:sz="4" w:space="0" w:color="000000"/>
            </w:tcBorders>
          </w:tcPr>
          <w:p w:rsidR="00906BCC" w:rsidRDefault="005271C9">
            <w:pPr>
              <w:spacing w:after="455" w:line="234" w:lineRule="exact"/>
              <w:jc w:val="center"/>
              <w:textAlignment w:val="baseline"/>
              <w:rPr>
                <w:rFonts w:ascii="Arial" w:eastAsia="Arial" w:hAnsi="Arial"/>
                <w:color w:val="000000"/>
                <w:sz w:val="20"/>
              </w:rPr>
            </w:pPr>
            <w:r>
              <w:rPr>
                <w:rFonts w:ascii="Arial" w:eastAsia="Arial" w:hAnsi="Arial"/>
                <w:color w:val="000000"/>
                <w:sz w:val="20"/>
              </w:rPr>
              <w:t>1</w:t>
            </w:r>
          </w:p>
        </w:tc>
        <w:tc>
          <w:tcPr>
            <w:tcW w:w="3652" w:type="dxa"/>
            <w:tcBorders>
              <w:top w:val="single" w:sz="4" w:space="0" w:color="000000"/>
              <w:left w:val="single" w:sz="4" w:space="0" w:color="000000"/>
              <w:bottom w:val="single" w:sz="4" w:space="0" w:color="000000"/>
              <w:right w:val="single" w:sz="4" w:space="0" w:color="000000"/>
            </w:tcBorders>
          </w:tcPr>
          <w:p w:rsidR="00906BCC" w:rsidRDefault="005271C9">
            <w:pPr>
              <w:spacing w:line="232" w:lineRule="exact"/>
              <w:ind w:left="108"/>
              <w:textAlignment w:val="baseline"/>
              <w:rPr>
                <w:rFonts w:ascii="Arial" w:eastAsia="Arial" w:hAnsi="Arial"/>
                <w:color w:val="000000"/>
                <w:sz w:val="20"/>
              </w:rPr>
            </w:pPr>
            <w:r>
              <w:rPr>
                <w:rFonts w:ascii="Arial" w:eastAsia="Arial" w:hAnsi="Arial"/>
                <w:color w:val="000000"/>
                <w:sz w:val="20"/>
              </w:rPr>
              <w:t>We have a globally competitive, entrepreneurial, inclusive and sustainable economy</w:t>
            </w:r>
          </w:p>
        </w:tc>
        <w:tc>
          <w:tcPr>
            <w:tcW w:w="3975" w:type="dxa"/>
            <w:tcBorders>
              <w:top w:val="single" w:sz="4" w:space="0" w:color="000000"/>
              <w:left w:val="single" w:sz="4" w:space="0" w:color="000000"/>
              <w:bottom w:val="single" w:sz="4" w:space="0" w:color="000000"/>
              <w:right w:val="single" w:sz="4" w:space="0" w:color="000000"/>
            </w:tcBorders>
          </w:tcPr>
          <w:p w:rsidR="00906BCC" w:rsidRDefault="005271C9">
            <w:pPr>
              <w:spacing w:after="454" w:line="230" w:lineRule="exact"/>
              <w:ind w:left="111"/>
              <w:textAlignment w:val="baseline"/>
              <w:rPr>
                <w:rFonts w:ascii="Arial" w:eastAsia="Arial" w:hAnsi="Arial"/>
                <w:b/>
                <w:color w:val="000000"/>
                <w:sz w:val="20"/>
              </w:rPr>
            </w:pPr>
            <w:r>
              <w:rPr>
                <w:rFonts w:ascii="Arial" w:eastAsia="Arial" w:hAnsi="Arial"/>
                <w:b/>
                <w:color w:val="000000"/>
                <w:sz w:val="20"/>
              </w:rPr>
              <w:t>South Ayrshire works</w:t>
            </w:r>
          </w:p>
        </w:tc>
      </w:tr>
      <w:tr w:rsidR="00906BCC">
        <w:tblPrEx>
          <w:tblCellMar>
            <w:top w:w="0" w:type="dxa"/>
            <w:bottom w:w="0" w:type="dxa"/>
          </w:tblCellMar>
        </w:tblPrEx>
        <w:trPr>
          <w:trHeight w:hRule="exact" w:val="465"/>
        </w:trPr>
        <w:tc>
          <w:tcPr>
            <w:tcW w:w="442" w:type="dxa"/>
            <w:tcBorders>
              <w:top w:val="single" w:sz="4" w:space="0" w:color="000000"/>
              <w:left w:val="single" w:sz="4" w:space="0" w:color="000000"/>
              <w:bottom w:val="single" w:sz="4" w:space="0" w:color="000000"/>
              <w:right w:val="single" w:sz="4" w:space="0" w:color="000000"/>
            </w:tcBorders>
          </w:tcPr>
          <w:p w:rsidR="00906BCC" w:rsidRDefault="005271C9">
            <w:pPr>
              <w:spacing w:after="215" w:line="234" w:lineRule="exact"/>
              <w:jc w:val="center"/>
              <w:textAlignment w:val="baseline"/>
              <w:rPr>
                <w:rFonts w:ascii="Arial" w:eastAsia="Arial" w:hAnsi="Arial"/>
                <w:color w:val="000000"/>
                <w:sz w:val="20"/>
              </w:rPr>
            </w:pPr>
            <w:r>
              <w:rPr>
                <w:rFonts w:ascii="Arial" w:eastAsia="Arial" w:hAnsi="Arial"/>
                <w:color w:val="000000"/>
                <w:sz w:val="20"/>
              </w:rPr>
              <w:t>2</w:t>
            </w:r>
          </w:p>
        </w:tc>
        <w:tc>
          <w:tcPr>
            <w:tcW w:w="3652" w:type="dxa"/>
            <w:tcBorders>
              <w:top w:val="single" w:sz="4" w:space="0" w:color="000000"/>
              <w:left w:val="single" w:sz="4" w:space="0" w:color="000000"/>
              <w:bottom w:val="single" w:sz="4" w:space="0" w:color="000000"/>
              <w:right w:val="single" w:sz="4" w:space="0" w:color="000000"/>
            </w:tcBorders>
          </w:tcPr>
          <w:p w:rsidR="00906BCC" w:rsidRDefault="005271C9">
            <w:pPr>
              <w:spacing w:line="221" w:lineRule="exact"/>
              <w:ind w:left="108"/>
              <w:textAlignment w:val="baseline"/>
              <w:rPr>
                <w:rFonts w:ascii="Arial" w:eastAsia="Arial" w:hAnsi="Arial"/>
                <w:color w:val="000000"/>
                <w:sz w:val="20"/>
              </w:rPr>
            </w:pPr>
            <w:r>
              <w:rPr>
                <w:rFonts w:ascii="Arial" w:eastAsia="Arial" w:hAnsi="Arial"/>
                <w:color w:val="000000"/>
                <w:sz w:val="20"/>
              </w:rPr>
              <w:t>We are open, connected and make positive contributions internationally</w:t>
            </w:r>
          </w:p>
        </w:tc>
        <w:tc>
          <w:tcPr>
            <w:tcW w:w="3975" w:type="dxa"/>
            <w:tcBorders>
              <w:top w:val="single" w:sz="4" w:space="0" w:color="000000"/>
              <w:left w:val="single" w:sz="4" w:space="0" w:color="000000"/>
              <w:bottom w:val="single" w:sz="4" w:space="0" w:color="000000"/>
              <w:right w:val="single" w:sz="4" w:space="0" w:color="000000"/>
            </w:tcBorders>
          </w:tcPr>
          <w:p w:rsidR="00906BCC" w:rsidRDefault="005271C9">
            <w:pPr>
              <w:spacing w:after="214" w:line="230" w:lineRule="exact"/>
              <w:ind w:left="111"/>
              <w:textAlignment w:val="baseline"/>
              <w:rPr>
                <w:rFonts w:ascii="Arial" w:eastAsia="Arial" w:hAnsi="Arial"/>
                <w:b/>
                <w:color w:val="000000"/>
                <w:sz w:val="20"/>
              </w:rPr>
            </w:pPr>
            <w:r>
              <w:rPr>
                <w:rFonts w:ascii="Arial" w:eastAsia="Arial" w:hAnsi="Arial"/>
                <w:b/>
                <w:color w:val="000000"/>
                <w:sz w:val="20"/>
              </w:rPr>
              <w:t>Stand up for South Ayrshire</w:t>
            </w:r>
          </w:p>
        </w:tc>
      </w:tr>
      <w:tr w:rsidR="00906BCC">
        <w:tblPrEx>
          <w:tblCellMar>
            <w:top w:w="0" w:type="dxa"/>
            <w:bottom w:w="0" w:type="dxa"/>
          </w:tblCellMar>
        </w:tblPrEx>
        <w:trPr>
          <w:trHeight w:hRule="exact" w:val="701"/>
        </w:trPr>
        <w:tc>
          <w:tcPr>
            <w:tcW w:w="442" w:type="dxa"/>
            <w:tcBorders>
              <w:top w:val="single" w:sz="4" w:space="0" w:color="000000"/>
              <w:left w:val="single" w:sz="4" w:space="0" w:color="000000"/>
              <w:bottom w:val="single" w:sz="4" w:space="0" w:color="000000"/>
              <w:right w:val="single" w:sz="4" w:space="0" w:color="000000"/>
            </w:tcBorders>
          </w:tcPr>
          <w:p w:rsidR="00906BCC" w:rsidRDefault="005271C9">
            <w:pPr>
              <w:spacing w:after="454" w:line="234" w:lineRule="exact"/>
              <w:jc w:val="center"/>
              <w:textAlignment w:val="baseline"/>
              <w:rPr>
                <w:rFonts w:ascii="Arial" w:eastAsia="Arial" w:hAnsi="Arial"/>
                <w:color w:val="000000"/>
                <w:sz w:val="20"/>
              </w:rPr>
            </w:pPr>
            <w:r>
              <w:rPr>
                <w:rFonts w:ascii="Arial" w:eastAsia="Arial" w:hAnsi="Arial"/>
                <w:color w:val="000000"/>
                <w:sz w:val="20"/>
              </w:rPr>
              <w:t>3</w:t>
            </w:r>
          </w:p>
        </w:tc>
        <w:tc>
          <w:tcPr>
            <w:tcW w:w="3652" w:type="dxa"/>
            <w:tcBorders>
              <w:top w:val="single" w:sz="4" w:space="0" w:color="000000"/>
              <w:left w:val="single" w:sz="4" w:space="0" w:color="000000"/>
              <w:bottom w:val="single" w:sz="4" w:space="0" w:color="000000"/>
              <w:right w:val="single" w:sz="4" w:space="0" w:color="000000"/>
            </w:tcBorders>
          </w:tcPr>
          <w:p w:rsidR="00906BCC" w:rsidRDefault="005271C9">
            <w:pPr>
              <w:spacing w:line="234" w:lineRule="exact"/>
              <w:ind w:left="144"/>
              <w:textAlignment w:val="baseline"/>
              <w:rPr>
                <w:rFonts w:ascii="Arial" w:eastAsia="Arial" w:hAnsi="Arial"/>
                <w:color w:val="000000"/>
                <w:sz w:val="20"/>
              </w:rPr>
            </w:pPr>
            <w:r>
              <w:rPr>
                <w:rFonts w:ascii="Arial" w:eastAsia="Arial" w:hAnsi="Arial"/>
                <w:color w:val="000000"/>
                <w:sz w:val="20"/>
              </w:rPr>
              <w:t>We tackle poverty by sharing</w:t>
            </w:r>
          </w:p>
          <w:p w:rsidR="00906BCC" w:rsidRDefault="005271C9">
            <w:pPr>
              <w:spacing w:line="227" w:lineRule="exact"/>
              <w:ind w:left="144" w:right="216"/>
              <w:textAlignment w:val="baseline"/>
              <w:rPr>
                <w:rFonts w:ascii="Arial" w:eastAsia="Arial" w:hAnsi="Arial"/>
                <w:color w:val="000000"/>
                <w:sz w:val="20"/>
              </w:rPr>
            </w:pPr>
            <w:r>
              <w:rPr>
                <w:rFonts w:ascii="Arial" w:eastAsia="Arial" w:hAnsi="Arial"/>
                <w:color w:val="000000"/>
                <w:sz w:val="20"/>
              </w:rPr>
              <w:t>opportunities, wealth and power more equally</w:t>
            </w:r>
          </w:p>
        </w:tc>
        <w:tc>
          <w:tcPr>
            <w:tcW w:w="3975" w:type="dxa"/>
            <w:tcBorders>
              <w:top w:val="single" w:sz="4" w:space="0" w:color="000000"/>
              <w:left w:val="single" w:sz="4" w:space="0" w:color="000000"/>
              <w:bottom w:val="single" w:sz="4" w:space="0" w:color="000000"/>
              <w:right w:val="single" w:sz="4" w:space="0" w:color="000000"/>
            </w:tcBorders>
          </w:tcPr>
          <w:p w:rsidR="00906BCC" w:rsidRDefault="005271C9">
            <w:pPr>
              <w:spacing w:after="453" w:line="230" w:lineRule="exact"/>
              <w:ind w:left="111"/>
              <w:textAlignment w:val="baseline"/>
              <w:rPr>
                <w:rFonts w:ascii="Arial" w:eastAsia="Arial" w:hAnsi="Arial"/>
                <w:b/>
                <w:color w:val="000000"/>
                <w:sz w:val="20"/>
              </w:rPr>
            </w:pPr>
            <w:r>
              <w:rPr>
                <w:rFonts w:ascii="Arial" w:eastAsia="Arial" w:hAnsi="Arial"/>
                <w:b/>
                <w:color w:val="000000"/>
                <w:sz w:val="20"/>
              </w:rPr>
              <w:t>Closing the gap</w:t>
            </w:r>
          </w:p>
        </w:tc>
      </w:tr>
      <w:tr w:rsidR="00906BCC">
        <w:tblPrEx>
          <w:tblCellMar>
            <w:top w:w="0" w:type="dxa"/>
            <w:bottom w:w="0" w:type="dxa"/>
          </w:tblCellMar>
        </w:tblPrEx>
        <w:trPr>
          <w:trHeight w:hRule="exact" w:val="701"/>
        </w:trPr>
        <w:tc>
          <w:tcPr>
            <w:tcW w:w="442" w:type="dxa"/>
            <w:tcBorders>
              <w:top w:val="single" w:sz="4" w:space="0" w:color="000000"/>
              <w:left w:val="single" w:sz="4" w:space="0" w:color="000000"/>
              <w:bottom w:val="single" w:sz="4" w:space="0" w:color="000000"/>
              <w:right w:val="single" w:sz="4" w:space="0" w:color="000000"/>
            </w:tcBorders>
          </w:tcPr>
          <w:p w:rsidR="00906BCC" w:rsidRDefault="005271C9">
            <w:pPr>
              <w:spacing w:after="445" w:line="234" w:lineRule="exact"/>
              <w:jc w:val="center"/>
              <w:textAlignment w:val="baseline"/>
              <w:rPr>
                <w:rFonts w:ascii="Arial" w:eastAsia="Arial" w:hAnsi="Arial"/>
                <w:color w:val="000000"/>
                <w:sz w:val="20"/>
              </w:rPr>
            </w:pPr>
            <w:r>
              <w:rPr>
                <w:rFonts w:ascii="Arial" w:eastAsia="Arial" w:hAnsi="Arial"/>
                <w:color w:val="000000"/>
                <w:sz w:val="20"/>
              </w:rPr>
              <w:t>4</w:t>
            </w:r>
          </w:p>
        </w:tc>
        <w:tc>
          <w:tcPr>
            <w:tcW w:w="3652" w:type="dxa"/>
            <w:tcBorders>
              <w:top w:val="single" w:sz="4" w:space="0" w:color="000000"/>
              <w:left w:val="single" w:sz="4" w:space="0" w:color="000000"/>
              <w:bottom w:val="single" w:sz="4" w:space="0" w:color="000000"/>
              <w:right w:val="single" w:sz="4" w:space="0" w:color="000000"/>
            </w:tcBorders>
          </w:tcPr>
          <w:p w:rsidR="00906BCC" w:rsidRDefault="005271C9">
            <w:pPr>
              <w:spacing w:line="228" w:lineRule="exact"/>
              <w:ind w:left="108" w:right="432"/>
              <w:textAlignment w:val="baseline"/>
              <w:rPr>
                <w:rFonts w:ascii="Arial" w:eastAsia="Arial" w:hAnsi="Arial"/>
                <w:color w:val="000000"/>
                <w:sz w:val="20"/>
              </w:rPr>
            </w:pPr>
            <w:r>
              <w:rPr>
                <w:rFonts w:ascii="Arial" w:eastAsia="Arial" w:hAnsi="Arial"/>
                <w:color w:val="000000"/>
                <w:sz w:val="20"/>
              </w:rPr>
              <w:t>We live in communities that are inclusive, empowered, resilient and safe</w:t>
            </w:r>
          </w:p>
        </w:tc>
        <w:tc>
          <w:tcPr>
            <w:tcW w:w="3975" w:type="dxa"/>
            <w:tcBorders>
              <w:top w:val="single" w:sz="4" w:space="0" w:color="000000"/>
              <w:left w:val="single" w:sz="4" w:space="0" w:color="000000"/>
              <w:bottom w:val="single" w:sz="4" w:space="0" w:color="000000"/>
              <w:right w:val="single" w:sz="4" w:space="0" w:color="000000"/>
            </w:tcBorders>
          </w:tcPr>
          <w:p w:rsidR="00906BCC" w:rsidRDefault="005271C9">
            <w:pPr>
              <w:spacing w:after="444" w:line="230" w:lineRule="exact"/>
              <w:ind w:left="111"/>
              <w:textAlignment w:val="baseline"/>
              <w:rPr>
                <w:rFonts w:ascii="Arial" w:eastAsia="Arial" w:hAnsi="Arial"/>
                <w:b/>
                <w:color w:val="000000"/>
                <w:sz w:val="20"/>
              </w:rPr>
            </w:pPr>
            <w:r>
              <w:rPr>
                <w:rFonts w:ascii="Arial" w:eastAsia="Arial" w:hAnsi="Arial"/>
                <w:b/>
                <w:color w:val="000000"/>
                <w:sz w:val="20"/>
              </w:rPr>
              <w:t>Closing the gap</w:t>
            </w:r>
          </w:p>
        </w:tc>
      </w:tr>
      <w:tr w:rsidR="00906BCC">
        <w:tblPrEx>
          <w:tblCellMar>
            <w:top w:w="0" w:type="dxa"/>
            <w:bottom w:w="0" w:type="dxa"/>
          </w:tblCellMar>
        </w:tblPrEx>
        <w:trPr>
          <w:trHeight w:hRule="exact" w:val="470"/>
        </w:trPr>
        <w:tc>
          <w:tcPr>
            <w:tcW w:w="442" w:type="dxa"/>
            <w:tcBorders>
              <w:top w:val="single" w:sz="4" w:space="0" w:color="000000"/>
              <w:left w:val="single" w:sz="4" w:space="0" w:color="000000"/>
              <w:bottom w:val="single" w:sz="4" w:space="0" w:color="000000"/>
              <w:right w:val="single" w:sz="4" w:space="0" w:color="000000"/>
            </w:tcBorders>
          </w:tcPr>
          <w:p w:rsidR="00906BCC" w:rsidRDefault="005271C9">
            <w:pPr>
              <w:spacing w:after="220" w:line="234" w:lineRule="exact"/>
              <w:jc w:val="center"/>
              <w:textAlignment w:val="baseline"/>
              <w:rPr>
                <w:rFonts w:ascii="Arial" w:eastAsia="Arial" w:hAnsi="Arial"/>
                <w:color w:val="000000"/>
                <w:sz w:val="20"/>
              </w:rPr>
            </w:pPr>
            <w:r>
              <w:rPr>
                <w:rFonts w:ascii="Arial" w:eastAsia="Arial" w:hAnsi="Arial"/>
                <w:color w:val="000000"/>
                <w:sz w:val="20"/>
              </w:rPr>
              <w:t>5</w:t>
            </w:r>
          </w:p>
        </w:tc>
        <w:tc>
          <w:tcPr>
            <w:tcW w:w="3652" w:type="dxa"/>
            <w:tcBorders>
              <w:top w:val="single" w:sz="4" w:space="0" w:color="000000"/>
              <w:left w:val="single" w:sz="4" w:space="0" w:color="000000"/>
              <w:bottom w:val="single" w:sz="4" w:space="0" w:color="000000"/>
              <w:right w:val="single" w:sz="4" w:space="0" w:color="000000"/>
            </w:tcBorders>
          </w:tcPr>
          <w:p w:rsidR="00906BCC" w:rsidRDefault="005271C9">
            <w:pPr>
              <w:spacing w:line="229" w:lineRule="exact"/>
              <w:ind w:left="108" w:right="144"/>
              <w:jc w:val="both"/>
              <w:textAlignment w:val="baseline"/>
              <w:rPr>
                <w:rFonts w:ascii="Arial" w:eastAsia="Arial" w:hAnsi="Arial"/>
                <w:color w:val="000000"/>
                <w:spacing w:val="-2"/>
                <w:sz w:val="20"/>
              </w:rPr>
            </w:pPr>
            <w:r>
              <w:rPr>
                <w:rFonts w:ascii="Arial" w:eastAsia="Arial" w:hAnsi="Arial"/>
                <w:color w:val="000000"/>
                <w:spacing w:val="-2"/>
                <w:sz w:val="20"/>
              </w:rPr>
              <w:t xml:space="preserve">We grow up loved, safe and respected so that we </w:t>
            </w:r>
            <w:proofErr w:type="spellStart"/>
            <w:r>
              <w:rPr>
                <w:rFonts w:ascii="Arial" w:eastAsia="Arial" w:hAnsi="Arial"/>
                <w:color w:val="000000"/>
                <w:spacing w:val="-2"/>
                <w:sz w:val="20"/>
              </w:rPr>
              <w:t>realise</w:t>
            </w:r>
            <w:proofErr w:type="spellEnd"/>
            <w:r>
              <w:rPr>
                <w:rFonts w:ascii="Arial" w:eastAsia="Arial" w:hAnsi="Arial"/>
                <w:color w:val="000000"/>
                <w:spacing w:val="-2"/>
                <w:sz w:val="20"/>
              </w:rPr>
              <w:t xml:space="preserve"> our full potential</w:t>
            </w:r>
          </w:p>
        </w:tc>
        <w:tc>
          <w:tcPr>
            <w:tcW w:w="3975" w:type="dxa"/>
            <w:tcBorders>
              <w:top w:val="single" w:sz="4" w:space="0" w:color="000000"/>
              <w:left w:val="single" w:sz="4" w:space="0" w:color="000000"/>
              <w:bottom w:val="single" w:sz="4" w:space="0" w:color="000000"/>
              <w:right w:val="single" w:sz="4" w:space="0" w:color="000000"/>
            </w:tcBorders>
          </w:tcPr>
          <w:p w:rsidR="00906BCC" w:rsidRDefault="005271C9">
            <w:pPr>
              <w:spacing w:after="219" w:line="230" w:lineRule="exact"/>
              <w:ind w:left="111"/>
              <w:textAlignment w:val="baseline"/>
              <w:rPr>
                <w:rFonts w:ascii="Arial" w:eastAsia="Arial" w:hAnsi="Arial"/>
                <w:b/>
                <w:color w:val="000000"/>
                <w:sz w:val="20"/>
              </w:rPr>
            </w:pPr>
            <w:r>
              <w:rPr>
                <w:rFonts w:ascii="Arial" w:eastAsia="Arial" w:hAnsi="Arial"/>
                <w:b/>
                <w:color w:val="000000"/>
                <w:sz w:val="20"/>
              </w:rPr>
              <w:t>Closing the gap</w:t>
            </w:r>
          </w:p>
        </w:tc>
      </w:tr>
      <w:tr w:rsidR="00906BCC">
        <w:tblPrEx>
          <w:tblCellMar>
            <w:top w:w="0" w:type="dxa"/>
            <w:bottom w:w="0" w:type="dxa"/>
          </w:tblCellMar>
        </w:tblPrEx>
        <w:trPr>
          <w:trHeight w:hRule="exact" w:val="471"/>
        </w:trPr>
        <w:tc>
          <w:tcPr>
            <w:tcW w:w="442" w:type="dxa"/>
            <w:tcBorders>
              <w:top w:val="single" w:sz="4" w:space="0" w:color="000000"/>
              <w:left w:val="single" w:sz="4" w:space="0" w:color="000000"/>
              <w:bottom w:val="single" w:sz="4" w:space="0" w:color="000000"/>
              <w:right w:val="single" w:sz="4" w:space="0" w:color="000000"/>
            </w:tcBorders>
          </w:tcPr>
          <w:p w:rsidR="00906BCC" w:rsidRDefault="005271C9">
            <w:pPr>
              <w:spacing w:after="224" w:line="234" w:lineRule="exact"/>
              <w:jc w:val="center"/>
              <w:textAlignment w:val="baseline"/>
              <w:rPr>
                <w:rFonts w:ascii="Arial" w:eastAsia="Arial" w:hAnsi="Arial"/>
                <w:color w:val="000000"/>
                <w:sz w:val="20"/>
              </w:rPr>
            </w:pPr>
            <w:r>
              <w:rPr>
                <w:rFonts w:ascii="Arial" w:eastAsia="Arial" w:hAnsi="Arial"/>
                <w:color w:val="000000"/>
                <w:sz w:val="20"/>
              </w:rPr>
              <w:t>6</w:t>
            </w:r>
          </w:p>
        </w:tc>
        <w:tc>
          <w:tcPr>
            <w:tcW w:w="3652" w:type="dxa"/>
            <w:tcBorders>
              <w:top w:val="single" w:sz="4" w:space="0" w:color="000000"/>
              <w:left w:val="single" w:sz="4" w:space="0" w:color="000000"/>
              <w:bottom w:val="single" w:sz="4" w:space="0" w:color="000000"/>
              <w:right w:val="single" w:sz="4" w:space="0" w:color="000000"/>
            </w:tcBorders>
          </w:tcPr>
          <w:p w:rsidR="00906BCC" w:rsidRDefault="005271C9">
            <w:pPr>
              <w:spacing w:line="231" w:lineRule="exact"/>
              <w:ind w:left="108" w:right="144"/>
              <w:jc w:val="both"/>
              <w:textAlignment w:val="baseline"/>
              <w:rPr>
                <w:rFonts w:ascii="Arial" w:eastAsia="Arial" w:hAnsi="Arial"/>
                <w:color w:val="000000"/>
                <w:sz w:val="20"/>
              </w:rPr>
            </w:pPr>
            <w:r>
              <w:rPr>
                <w:rFonts w:ascii="Arial" w:eastAsia="Arial" w:hAnsi="Arial"/>
                <w:color w:val="000000"/>
                <w:sz w:val="20"/>
              </w:rPr>
              <w:t>We are well educated, skilled and able to contribute to society</w:t>
            </w:r>
          </w:p>
        </w:tc>
        <w:tc>
          <w:tcPr>
            <w:tcW w:w="3975" w:type="dxa"/>
            <w:tcBorders>
              <w:top w:val="single" w:sz="4" w:space="0" w:color="000000"/>
              <w:left w:val="single" w:sz="4" w:space="0" w:color="000000"/>
              <w:bottom w:val="single" w:sz="4" w:space="0" w:color="000000"/>
              <w:right w:val="single" w:sz="4" w:space="0" w:color="000000"/>
            </w:tcBorders>
          </w:tcPr>
          <w:p w:rsidR="00906BCC" w:rsidRDefault="005271C9">
            <w:pPr>
              <w:spacing w:after="223" w:line="230" w:lineRule="exact"/>
              <w:ind w:left="111"/>
              <w:textAlignment w:val="baseline"/>
              <w:rPr>
                <w:rFonts w:ascii="Arial" w:eastAsia="Arial" w:hAnsi="Arial"/>
                <w:b/>
                <w:color w:val="000000"/>
                <w:sz w:val="20"/>
              </w:rPr>
            </w:pPr>
            <w:r>
              <w:rPr>
                <w:rFonts w:ascii="Arial" w:eastAsia="Arial" w:hAnsi="Arial"/>
                <w:b/>
                <w:color w:val="000000"/>
                <w:sz w:val="20"/>
              </w:rPr>
              <w:t>Closing the gap</w:t>
            </w:r>
          </w:p>
        </w:tc>
      </w:tr>
      <w:tr w:rsidR="00906BCC">
        <w:tblPrEx>
          <w:tblCellMar>
            <w:top w:w="0" w:type="dxa"/>
            <w:bottom w:w="0" w:type="dxa"/>
          </w:tblCellMar>
        </w:tblPrEx>
        <w:trPr>
          <w:trHeight w:hRule="exact" w:val="700"/>
        </w:trPr>
        <w:tc>
          <w:tcPr>
            <w:tcW w:w="442" w:type="dxa"/>
            <w:tcBorders>
              <w:top w:val="single" w:sz="4" w:space="0" w:color="000000"/>
              <w:left w:val="single" w:sz="4" w:space="0" w:color="000000"/>
              <w:bottom w:val="single" w:sz="4" w:space="0" w:color="000000"/>
              <w:right w:val="single" w:sz="4" w:space="0" w:color="000000"/>
            </w:tcBorders>
          </w:tcPr>
          <w:p w:rsidR="00906BCC" w:rsidRDefault="005271C9">
            <w:pPr>
              <w:spacing w:after="445" w:line="234" w:lineRule="exact"/>
              <w:jc w:val="center"/>
              <w:textAlignment w:val="baseline"/>
              <w:rPr>
                <w:rFonts w:ascii="Arial" w:eastAsia="Arial" w:hAnsi="Arial"/>
                <w:color w:val="000000"/>
                <w:sz w:val="20"/>
              </w:rPr>
            </w:pPr>
            <w:r>
              <w:rPr>
                <w:rFonts w:ascii="Arial" w:eastAsia="Arial" w:hAnsi="Arial"/>
                <w:color w:val="000000"/>
                <w:sz w:val="20"/>
              </w:rPr>
              <w:t>7</w:t>
            </w:r>
          </w:p>
        </w:tc>
        <w:tc>
          <w:tcPr>
            <w:tcW w:w="3652" w:type="dxa"/>
            <w:tcBorders>
              <w:top w:val="single" w:sz="4" w:space="0" w:color="000000"/>
              <w:left w:val="single" w:sz="4" w:space="0" w:color="000000"/>
              <w:bottom w:val="single" w:sz="4" w:space="0" w:color="000000"/>
              <w:right w:val="single" w:sz="4" w:space="0" w:color="000000"/>
            </w:tcBorders>
          </w:tcPr>
          <w:p w:rsidR="00906BCC" w:rsidRDefault="005271C9">
            <w:pPr>
              <w:spacing w:line="228" w:lineRule="exact"/>
              <w:ind w:left="108"/>
              <w:textAlignment w:val="baseline"/>
              <w:rPr>
                <w:rFonts w:ascii="Arial" w:eastAsia="Arial" w:hAnsi="Arial"/>
                <w:color w:val="000000"/>
                <w:sz w:val="20"/>
              </w:rPr>
            </w:pPr>
            <w:r>
              <w:rPr>
                <w:rFonts w:ascii="Arial" w:eastAsia="Arial" w:hAnsi="Arial"/>
                <w:color w:val="000000"/>
                <w:sz w:val="20"/>
              </w:rPr>
              <w:t>We have thriving and innovative businesses with quality jobs and fair work for everyone</w:t>
            </w:r>
          </w:p>
        </w:tc>
        <w:tc>
          <w:tcPr>
            <w:tcW w:w="3975" w:type="dxa"/>
            <w:tcBorders>
              <w:top w:val="single" w:sz="4" w:space="0" w:color="000000"/>
              <w:left w:val="single" w:sz="4" w:space="0" w:color="000000"/>
              <w:bottom w:val="single" w:sz="4" w:space="0" w:color="000000"/>
              <w:right w:val="single" w:sz="4" w:space="0" w:color="000000"/>
            </w:tcBorders>
          </w:tcPr>
          <w:p w:rsidR="00906BCC" w:rsidRDefault="005271C9">
            <w:pPr>
              <w:spacing w:after="444" w:line="230" w:lineRule="exact"/>
              <w:ind w:left="111"/>
              <w:textAlignment w:val="baseline"/>
              <w:rPr>
                <w:rFonts w:ascii="Arial" w:eastAsia="Arial" w:hAnsi="Arial"/>
                <w:b/>
                <w:color w:val="000000"/>
                <w:sz w:val="20"/>
              </w:rPr>
            </w:pPr>
            <w:r>
              <w:rPr>
                <w:rFonts w:ascii="Arial" w:eastAsia="Arial" w:hAnsi="Arial"/>
                <w:b/>
                <w:color w:val="000000"/>
                <w:sz w:val="20"/>
              </w:rPr>
              <w:t>South Ayrshire works</w:t>
            </w:r>
          </w:p>
        </w:tc>
      </w:tr>
      <w:tr w:rsidR="00906BCC">
        <w:tblPrEx>
          <w:tblCellMar>
            <w:top w:w="0" w:type="dxa"/>
            <w:bottom w:w="0" w:type="dxa"/>
          </w:tblCellMar>
        </w:tblPrEx>
        <w:trPr>
          <w:trHeight w:hRule="exact" w:val="240"/>
        </w:trPr>
        <w:tc>
          <w:tcPr>
            <w:tcW w:w="442" w:type="dxa"/>
            <w:tcBorders>
              <w:top w:val="single" w:sz="4" w:space="0" w:color="000000"/>
              <w:left w:val="single" w:sz="4" w:space="0" w:color="000000"/>
              <w:bottom w:val="single" w:sz="4" w:space="0" w:color="000000"/>
              <w:right w:val="single" w:sz="4" w:space="0" w:color="000000"/>
            </w:tcBorders>
            <w:vAlign w:val="center"/>
          </w:tcPr>
          <w:p w:rsidR="00906BCC" w:rsidRDefault="005271C9">
            <w:pPr>
              <w:spacing w:line="225" w:lineRule="exact"/>
              <w:jc w:val="center"/>
              <w:textAlignment w:val="baseline"/>
              <w:rPr>
                <w:rFonts w:ascii="Arial" w:eastAsia="Arial" w:hAnsi="Arial"/>
                <w:color w:val="000000"/>
                <w:sz w:val="20"/>
              </w:rPr>
            </w:pPr>
            <w:r>
              <w:rPr>
                <w:rFonts w:ascii="Arial" w:eastAsia="Arial" w:hAnsi="Arial"/>
                <w:color w:val="000000"/>
                <w:sz w:val="20"/>
              </w:rPr>
              <w:t>8</w:t>
            </w:r>
          </w:p>
        </w:tc>
        <w:tc>
          <w:tcPr>
            <w:tcW w:w="3652" w:type="dxa"/>
            <w:tcBorders>
              <w:top w:val="single" w:sz="4" w:space="0" w:color="000000"/>
              <w:left w:val="single" w:sz="4" w:space="0" w:color="000000"/>
              <w:bottom w:val="single" w:sz="4" w:space="0" w:color="000000"/>
              <w:right w:val="single" w:sz="4" w:space="0" w:color="000000"/>
            </w:tcBorders>
            <w:vAlign w:val="center"/>
          </w:tcPr>
          <w:p w:rsidR="00906BCC" w:rsidRDefault="005271C9">
            <w:pPr>
              <w:spacing w:line="225" w:lineRule="exact"/>
              <w:ind w:left="110"/>
              <w:textAlignment w:val="baseline"/>
              <w:rPr>
                <w:rFonts w:ascii="Arial" w:eastAsia="Arial" w:hAnsi="Arial"/>
                <w:color w:val="000000"/>
                <w:sz w:val="20"/>
              </w:rPr>
            </w:pPr>
            <w:r>
              <w:rPr>
                <w:rFonts w:ascii="Arial" w:eastAsia="Arial" w:hAnsi="Arial"/>
                <w:color w:val="000000"/>
                <w:sz w:val="20"/>
              </w:rPr>
              <w:t>We are healthy and active</w:t>
            </w:r>
          </w:p>
        </w:tc>
        <w:tc>
          <w:tcPr>
            <w:tcW w:w="3975" w:type="dxa"/>
            <w:tcBorders>
              <w:top w:val="single" w:sz="4" w:space="0" w:color="000000"/>
              <w:left w:val="single" w:sz="4" w:space="0" w:color="000000"/>
              <w:bottom w:val="single" w:sz="4" w:space="0" w:color="000000"/>
              <w:right w:val="single" w:sz="4" w:space="0" w:color="000000"/>
            </w:tcBorders>
            <w:vAlign w:val="center"/>
          </w:tcPr>
          <w:p w:rsidR="00906BCC" w:rsidRDefault="005271C9">
            <w:pPr>
              <w:spacing w:line="218" w:lineRule="exact"/>
              <w:ind w:left="111"/>
              <w:textAlignment w:val="baseline"/>
              <w:rPr>
                <w:rFonts w:ascii="Arial" w:eastAsia="Arial" w:hAnsi="Arial"/>
                <w:b/>
                <w:color w:val="000000"/>
                <w:sz w:val="20"/>
              </w:rPr>
            </w:pPr>
            <w:r>
              <w:rPr>
                <w:rFonts w:ascii="Arial" w:eastAsia="Arial" w:hAnsi="Arial"/>
                <w:b/>
                <w:color w:val="000000"/>
                <w:sz w:val="20"/>
              </w:rPr>
              <w:t>Grow well, life well, age well</w:t>
            </w:r>
          </w:p>
        </w:tc>
      </w:tr>
      <w:tr w:rsidR="00906BCC">
        <w:tblPrEx>
          <w:tblCellMar>
            <w:top w:w="0" w:type="dxa"/>
            <w:bottom w:w="0" w:type="dxa"/>
          </w:tblCellMar>
        </w:tblPrEx>
        <w:trPr>
          <w:trHeight w:hRule="exact" w:val="471"/>
        </w:trPr>
        <w:tc>
          <w:tcPr>
            <w:tcW w:w="442" w:type="dxa"/>
            <w:tcBorders>
              <w:top w:val="single" w:sz="4" w:space="0" w:color="000000"/>
              <w:left w:val="single" w:sz="4" w:space="0" w:color="000000"/>
              <w:bottom w:val="single" w:sz="4" w:space="0" w:color="000000"/>
              <w:right w:val="single" w:sz="4" w:space="0" w:color="000000"/>
            </w:tcBorders>
          </w:tcPr>
          <w:p w:rsidR="00906BCC" w:rsidRDefault="005271C9">
            <w:pPr>
              <w:spacing w:after="224" w:line="234" w:lineRule="exact"/>
              <w:jc w:val="center"/>
              <w:textAlignment w:val="baseline"/>
              <w:rPr>
                <w:rFonts w:ascii="Arial" w:eastAsia="Arial" w:hAnsi="Arial"/>
                <w:color w:val="000000"/>
                <w:sz w:val="20"/>
              </w:rPr>
            </w:pPr>
            <w:r>
              <w:rPr>
                <w:rFonts w:ascii="Arial" w:eastAsia="Arial" w:hAnsi="Arial"/>
                <w:color w:val="000000"/>
                <w:sz w:val="20"/>
              </w:rPr>
              <w:t>9</w:t>
            </w:r>
          </w:p>
        </w:tc>
        <w:tc>
          <w:tcPr>
            <w:tcW w:w="3652" w:type="dxa"/>
            <w:tcBorders>
              <w:top w:val="single" w:sz="4" w:space="0" w:color="000000"/>
              <w:left w:val="single" w:sz="4" w:space="0" w:color="000000"/>
              <w:bottom w:val="single" w:sz="4" w:space="0" w:color="000000"/>
              <w:right w:val="single" w:sz="4" w:space="0" w:color="000000"/>
            </w:tcBorders>
          </w:tcPr>
          <w:p w:rsidR="00906BCC" w:rsidRDefault="005271C9">
            <w:pPr>
              <w:spacing w:line="231" w:lineRule="exact"/>
              <w:ind w:left="108" w:right="180"/>
              <w:jc w:val="both"/>
              <w:textAlignment w:val="baseline"/>
              <w:rPr>
                <w:rFonts w:ascii="Arial" w:eastAsia="Arial" w:hAnsi="Arial"/>
                <w:color w:val="000000"/>
                <w:sz w:val="20"/>
              </w:rPr>
            </w:pPr>
            <w:r>
              <w:rPr>
                <w:rFonts w:ascii="Arial" w:eastAsia="Arial" w:hAnsi="Arial"/>
                <w:color w:val="000000"/>
                <w:sz w:val="20"/>
              </w:rPr>
              <w:t>We value, enjoy, protect and enhance our environment</w:t>
            </w:r>
          </w:p>
        </w:tc>
        <w:tc>
          <w:tcPr>
            <w:tcW w:w="3975" w:type="dxa"/>
            <w:tcBorders>
              <w:top w:val="single" w:sz="4" w:space="0" w:color="000000"/>
              <w:left w:val="single" w:sz="4" w:space="0" w:color="000000"/>
              <w:bottom w:val="single" w:sz="4" w:space="0" w:color="000000"/>
              <w:right w:val="single" w:sz="4" w:space="0" w:color="000000"/>
            </w:tcBorders>
          </w:tcPr>
          <w:p w:rsidR="00906BCC" w:rsidRDefault="005271C9">
            <w:pPr>
              <w:spacing w:after="223" w:line="230" w:lineRule="exact"/>
              <w:ind w:left="111"/>
              <w:textAlignment w:val="baseline"/>
              <w:rPr>
                <w:rFonts w:ascii="Arial" w:eastAsia="Arial" w:hAnsi="Arial"/>
                <w:b/>
                <w:color w:val="000000"/>
                <w:sz w:val="20"/>
              </w:rPr>
            </w:pPr>
            <w:r>
              <w:rPr>
                <w:rFonts w:ascii="Arial" w:eastAsia="Arial" w:hAnsi="Arial"/>
                <w:b/>
                <w:color w:val="000000"/>
                <w:sz w:val="20"/>
              </w:rPr>
              <w:t>A better place to live</w:t>
            </w:r>
          </w:p>
        </w:tc>
      </w:tr>
      <w:tr w:rsidR="00906BCC">
        <w:tblPrEx>
          <w:tblCellMar>
            <w:top w:w="0" w:type="dxa"/>
            <w:bottom w:w="0" w:type="dxa"/>
          </w:tblCellMar>
        </w:tblPrEx>
        <w:trPr>
          <w:trHeight w:hRule="exact" w:val="696"/>
        </w:trPr>
        <w:tc>
          <w:tcPr>
            <w:tcW w:w="442" w:type="dxa"/>
            <w:tcBorders>
              <w:top w:val="single" w:sz="4" w:space="0" w:color="000000"/>
              <w:left w:val="single" w:sz="4" w:space="0" w:color="000000"/>
              <w:bottom w:val="single" w:sz="4" w:space="0" w:color="000000"/>
              <w:right w:val="single" w:sz="4" w:space="0" w:color="000000"/>
            </w:tcBorders>
          </w:tcPr>
          <w:p w:rsidR="00906BCC" w:rsidRDefault="005271C9">
            <w:pPr>
              <w:spacing w:after="445" w:line="234" w:lineRule="exact"/>
              <w:jc w:val="center"/>
              <w:textAlignment w:val="baseline"/>
              <w:rPr>
                <w:rFonts w:ascii="Arial" w:eastAsia="Arial" w:hAnsi="Arial"/>
                <w:color w:val="000000"/>
                <w:sz w:val="20"/>
              </w:rPr>
            </w:pPr>
            <w:r>
              <w:rPr>
                <w:rFonts w:ascii="Arial" w:eastAsia="Arial" w:hAnsi="Arial"/>
                <w:color w:val="000000"/>
                <w:sz w:val="20"/>
              </w:rPr>
              <w:t>10</w:t>
            </w:r>
          </w:p>
        </w:tc>
        <w:tc>
          <w:tcPr>
            <w:tcW w:w="3652" w:type="dxa"/>
            <w:tcBorders>
              <w:top w:val="single" w:sz="4" w:space="0" w:color="000000"/>
              <w:left w:val="single" w:sz="4" w:space="0" w:color="000000"/>
              <w:bottom w:val="single" w:sz="4" w:space="0" w:color="000000"/>
              <w:right w:val="single" w:sz="4" w:space="0" w:color="000000"/>
            </w:tcBorders>
          </w:tcPr>
          <w:p w:rsidR="00906BCC" w:rsidRDefault="005271C9">
            <w:pPr>
              <w:spacing w:line="224" w:lineRule="exact"/>
              <w:ind w:left="108" w:right="360"/>
              <w:textAlignment w:val="baseline"/>
              <w:rPr>
                <w:rFonts w:ascii="Arial" w:eastAsia="Arial" w:hAnsi="Arial"/>
                <w:color w:val="000000"/>
                <w:sz w:val="20"/>
              </w:rPr>
            </w:pPr>
            <w:r>
              <w:rPr>
                <w:rFonts w:ascii="Arial" w:eastAsia="Arial" w:hAnsi="Arial"/>
                <w:color w:val="000000"/>
                <w:sz w:val="20"/>
              </w:rPr>
              <w:t>We are creative and our vibrant and diverse cultures are expressed and enjoyed widely</w:t>
            </w:r>
          </w:p>
        </w:tc>
        <w:tc>
          <w:tcPr>
            <w:tcW w:w="3975" w:type="dxa"/>
            <w:tcBorders>
              <w:top w:val="single" w:sz="4" w:space="0" w:color="000000"/>
              <w:left w:val="single" w:sz="4" w:space="0" w:color="000000"/>
              <w:bottom w:val="single" w:sz="4" w:space="0" w:color="000000"/>
              <w:right w:val="single" w:sz="4" w:space="0" w:color="000000"/>
            </w:tcBorders>
          </w:tcPr>
          <w:p w:rsidR="00906BCC" w:rsidRDefault="005271C9">
            <w:pPr>
              <w:spacing w:after="444" w:line="230" w:lineRule="exact"/>
              <w:ind w:left="111"/>
              <w:textAlignment w:val="baseline"/>
              <w:rPr>
                <w:rFonts w:ascii="Arial" w:eastAsia="Arial" w:hAnsi="Arial"/>
                <w:b/>
                <w:color w:val="000000"/>
                <w:sz w:val="20"/>
              </w:rPr>
            </w:pPr>
            <w:r>
              <w:rPr>
                <w:rFonts w:ascii="Arial" w:eastAsia="Arial" w:hAnsi="Arial"/>
                <w:b/>
                <w:color w:val="000000"/>
                <w:sz w:val="20"/>
              </w:rPr>
              <w:t>A better place to live</w:t>
            </w:r>
          </w:p>
        </w:tc>
      </w:tr>
      <w:tr w:rsidR="00906BCC">
        <w:tblPrEx>
          <w:tblCellMar>
            <w:top w:w="0" w:type="dxa"/>
            <w:bottom w:w="0" w:type="dxa"/>
          </w:tblCellMar>
        </w:tblPrEx>
        <w:trPr>
          <w:trHeight w:hRule="exact" w:val="475"/>
        </w:trPr>
        <w:tc>
          <w:tcPr>
            <w:tcW w:w="442" w:type="dxa"/>
            <w:tcBorders>
              <w:top w:val="single" w:sz="4" w:space="0" w:color="000000"/>
              <w:left w:val="single" w:sz="4" w:space="0" w:color="000000"/>
              <w:bottom w:val="single" w:sz="4" w:space="0" w:color="000000"/>
              <w:right w:val="single" w:sz="4" w:space="0" w:color="000000"/>
            </w:tcBorders>
          </w:tcPr>
          <w:p w:rsidR="00906BCC" w:rsidRDefault="005271C9">
            <w:pPr>
              <w:spacing w:after="224" w:line="234" w:lineRule="exact"/>
              <w:jc w:val="center"/>
              <w:textAlignment w:val="baseline"/>
              <w:rPr>
                <w:rFonts w:ascii="Arial" w:eastAsia="Arial" w:hAnsi="Arial"/>
                <w:color w:val="000000"/>
                <w:sz w:val="20"/>
              </w:rPr>
            </w:pPr>
            <w:r>
              <w:rPr>
                <w:rFonts w:ascii="Arial" w:eastAsia="Arial" w:hAnsi="Arial"/>
                <w:color w:val="000000"/>
                <w:sz w:val="20"/>
              </w:rPr>
              <w:t>11</w:t>
            </w:r>
          </w:p>
        </w:tc>
        <w:tc>
          <w:tcPr>
            <w:tcW w:w="3652" w:type="dxa"/>
            <w:tcBorders>
              <w:top w:val="single" w:sz="4" w:space="0" w:color="000000"/>
              <w:left w:val="single" w:sz="4" w:space="0" w:color="000000"/>
              <w:bottom w:val="single" w:sz="4" w:space="0" w:color="000000"/>
              <w:right w:val="single" w:sz="4" w:space="0" w:color="000000"/>
            </w:tcBorders>
          </w:tcPr>
          <w:p w:rsidR="00906BCC" w:rsidRDefault="005271C9">
            <w:pPr>
              <w:spacing w:line="230" w:lineRule="exact"/>
              <w:ind w:left="108" w:right="180"/>
              <w:textAlignment w:val="baseline"/>
              <w:rPr>
                <w:rFonts w:ascii="Arial" w:eastAsia="Arial" w:hAnsi="Arial"/>
                <w:color w:val="000000"/>
                <w:spacing w:val="-1"/>
                <w:sz w:val="20"/>
              </w:rPr>
            </w:pPr>
            <w:r>
              <w:rPr>
                <w:rFonts w:ascii="Arial" w:eastAsia="Arial" w:hAnsi="Arial"/>
                <w:color w:val="000000"/>
                <w:spacing w:val="-1"/>
                <w:sz w:val="20"/>
              </w:rPr>
              <w:t>We respect, protect and fulfil human rights and live free from discrimination</w:t>
            </w:r>
          </w:p>
        </w:tc>
        <w:tc>
          <w:tcPr>
            <w:tcW w:w="3975" w:type="dxa"/>
            <w:tcBorders>
              <w:top w:val="single" w:sz="4" w:space="0" w:color="000000"/>
              <w:left w:val="single" w:sz="4" w:space="0" w:color="000000"/>
              <w:bottom w:val="single" w:sz="4" w:space="0" w:color="000000"/>
              <w:right w:val="single" w:sz="4" w:space="0" w:color="000000"/>
            </w:tcBorders>
          </w:tcPr>
          <w:p w:rsidR="00906BCC" w:rsidRDefault="005271C9">
            <w:pPr>
              <w:spacing w:after="223" w:line="230" w:lineRule="exact"/>
              <w:ind w:left="111"/>
              <w:textAlignment w:val="baseline"/>
              <w:rPr>
                <w:rFonts w:ascii="Arial" w:eastAsia="Arial" w:hAnsi="Arial"/>
                <w:b/>
                <w:color w:val="000000"/>
                <w:sz w:val="20"/>
              </w:rPr>
            </w:pPr>
            <w:r>
              <w:rPr>
                <w:rFonts w:ascii="Arial" w:eastAsia="Arial" w:hAnsi="Arial"/>
                <w:b/>
                <w:color w:val="000000"/>
                <w:sz w:val="20"/>
              </w:rPr>
              <w:t>Closing the gap</w:t>
            </w:r>
          </w:p>
        </w:tc>
      </w:tr>
    </w:tbl>
    <w:p w:rsidR="00906BCC" w:rsidRDefault="00906BCC">
      <w:pPr>
        <w:spacing w:after="1064" w:line="20" w:lineRule="exact"/>
      </w:pPr>
    </w:p>
    <w:p w:rsidR="00906BCC" w:rsidRDefault="00906BCC">
      <w:pPr>
        <w:spacing w:after="1064" w:line="20" w:lineRule="exact"/>
        <w:sectPr w:rsidR="00906BCC">
          <w:pgSz w:w="11904" w:h="16838"/>
          <w:pgMar w:top="560" w:right="1383" w:bottom="462" w:left="1441" w:header="720" w:footer="720" w:gutter="0"/>
          <w:cols w:space="720"/>
        </w:sectPr>
      </w:pPr>
    </w:p>
    <w:p w:rsidR="00906BCC" w:rsidRDefault="000A2EEE">
      <w:pPr>
        <w:tabs>
          <w:tab w:val="right" w:pos="9000"/>
        </w:tabs>
        <w:spacing w:before="144" w:line="184" w:lineRule="exact"/>
        <w:textAlignment w:val="baseline"/>
        <w:rPr>
          <w:rFonts w:ascii="Arial" w:eastAsia="Arial" w:hAnsi="Arial"/>
          <w:color w:val="007CB0"/>
          <w:sz w:val="16"/>
        </w:rPr>
      </w:pPr>
      <w:r>
        <w:rPr>
          <w:noProof/>
        </w:rPr>
        <mc:AlternateContent>
          <mc:Choice Requires="wps">
            <w:drawing>
              <wp:anchor distT="0" distB="0" distL="114300" distR="114300" simplePos="0" relativeHeight="251661824" behindDoc="0" locked="0" layoutInCell="1" allowOverlap="1">
                <wp:simplePos x="0" y="0"/>
                <wp:positionH relativeFrom="page">
                  <wp:posOffset>894715</wp:posOffset>
                </wp:positionH>
                <wp:positionV relativeFrom="page">
                  <wp:posOffset>9906000</wp:posOffset>
                </wp:positionV>
                <wp:extent cx="5715635" cy="0"/>
                <wp:effectExtent l="0" t="0" r="0" b="0"/>
                <wp:wrapNone/>
                <wp:docPr id="32"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635" cy="0"/>
                        </a:xfrm>
                        <a:prstGeom prst="line">
                          <a:avLst/>
                        </a:prstGeom>
                        <a:noFill/>
                        <a:ln w="6350">
                          <a:solidFill>
                            <a:srgbClr val="007CB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5C6AF6" id="Line 29" o:spid="_x0000_s1026" style="position:absolute;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45pt,780pt" to="520.5pt,78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aU6IAIAAEMEAAAOAAAAZHJzL2Uyb0RvYy54bWysU02P2jAQvVfqf7B8hyR8LUSEVZtAL7RF&#10;2u0PMLZDrDq2ZRsCqvrfO3YALe2lqnpxxpmZN29mnpfP51aiE7dOaFXgbJhixBXVTKhDgb+9bgZz&#10;jJwnihGpFS/whTv8vHr/btmZnI90oyXjFgGIcnlnCtx4b/IkcbThLXFDbbgCZ61tSzxc7SFhlnSA&#10;3spklKazpNOWGaspdw7+Vr0TryJ+XXPqv9a14x7JAgM3H08bz304k9WS5AdLTCPolQb5BxYtEQqK&#10;3qEq4gk6WvEHVCuo1U7Xfkh1m+i6FpTHHqCbLP2tm5eGGB57geE4cx+T+3+w9MtpZ5FgBR6PMFKk&#10;hR1theJotAiz6YzLIaRUOxu6o2f1YraafndI6bIh6sAjx9eLgbwsZCQPKeHiDFTYd581gxhy9DoO&#10;6lzbNkDCCNA57uNy3wc/e0Th5/Qpm87GU4zozZeQ/JZorPOfuG5RMAosgXQEJqet84EIyW8hoY7S&#10;GyFlXLdUqCswAKcxwWkpWHCGMGcP+1JadCJBMOlT+TFqBMAewgJyRVzTx0VXLyWrj4rFKg0nbH21&#10;PRGytwFIqlAIegSeV6uXyo9FuljP1/PJYDKarQeTtKoGHzblZDDbZE/TalyVZZX9DJyzSd4IxrgK&#10;tG+yzSZ/J4vrA+oFdxfufT7JI3ocJJC9fSPpuOSw114he80uO3tbPig1Bl9fVXgKb+9gv337q18A&#10;AAD//wMAUEsDBBQABgAIAAAAIQA3YVOj2wAAAA4BAAAPAAAAZHJzL2Rvd25yZXYueG1sTE9BTsMw&#10;ELwj8QdrkbhRO6hUEOJUCIE4cGrgws2Nt0kgXqe264bfsz0guM3sjGZnqvXsRpExxMGThmKhQCC1&#10;3g7UaXh/e766BRGTIWtGT6jhGyOs6/OzypTWH2mDuUmd4BCKpdHQpzSVUsa2R2fiwk9IrO18cCYx&#10;DZ20wRw53I3yWqmVdGYg/tCbCR97bL+ag9PgP182tmiaVuHH65Pc7XMO+6z15cX8cA8i4Zz+zHCq&#10;z9Wh5k5bfyAbxch8qe7YyuBmpXjVyaKWBaPt703Wlfw/o/4BAAD//wMAUEsBAi0AFAAGAAgAAAAh&#10;ALaDOJL+AAAA4QEAABMAAAAAAAAAAAAAAAAAAAAAAFtDb250ZW50X1R5cGVzXS54bWxQSwECLQAU&#10;AAYACAAAACEAOP0h/9YAAACUAQAACwAAAAAAAAAAAAAAAAAvAQAAX3JlbHMvLnJlbHNQSwECLQAU&#10;AAYACAAAACEAo4WlOiACAABDBAAADgAAAAAAAAAAAAAAAAAuAgAAZHJzL2Uyb0RvYy54bWxQSwEC&#10;LQAUAAYACAAAACEAN2FTo9sAAAAOAQAADwAAAAAAAAAAAAAAAAB6BAAAZHJzL2Rvd25yZXYueG1s&#10;UEsFBgAAAAAEAAQA8wAAAIIFAAAAAA==&#10;" strokecolor="#007cb0" strokeweight=".5pt">
                <w10:wrap anchorx="page" anchory="page"/>
              </v:line>
            </w:pict>
          </mc:Fallback>
        </mc:AlternateContent>
      </w:r>
      <w:r w:rsidR="005271C9">
        <w:rPr>
          <w:rFonts w:ascii="Arial" w:eastAsia="Arial" w:hAnsi="Arial"/>
          <w:color w:val="007CB0"/>
          <w:sz w:val="16"/>
        </w:rPr>
        <w:t xml:space="preserve">Respectful </w:t>
      </w:r>
      <w:r w:rsidR="005271C9">
        <w:rPr>
          <w:rFonts w:ascii="Symbol" w:eastAsia="Symbol" w:hAnsi="Symbol"/>
          <w:color w:val="007CB0"/>
          <w:sz w:val="11"/>
        </w:rPr>
        <w:t></w:t>
      </w:r>
      <w:r w:rsidR="005271C9">
        <w:rPr>
          <w:rFonts w:ascii="Arial" w:eastAsia="Arial" w:hAnsi="Arial"/>
          <w:color w:val="007CB0"/>
          <w:sz w:val="16"/>
        </w:rPr>
        <w:t xml:space="preserve"> Positive </w:t>
      </w:r>
      <w:r w:rsidR="005271C9">
        <w:rPr>
          <w:rFonts w:ascii="Symbol" w:eastAsia="Symbol" w:hAnsi="Symbol"/>
          <w:color w:val="007CB0"/>
          <w:sz w:val="11"/>
        </w:rPr>
        <w:t></w:t>
      </w:r>
      <w:r w:rsidR="005271C9">
        <w:rPr>
          <w:rFonts w:ascii="Arial" w:eastAsia="Arial" w:hAnsi="Arial"/>
          <w:color w:val="007CB0"/>
          <w:sz w:val="16"/>
        </w:rPr>
        <w:t xml:space="preserve"> Supportive</w:t>
      </w:r>
      <w:r w:rsidR="005271C9">
        <w:rPr>
          <w:rFonts w:ascii="Arial" w:eastAsia="Arial" w:hAnsi="Arial"/>
          <w:color w:val="007CB0"/>
          <w:sz w:val="16"/>
        </w:rPr>
        <w:tab/>
      </w:r>
      <w:proofErr w:type="gramStart"/>
      <w:r w:rsidR="005271C9">
        <w:rPr>
          <w:rFonts w:ascii="Arial" w:eastAsia="Arial" w:hAnsi="Arial"/>
          <w:color w:val="007CB0"/>
          <w:sz w:val="16"/>
        </w:rPr>
        <w:t>The</w:t>
      </w:r>
      <w:proofErr w:type="gramEnd"/>
      <w:r w:rsidR="005271C9">
        <w:rPr>
          <w:rFonts w:ascii="Arial" w:eastAsia="Arial" w:hAnsi="Arial"/>
          <w:color w:val="007CB0"/>
          <w:sz w:val="16"/>
        </w:rPr>
        <w:t xml:space="preserve"> South Ayrshire Way</w:t>
      </w:r>
    </w:p>
    <w:p w:rsidR="00906BCC" w:rsidRDefault="00906BCC">
      <w:pPr>
        <w:sectPr w:rsidR="00906BCC">
          <w:type w:val="continuous"/>
          <w:pgSz w:w="11904" w:h="16838"/>
          <w:pgMar w:top="560" w:right="1495" w:bottom="462" w:left="1409" w:header="720" w:footer="720" w:gutter="0"/>
          <w:cols w:space="720"/>
        </w:sectPr>
      </w:pPr>
    </w:p>
    <w:p w:rsidR="00906BCC" w:rsidRDefault="005271C9">
      <w:pPr>
        <w:tabs>
          <w:tab w:val="right" w:pos="9000"/>
        </w:tabs>
        <w:spacing w:before="11" w:line="183" w:lineRule="exact"/>
        <w:textAlignment w:val="baseline"/>
        <w:rPr>
          <w:rFonts w:ascii="Arial" w:eastAsia="Arial" w:hAnsi="Arial"/>
          <w:color w:val="403E41"/>
          <w:sz w:val="16"/>
        </w:rPr>
      </w:pPr>
      <w:r>
        <w:rPr>
          <w:rFonts w:ascii="Arial" w:eastAsia="Arial" w:hAnsi="Arial"/>
          <w:color w:val="403E41"/>
          <w:sz w:val="16"/>
        </w:rPr>
        <w:lastRenderedPageBreak/>
        <w:t>South Ayrshire Performs – Performance Management Framework – 20 November 2019</w:t>
      </w:r>
      <w:r>
        <w:rPr>
          <w:rFonts w:ascii="Arial" w:eastAsia="Arial" w:hAnsi="Arial"/>
          <w:color w:val="403E41"/>
          <w:sz w:val="16"/>
        </w:rPr>
        <w:tab/>
      </w:r>
      <w:r>
        <w:rPr>
          <w:rFonts w:ascii="Arial" w:eastAsia="Arial" w:hAnsi="Arial"/>
          <w:b/>
          <w:color w:val="403E41"/>
          <w:sz w:val="16"/>
        </w:rPr>
        <w:t>PAGE 5</w:t>
      </w:r>
    </w:p>
    <w:p w:rsidR="00906BCC" w:rsidRDefault="005271C9">
      <w:pPr>
        <w:tabs>
          <w:tab w:val="left" w:pos="864"/>
        </w:tabs>
        <w:spacing w:before="674" w:line="248" w:lineRule="exact"/>
        <w:ind w:left="864" w:right="144" w:hanging="864"/>
        <w:textAlignment w:val="baseline"/>
        <w:rPr>
          <w:rFonts w:ascii="Arial" w:eastAsia="Arial" w:hAnsi="Arial"/>
          <w:color w:val="000000"/>
          <w:sz w:val="20"/>
        </w:rPr>
      </w:pPr>
      <w:r>
        <w:rPr>
          <w:rFonts w:ascii="Arial" w:eastAsia="Arial" w:hAnsi="Arial"/>
          <w:color w:val="000000"/>
          <w:sz w:val="20"/>
        </w:rPr>
        <w:t>3.3</w:t>
      </w:r>
      <w:r>
        <w:rPr>
          <w:rFonts w:ascii="Arial" w:eastAsia="Arial" w:hAnsi="Arial"/>
          <w:color w:val="000000"/>
          <w:sz w:val="20"/>
        </w:rPr>
        <w:tab/>
        <w:t xml:space="preserve">Service Plans are owned by each Service Lead as they are responsible for producing them and for the delivery of them. Performance in relation to matters included within the Service Plan should be monitored by </w:t>
      </w:r>
      <w:r>
        <w:rPr>
          <w:rFonts w:ascii="Arial" w:eastAsia="Arial" w:hAnsi="Arial"/>
          <w:b/>
          <w:color w:val="000000"/>
          <w:sz w:val="20"/>
        </w:rPr>
        <w:t xml:space="preserve">Assistant Directors </w:t>
      </w:r>
      <w:r>
        <w:rPr>
          <w:rFonts w:ascii="Arial" w:eastAsia="Arial" w:hAnsi="Arial"/>
          <w:color w:val="000000"/>
          <w:sz w:val="20"/>
        </w:rPr>
        <w:t>and Heads of Service. This may form part of regular one-to-one meetings.</w:t>
      </w:r>
    </w:p>
    <w:p w:rsidR="00906BCC" w:rsidRDefault="005271C9">
      <w:pPr>
        <w:tabs>
          <w:tab w:val="left" w:pos="864"/>
        </w:tabs>
        <w:spacing w:before="177" w:line="231" w:lineRule="exact"/>
        <w:textAlignment w:val="baseline"/>
        <w:rPr>
          <w:rFonts w:ascii="Arial" w:eastAsia="Arial" w:hAnsi="Arial"/>
          <w:b/>
          <w:color w:val="000000"/>
          <w:sz w:val="20"/>
        </w:rPr>
      </w:pPr>
      <w:r>
        <w:rPr>
          <w:rFonts w:ascii="Arial" w:eastAsia="Arial" w:hAnsi="Arial"/>
          <w:b/>
          <w:color w:val="000000"/>
          <w:sz w:val="20"/>
        </w:rPr>
        <w:t>4.</w:t>
      </w:r>
      <w:r>
        <w:rPr>
          <w:rFonts w:ascii="Arial" w:eastAsia="Arial" w:hAnsi="Arial"/>
          <w:b/>
          <w:color w:val="000000"/>
          <w:sz w:val="20"/>
        </w:rPr>
        <w:tab/>
        <w:t>Roles and Responsibilities</w:t>
      </w:r>
    </w:p>
    <w:p w:rsidR="00906BCC" w:rsidRDefault="005271C9">
      <w:pPr>
        <w:tabs>
          <w:tab w:val="left" w:pos="864"/>
        </w:tabs>
        <w:spacing w:before="254" w:line="245" w:lineRule="exact"/>
        <w:ind w:left="864" w:right="720" w:hanging="864"/>
        <w:textAlignment w:val="baseline"/>
        <w:rPr>
          <w:rFonts w:ascii="Arial" w:eastAsia="Arial" w:hAnsi="Arial"/>
          <w:color w:val="000000"/>
          <w:sz w:val="20"/>
        </w:rPr>
      </w:pPr>
      <w:r>
        <w:rPr>
          <w:rFonts w:ascii="Arial" w:eastAsia="Arial" w:hAnsi="Arial"/>
          <w:color w:val="000000"/>
          <w:sz w:val="20"/>
        </w:rPr>
        <w:t>4.1</w:t>
      </w:r>
      <w:r>
        <w:rPr>
          <w:rFonts w:ascii="Arial" w:eastAsia="Arial" w:hAnsi="Arial"/>
          <w:color w:val="000000"/>
          <w:sz w:val="20"/>
        </w:rPr>
        <w:tab/>
        <w:t xml:space="preserve">The </w:t>
      </w:r>
      <w:r>
        <w:rPr>
          <w:rFonts w:ascii="Arial" w:eastAsia="Arial" w:hAnsi="Arial"/>
          <w:b/>
          <w:color w:val="000000"/>
          <w:sz w:val="20"/>
        </w:rPr>
        <w:t xml:space="preserve">Council </w:t>
      </w:r>
      <w:r>
        <w:rPr>
          <w:rFonts w:ascii="Arial" w:eastAsia="Arial" w:hAnsi="Arial"/>
          <w:color w:val="000000"/>
          <w:sz w:val="20"/>
        </w:rPr>
        <w:t>as the main decision</w:t>
      </w:r>
      <w:r w:rsidR="00EA1D5A">
        <w:rPr>
          <w:rFonts w:ascii="Arial" w:eastAsia="Arial" w:hAnsi="Arial"/>
          <w:color w:val="000000"/>
          <w:sz w:val="20"/>
        </w:rPr>
        <w:t>-</w:t>
      </w:r>
      <w:bookmarkStart w:id="0" w:name="_GoBack"/>
      <w:bookmarkEnd w:id="0"/>
      <w:r>
        <w:rPr>
          <w:rFonts w:ascii="Arial" w:eastAsia="Arial" w:hAnsi="Arial"/>
          <w:color w:val="000000"/>
          <w:sz w:val="20"/>
        </w:rPr>
        <w:t>making Panel approves, reviews and amends the strategic priorities for the Council</w:t>
      </w:r>
    </w:p>
    <w:p w:rsidR="00906BCC" w:rsidRDefault="005271C9">
      <w:pPr>
        <w:spacing w:before="160" w:line="249" w:lineRule="exact"/>
        <w:ind w:left="864" w:right="144"/>
        <w:textAlignment w:val="baseline"/>
        <w:rPr>
          <w:rFonts w:ascii="Arial" w:eastAsia="Arial" w:hAnsi="Arial"/>
          <w:color w:val="000000"/>
          <w:sz w:val="20"/>
        </w:rPr>
      </w:pPr>
      <w:r>
        <w:rPr>
          <w:rFonts w:ascii="Arial" w:eastAsia="Arial" w:hAnsi="Arial"/>
          <w:color w:val="000000"/>
          <w:sz w:val="20"/>
        </w:rPr>
        <w:t xml:space="preserve">The Leadership Panel has a strategic role </w:t>
      </w:r>
      <w:proofErr w:type="spellStart"/>
      <w:r>
        <w:rPr>
          <w:rFonts w:ascii="Arial" w:eastAsia="Arial" w:hAnsi="Arial"/>
          <w:color w:val="000000"/>
          <w:sz w:val="20"/>
        </w:rPr>
        <w:t>focussing</w:t>
      </w:r>
      <w:proofErr w:type="spellEnd"/>
      <w:r>
        <w:rPr>
          <w:rFonts w:ascii="Arial" w:eastAsia="Arial" w:hAnsi="Arial"/>
          <w:color w:val="000000"/>
          <w:sz w:val="20"/>
        </w:rPr>
        <w:t xml:space="preserve"> on policy development, policy, service review and strategic management of the Council’s services, within the established strategic priorities and corporate policies of the Council.</w:t>
      </w:r>
    </w:p>
    <w:p w:rsidR="00906BCC" w:rsidRDefault="005271C9">
      <w:pPr>
        <w:spacing w:before="160" w:line="248" w:lineRule="exact"/>
        <w:ind w:left="864" w:right="360"/>
        <w:textAlignment w:val="baseline"/>
        <w:rPr>
          <w:rFonts w:ascii="Arial" w:eastAsia="Arial" w:hAnsi="Arial"/>
          <w:color w:val="000000"/>
          <w:sz w:val="20"/>
        </w:rPr>
      </w:pPr>
      <w:r>
        <w:rPr>
          <w:rFonts w:ascii="Arial" w:eastAsia="Arial" w:hAnsi="Arial"/>
          <w:color w:val="000000"/>
          <w:sz w:val="20"/>
        </w:rPr>
        <w:t xml:space="preserve">The </w:t>
      </w:r>
      <w:r>
        <w:rPr>
          <w:rFonts w:ascii="Arial" w:eastAsia="Arial" w:hAnsi="Arial"/>
          <w:b/>
          <w:color w:val="000000"/>
          <w:sz w:val="20"/>
        </w:rPr>
        <w:t xml:space="preserve">Scrutiny Panels’ </w:t>
      </w:r>
      <w:r>
        <w:rPr>
          <w:rFonts w:ascii="Arial" w:eastAsia="Arial" w:hAnsi="Arial"/>
          <w:color w:val="000000"/>
          <w:sz w:val="20"/>
        </w:rPr>
        <w:t>functions relate to the governance and scrutiny of decisions, performance and improvement activity and all recommendations arising from the carrying out of the scrutiny process are to be reported back to Leadership Panel or Council for decision.</w:t>
      </w:r>
    </w:p>
    <w:p w:rsidR="00906BCC" w:rsidRDefault="005271C9">
      <w:pPr>
        <w:spacing w:before="162" w:line="247" w:lineRule="exact"/>
        <w:ind w:left="864" w:right="288"/>
        <w:textAlignment w:val="baseline"/>
        <w:rPr>
          <w:rFonts w:ascii="Arial" w:eastAsia="Arial" w:hAnsi="Arial"/>
          <w:color w:val="000000"/>
          <w:sz w:val="20"/>
        </w:rPr>
      </w:pPr>
      <w:r>
        <w:rPr>
          <w:rFonts w:ascii="Arial" w:eastAsia="Arial" w:hAnsi="Arial"/>
          <w:color w:val="000000"/>
          <w:sz w:val="20"/>
        </w:rPr>
        <w:t xml:space="preserve">The </w:t>
      </w:r>
      <w:r>
        <w:rPr>
          <w:rFonts w:ascii="Arial" w:eastAsia="Arial" w:hAnsi="Arial"/>
          <w:b/>
          <w:color w:val="000000"/>
          <w:sz w:val="20"/>
        </w:rPr>
        <w:t xml:space="preserve">Service and Performance Panel </w:t>
      </w:r>
      <w:r>
        <w:rPr>
          <w:rFonts w:ascii="Arial" w:eastAsia="Arial" w:hAnsi="Arial"/>
          <w:color w:val="000000"/>
          <w:sz w:val="20"/>
        </w:rPr>
        <w:t xml:space="preserve">reviews and </w:t>
      </w:r>
      <w:proofErr w:type="spellStart"/>
      <w:r>
        <w:rPr>
          <w:rFonts w:ascii="Arial" w:eastAsia="Arial" w:hAnsi="Arial"/>
          <w:color w:val="000000"/>
          <w:sz w:val="20"/>
        </w:rPr>
        <w:t>scrutinises</w:t>
      </w:r>
      <w:proofErr w:type="spellEnd"/>
      <w:r>
        <w:rPr>
          <w:rFonts w:ascii="Arial" w:eastAsia="Arial" w:hAnsi="Arial"/>
          <w:color w:val="000000"/>
          <w:sz w:val="20"/>
        </w:rPr>
        <w:t xml:space="preserve"> a range of performance reports from all services and the Health and Social Care Partnership. It also </w:t>
      </w:r>
      <w:proofErr w:type="spellStart"/>
      <w:r>
        <w:rPr>
          <w:rFonts w:ascii="Arial" w:eastAsia="Arial" w:hAnsi="Arial"/>
          <w:color w:val="000000"/>
          <w:sz w:val="20"/>
        </w:rPr>
        <w:t>scrutinises</w:t>
      </w:r>
      <w:proofErr w:type="spellEnd"/>
      <w:r>
        <w:rPr>
          <w:rFonts w:ascii="Arial" w:eastAsia="Arial" w:hAnsi="Arial"/>
          <w:color w:val="000000"/>
          <w:sz w:val="20"/>
        </w:rPr>
        <w:t xml:space="preserve"> a number of reports on issues ranging from workforce development to service re-design.</w:t>
      </w:r>
    </w:p>
    <w:p w:rsidR="00906BCC" w:rsidRDefault="005271C9">
      <w:pPr>
        <w:spacing w:before="160" w:line="248" w:lineRule="exact"/>
        <w:ind w:left="864" w:right="360"/>
        <w:textAlignment w:val="baseline"/>
        <w:rPr>
          <w:rFonts w:ascii="Arial" w:eastAsia="Arial" w:hAnsi="Arial"/>
          <w:color w:val="000000"/>
          <w:sz w:val="20"/>
        </w:rPr>
      </w:pPr>
      <w:r>
        <w:rPr>
          <w:rFonts w:ascii="Arial" w:eastAsia="Arial" w:hAnsi="Arial"/>
          <w:color w:val="000000"/>
          <w:sz w:val="20"/>
        </w:rPr>
        <w:t xml:space="preserve">The </w:t>
      </w:r>
      <w:r>
        <w:rPr>
          <w:rFonts w:ascii="Arial" w:eastAsia="Arial" w:hAnsi="Arial"/>
          <w:b/>
          <w:color w:val="000000"/>
          <w:sz w:val="20"/>
        </w:rPr>
        <w:t xml:space="preserve">Audit and Governance Panel </w:t>
      </w:r>
      <w:r>
        <w:rPr>
          <w:rFonts w:ascii="Arial" w:eastAsia="Arial" w:hAnsi="Arial"/>
          <w:color w:val="000000"/>
          <w:sz w:val="20"/>
        </w:rPr>
        <w:t>monitors and keeps under review performance and delivery against the Council’s improvement Best Value priorities. This Panel also has the ability to consider ‘call-ins’ on the decisions taken by the Leadership Panel and refer it’s views back to Leadership Panel for further consideration.</w:t>
      </w:r>
    </w:p>
    <w:p w:rsidR="00906BCC" w:rsidRDefault="005271C9">
      <w:pPr>
        <w:spacing w:before="165" w:line="248" w:lineRule="exact"/>
        <w:ind w:left="864" w:right="144"/>
        <w:textAlignment w:val="baseline"/>
        <w:rPr>
          <w:rFonts w:ascii="Arial" w:eastAsia="Arial" w:hAnsi="Arial"/>
          <w:color w:val="000000"/>
          <w:sz w:val="20"/>
        </w:rPr>
      </w:pPr>
      <w:r>
        <w:rPr>
          <w:rFonts w:ascii="Arial" w:eastAsia="Arial" w:hAnsi="Arial"/>
          <w:color w:val="000000"/>
          <w:sz w:val="20"/>
        </w:rPr>
        <w:t xml:space="preserve">The </w:t>
      </w:r>
      <w:r>
        <w:rPr>
          <w:rFonts w:ascii="Arial" w:eastAsia="Arial" w:hAnsi="Arial"/>
          <w:b/>
          <w:color w:val="000000"/>
          <w:sz w:val="20"/>
        </w:rPr>
        <w:t xml:space="preserve">Partnership Panel </w:t>
      </w:r>
      <w:r>
        <w:rPr>
          <w:rFonts w:ascii="Arial" w:eastAsia="Arial" w:hAnsi="Arial"/>
          <w:color w:val="000000"/>
          <w:sz w:val="20"/>
        </w:rPr>
        <w:t>will monitor, review and challenge the performance of services in South Ayrshire which are delivered through or in partnership with external bodies, including improvement actions and performance targets, where applicable, having regard to the Council Plan and the Council’s strategic priorities.</w:t>
      </w:r>
    </w:p>
    <w:p w:rsidR="00906BCC" w:rsidRDefault="005271C9">
      <w:pPr>
        <w:spacing w:before="161" w:line="247" w:lineRule="exact"/>
        <w:ind w:left="864" w:right="216"/>
        <w:textAlignment w:val="baseline"/>
        <w:rPr>
          <w:rFonts w:ascii="Arial" w:eastAsia="Arial" w:hAnsi="Arial"/>
          <w:color w:val="000000"/>
          <w:sz w:val="20"/>
        </w:rPr>
      </w:pPr>
      <w:r>
        <w:rPr>
          <w:rFonts w:ascii="Arial" w:eastAsia="Arial" w:hAnsi="Arial"/>
          <w:color w:val="000000"/>
          <w:sz w:val="20"/>
        </w:rPr>
        <w:t xml:space="preserve">The </w:t>
      </w:r>
      <w:r>
        <w:rPr>
          <w:rFonts w:ascii="Arial" w:eastAsia="Arial" w:hAnsi="Arial"/>
          <w:b/>
          <w:color w:val="000000"/>
          <w:sz w:val="20"/>
        </w:rPr>
        <w:t xml:space="preserve">Corporate Leadership Team </w:t>
      </w:r>
      <w:r>
        <w:rPr>
          <w:rFonts w:ascii="Arial" w:eastAsia="Arial" w:hAnsi="Arial"/>
          <w:color w:val="000000"/>
          <w:sz w:val="20"/>
        </w:rPr>
        <w:t>will manage, challenge and report performance relating to the achievement of strategic priorities and outcomes set out in the various plans and strategies.</w:t>
      </w:r>
    </w:p>
    <w:p w:rsidR="00906BCC" w:rsidRDefault="005271C9">
      <w:pPr>
        <w:spacing w:before="158" w:line="250" w:lineRule="exact"/>
        <w:ind w:left="864"/>
        <w:textAlignment w:val="baseline"/>
        <w:rPr>
          <w:rFonts w:ascii="Arial" w:eastAsia="Arial" w:hAnsi="Arial"/>
          <w:color w:val="000000"/>
          <w:sz w:val="20"/>
        </w:rPr>
      </w:pPr>
      <w:r>
        <w:rPr>
          <w:rFonts w:ascii="Arial" w:eastAsia="Arial" w:hAnsi="Arial"/>
          <w:color w:val="000000"/>
          <w:sz w:val="20"/>
        </w:rPr>
        <w:t xml:space="preserve">All </w:t>
      </w:r>
      <w:r>
        <w:rPr>
          <w:rFonts w:ascii="Arial" w:eastAsia="Arial" w:hAnsi="Arial"/>
          <w:b/>
          <w:color w:val="000000"/>
          <w:sz w:val="20"/>
        </w:rPr>
        <w:t xml:space="preserve">Service Leads </w:t>
      </w:r>
      <w:r>
        <w:rPr>
          <w:rFonts w:ascii="Arial" w:eastAsia="Arial" w:hAnsi="Arial"/>
          <w:color w:val="000000"/>
          <w:sz w:val="20"/>
        </w:rPr>
        <w:t>have the same broad roles and responsibilities in relation to data capture, management, monitoring and reporting to improve performance:</w:t>
      </w:r>
    </w:p>
    <w:p w:rsidR="00906BCC" w:rsidRDefault="005271C9">
      <w:pPr>
        <w:numPr>
          <w:ilvl w:val="0"/>
          <w:numId w:val="6"/>
        </w:numPr>
        <w:tabs>
          <w:tab w:val="clear" w:pos="360"/>
          <w:tab w:val="left" w:pos="1584"/>
        </w:tabs>
        <w:spacing w:before="190" w:line="228" w:lineRule="exact"/>
        <w:ind w:left="1584" w:right="360" w:hanging="360"/>
        <w:jc w:val="both"/>
        <w:textAlignment w:val="baseline"/>
        <w:rPr>
          <w:rFonts w:ascii="Arial" w:eastAsia="Arial" w:hAnsi="Arial"/>
          <w:color w:val="000000"/>
          <w:sz w:val="20"/>
        </w:rPr>
      </w:pPr>
      <w:r>
        <w:rPr>
          <w:rFonts w:ascii="Arial" w:eastAsia="Arial" w:hAnsi="Arial"/>
          <w:color w:val="000000"/>
          <w:sz w:val="20"/>
        </w:rPr>
        <w:t xml:space="preserve">Monitor performance </w:t>
      </w:r>
      <w:r>
        <w:rPr>
          <w:rFonts w:ascii="Arial" w:eastAsia="Arial" w:hAnsi="Arial"/>
          <w:b/>
          <w:color w:val="000000"/>
          <w:sz w:val="20"/>
        </w:rPr>
        <w:t xml:space="preserve">against targets set </w:t>
      </w:r>
      <w:r>
        <w:rPr>
          <w:rFonts w:ascii="Arial" w:eastAsia="Arial" w:hAnsi="Arial"/>
          <w:color w:val="000000"/>
          <w:sz w:val="20"/>
        </w:rPr>
        <w:t>and take corrective action. Understand what is important to stakeholders</w:t>
      </w:r>
    </w:p>
    <w:p w:rsidR="00906BCC" w:rsidRDefault="005271C9">
      <w:pPr>
        <w:numPr>
          <w:ilvl w:val="0"/>
          <w:numId w:val="6"/>
        </w:numPr>
        <w:tabs>
          <w:tab w:val="clear" w:pos="360"/>
          <w:tab w:val="left" w:pos="1584"/>
        </w:tabs>
        <w:spacing w:line="243" w:lineRule="exact"/>
        <w:ind w:left="1584" w:hanging="360"/>
        <w:jc w:val="both"/>
        <w:textAlignment w:val="baseline"/>
        <w:rPr>
          <w:rFonts w:ascii="Arial" w:eastAsia="Arial" w:hAnsi="Arial"/>
          <w:color w:val="000000"/>
          <w:sz w:val="20"/>
        </w:rPr>
      </w:pPr>
      <w:r>
        <w:rPr>
          <w:rFonts w:ascii="Arial" w:eastAsia="Arial" w:hAnsi="Arial"/>
          <w:color w:val="000000"/>
          <w:sz w:val="20"/>
        </w:rPr>
        <w:t>Setting challenging, realistic and relevant targets</w:t>
      </w:r>
    </w:p>
    <w:p w:rsidR="00906BCC" w:rsidRDefault="005271C9">
      <w:pPr>
        <w:numPr>
          <w:ilvl w:val="0"/>
          <w:numId w:val="6"/>
        </w:numPr>
        <w:tabs>
          <w:tab w:val="clear" w:pos="360"/>
          <w:tab w:val="left" w:pos="1584"/>
        </w:tabs>
        <w:spacing w:line="245" w:lineRule="exact"/>
        <w:ind w:left="1584" w:hanging="360"/>
        <w:jc w:val="both"/>
        <w:textAlignment w:val="baseline"/>
        <w:rPr>
          <w:rFonts w:ascii="Arial" w:eastAsia="Arial" w:hAnsi="Arial"/>
          <w:color w:val="000000"/>
          <w:spacing w:val="1"/>
          <w:sz w:val="20"/>
        </w:rPr>
      </w:pPr>
      <w:r>
        <w:rPr>
          <w:rFonts w:ascii="Arial" w:eastAsia="Arial" w:hAnsi="Arial"/>
          <w:color w:val="000000"/>
          <w:spacing w:val="1"/>
          <w:sz w:val="20"/>
        </w:rPr>
        <w:t>Measuring outcomes</w:t>
      </w:r>
    </w:p>
    <w:p w:rsidR="00906BCC" w:rsidRDefault="005271C9">
      <w:pPr>
        <w:numPr>
          <w:ilvl w:val="0"/>
          <w:numId w:val="6"/>
        </w:numPr>
        <w:tabs>
          <w:tab w:val="clear" w:pos="360"/>
          <w:tab w:val="left" w:pos="1584"/>
        </w:tabs>
        <w:spacing w:line="242" w:lineRule="exact"/>
        <w:ind w:left="1584" w:hanging="360"/>
        <w:jc w:val="both"/>
        <w:textAlignment w:val="baseline"/>
        <w:rPr>
          <w:rFonts w:ascii="Arial" w:eastAsia="Arial" w:hAnsi="Arial"/>
          <w:color w:val="000000"/>
          <w:sz w:val="20"/>
        </w:rPr>
      </w:pPr>
      <w:r>
        <w:rPr>
          <w:rFonts w:ascii="Arial" w:eastAsia="Arial" w:hAnsi="Arial"/>
          <w:color w:val="000000"/>
          <w:sz w:val="20"/>
        </w:rPr>
        <w:t>Identifying trends and comparisons with other providers</w:t>
      </w:r>
    </w:p>
    <w:p w:rsidR="00906BCC" w:rsidRDefault="005271C9">
      <w:pPr>
        <w:numPr>
          <w:ilvl w:val="0"/>
          <w:numId w:val="6"/>
        </w:numPr>
        <w:tabs>
          <w:tab w:val="clear" w:pos="360"/>
          <w:tab w:val="left" w:pos="1584"/>
        </w:tabs>
        <w:spacing w:line="245" w:lineRule="exact"/>
        <w:ind w:left="1584" w:hanging="360"/>
        <w:jc w:val="both"/>
        <w:textAlignment w:val="baseline"/>
        <w:rPr>
          <w:rFonts w:ascii="Arial" w:eastAsia="Arial" w:hAnsi="Arial"/>
          <w:color w:val="000000"/>
          <w:sz w:val="20"/>
        </w:rPr>
      </w:pPr>
      <w:r>
        <w:rPr>
          <w:rFonts w:ascii="Arial" w:eastAsia="Arial" w:hAnsi="Arial"/>
          <w:color w:val="000000"/>
          <w:sz w:val="20"/>
        </w:rPr>
        <w:t>Reporting performance in a timely manner to stakeholders</w:t>
      </w:r>
    </w:p>
    <w:p w:rsidR="00906BCC" w:rsidRDefault="005271C9">
      <w:pPr>
        <w:numPr>
          <w:ilvl w:val="0"/>
          <w:numId w:val="6"/>
        </w:numPr>
        <w:tabs>
          <w:tab w:val="clear" w:pos="360"/>
          <w:tab w:val="left" w:pos="1584"/>
        </w:tabs>
        <w:spacing w:before="14" w:line="229" w:lineRule="exact"/>
        <w:ind w:left="1584" w:hanging="360"/>
        <w:jc w:val="both"/>
        <w:textAlignment w:val="baseline"/>
        <w:rPr>
          <w:rFonts w:ascii="Arial" w:eastAsia="Arial" w:hAnsi="Arial"/>
          <w:b/>
          <w:color w:val="000000"/>
          <w:sz w:val="20"/>
        </w:rPr>
      </w:pPr>
      <w:r>
        <w:rPr>
          <w:rFonts w:ascii="Arial" w:eastAsia="Arial" w:hAnsi="Arial"/>
          <w:b/>
          <w:color w:val="000000"/>
          <w:sz w:val="20"/>
        </w:rPr>
        <w:t>Provide a management summary at the beginning of all performance reports</w:t>
      </w:r>
    </w:p>
    <w:p w:rsidR="00906BCC" w:rsidRDefault="005271C9">
      <w:pPr>
        <w:numPr>
          <w:ilvl w:val="0"/>
          <w:numId w:val="6"/>
        </w:numPr>
        <w:tabs>
          <w:tab w:val="clear" w:pos="360"/>
          <w:tab w:val="left" w:pos="1584"/>
        </w:tabs>
        <w:spacing w:line="244" w:lineRule="exact"/>
        <w:ind w:left="1584" w:hanging="360"/>
        <w:jc w:val="both"/>
        <w:textAlignment w:val="baseline"/>
        <w:rPr>
          <w:rFonts w:ascii="Arial" w:eastAsia="Arial" w:hAnsi="Arial"/>
          <w:color w:val="000000"/>
          <w:sz w:val="20"/>
        </w:rPr>
      </w:pPr>
      <w:r>
        <w:rPr>
          <w:rFonts w:ascii="Arial" w:eastAsia="Arial" w:hAnsi="Arial"/>
          <w:color w:val="000000"/>
          <w:sz w:val="20"/>
        </w:rPr>
        <w:t>Being responsive to performance data</w:t>
      </w:r>
    </w:p>
    <w:p w:rsidR="00906BCC" w:rsidRDefault="005271C9">
      <w:pPr>
        <w:numPr>
          <w:ilvl w:val="0"/>
          <w:numId w:val="6"/>
        </w:numPr>
        <w:tabs>
          <w:tab w:val="clear" w:pos="360"/>
          <w:tab w:val="left" w:pos="1584"/>
        </w:tabs>
        <w:spacing w:line="245" w:lineRule="exact"/>
        <w:ind w:left="1584" w:hanging="360"/>
        <w:jc w:val="both"/>
        <w:textAlignment w:val="baseline"/>
        <w:rPr>
          <w:rFonts w:ascii="Arial" w:eastAsia="Arial" w:hAnsi="Arial"/>
          <w:color w:val="000000"/>
          <w:sz w:val="20"/>
        </w:rPr>
      </w:pPr>
      <w:r>
        <w:rPr>
          <w:rFonts w:ascii="Arial" w:eastAsia="Arial" w:hAnsi="Arial"/>
          <w:color w:val="000000"/>
          <w:sz w:val="20"/>
        </w:rPr>
        <w:t>Ensuring linkage through Council and service plans to individual team/staff goals</w:t>
      </w:r>
    </w:p>
    <w:p w:rsidR="00906BCC" w:rsidRDefault="005271C9">
      <w:pPr>
        <w:spacing w:line="228" w:lineRule="exact"/>
        <w:ind w:left="1584"/>
        <w:textAlignment w:val="baseline"/>
        <w:rPr>
          <w:rFonts w:ascii="Arial" w:eastAsia="Arial" w:hAnsi="Arial"/>
          <w:color w:val="000000"/>
          <w:spacing w:val="-1"/>
          <w:sz w:val="20"/>
        </w:rPr>
      </w:pPr>
      <w:r>
        <w:rPr>
          <w:rFonts w:ascii="Arial" w:eastAsia="Arial" w:hAnsi="Arial"/>
          <w:color w:val="000000"/>
          <w:spacing w:val="-1"/>
          <w:sz w:val="20"/>
        </w:rPr>
        <w:t>and targets.</w:t>
      </w:r>
    </w:p>
    <w:p w:rsidR="00906BCC" w:rsidRDefault="005271C9">
      <w:pPr>
        <w:spacing w:line="230" w:lineRule="exact"/>
        <w:textAlignment w:val="baseline"/>
        <w:rPr>
          <w:rFonts w:ascii="Arial" w:eastAsia="Arial" w:hAnsi="Arial"/>
          <w:color w:val="000000"/>
          <w:sz w:val="20"/>
        </w:rPr>
      </w:pPr>
      <w:r>
        <w:rPr>
          <w:rFonts w:ascii="Arial" w:eastAsia="Arial" w:hAnsi="Arial"/>
          <w:color w:val="000000"/>
          <w:sz w:val="20"/>
        </w:rPr>
        <w:t xml:space="preserve">4.2 </w:t>
      </w:r>
      <w:r>
        <w:rPr>
          <w:rFonts w:ascii="Arial" w:eastAsia="Arial" w:hAnsi="Arial"/>
          <w:b/>
          <w:color w:val="000000"/>
          <w:sz w:val="20"/>
        </w:rPr>
        <w:t>Guidance on man</w:t>
      </w:r>
      <w:r w:rsidR="00EA1D5A">
        <w:rPr>
          <w:rFonts w:ascii="Arial" w:eastAsia="Arial" w:hAnsi="Arial"/>
          <w:b/>
          <w:color w:val="000000"/>
          <w:sz w:val="20"/>
        </w:rPr>
        <w:t>a</w:t>
      </w:r>
      <w:r>
        <w:rPr>
          <w:rFonts w:ascii="Arial" w:eastAsia="Arial" w:hAnsi="Arial"/>
          <w:b/>
          <w:color w:val="000000"/>
          <w:sz w:val="20"/>
        </w:rPr>
        <w:t>gement summaries</w:t>
      </w:r>
    </w:p>
    <w:p w:rsidR="00906BCC" w:rsidRDefault="005271C9">
      <w:pPr>
        <w:numPr>
          <w:ilvl w:val="0"/>
          <w:numId w:val="7"/>
        </w:numPr>
        <w:tabs>
          <w:tab w:val="clear" w:pos="216"/>
          <w:tab w:val="left" w:pos="1800"/>
        </w:tabs>
        <w:spacing w:before="14" w:line="231" w:lineRule="exact"/>
        <w:ind w:left="1800" w:hanging="216"/>
        <w:jc w:val="both"/>
        <w:textAlignment w:val="baseline"/>
        <w:rPr>
          <w:rFonts w:ascii="Arial" w:eastAsia="Arial" w:hAnsi="Arial"/>
          <w:b/>
          <w:color w:val="000000"/>
          <w:spacing w:val="-1"/>
          <w:sz w:val="20"/>
        </w:rPr>
      </w:pPr>
      <w:r>
        <w:rPr>
          <w:rFonts w:ascii="Arial" w:eastAsia="Arial" w:hAnsi="Arial"/>
          <w:b/>
          <w:color w:val="000000"/>
          <w:spacing w:val="-1"/>
          <w:sz w:val="20"/>
        </w:rPr>
        <w:t>A management summary should be at the beginning of every performance report, it is a summary for those who may not need to read the entire report.</w:t>
      </w:r>
    </w:p>
    <w:p w:rsidR="00906BCC" w:rsidRDefault="005271C9">
      <w:pPr>
        <w:numPr>
          <w:ilvl w:val="0"/>
          <w:numId w:val="7"/>
        </w:numPr>
        <w:tabs>
          <w:tab w:val="clear" w:pos="216"/>
          <w:tab w:val="left" w:pos="1800"/>
        </w:tabs>
        <w:spacing w:before="12" w:line="231" w:lineRule="exact"/>
        <w:ind w:left="1800" w:right="648" w:hanging="216"/>
        <w:textAlignment w:val="baseline"/>
        <w:rPr>
          <w:rFonts w:ascii="Arial" w:eastAsia="Arial" w:hAnsi="Arial"/>
          <w:b/>
          <w:color w:val="000000"/>
          <w:sz w:val="20"/>
        </w:rPr>
      </w:pPr>
      <w:r>
        <w:rPr>
          <w:rFonts w:ascii="Arial" w:eastAsia="Arial" w:hAnsi="Arial"/>
          <w:b/>
          <w:color w:val="000000"/>
          <w:sz w:val="20"/>
        </w:rPr>
        <w:t>It will contain a brief statement regarding the nature of the report, background information to the document, concise statistics or factual evidence and principal conclusion.</w:t>
      </w:r>
    </w:p>
    <w:p w:rsidR="00906BCC" w:rsidRDefault="005271C9">
      <w:pPr>
        <w:numPr>
          <w:ilvl w:val="0"/>
          <w:numId w:val="7"/>
        </w:numPr>
        <w:tabs>
          <w:tab w:val="clear" w:pos="216"/>
          <w:tab w:val="left" w:pos="1800"/>
        </w:tabs>
        <w:spacing w:before="16" w:after="442" w:line="242" w:lineRule="exact"/>
        <w:ind w:left="1800" w:right="144" w:hanging="216"/>
        <w:textAlignment w:val="baseline"/>
        <w:rPr>
          <w:rFonts w:ascii="Arial" w:eastAsia="Arial" w:hAnsi="Arial"/>
          <w:b/>
          <w:color w:val="000000"/>
          <w:sz w:val="20"/>
        </w:rPr>
      </w:pPr>
      <w:r>
        <w:rPr>
          <w:rFonts w:ascii="Arial" w:eastAsia="Arial" w:hAnsi="Arial"/>
          <w:b/>
          <w:color w:val="000000"/>
          <w:sz w:val="20"/>
        </w:rPr>
        <w:t>The summary should be easy to read and understand without jargon. This is intended for a wide audience including senior managers, elected members, stakeholders and m</w:t>
      </w:r>
      <w:r w:rsidR="00EA1D5A">
        <w:rPr>
          <w:rFonts w:ascii="Arial" w:eastAsia="Arial" w:hAnsi="Arial"/>
          <w:b/>
          <w:color w:val="000000"/>
          <w:sz w:val="20"/>
        </w:rPr>
        <w:t>e</w:t>
      </w:r>
      <w:r>
        <w:rPr>
          <w:rFonts w:ascii="Arial" w:eastAsia="Arial" w:hAnsi="Arial"/>
          <w:b/>
          <w:color w:val="000000"/>
          <w:sz w:val="20"/>
        </w:rPr>
        <w:t>mbers of the public. For example,</w:t>
      </w:r>
      <w:r>
        <w:rPr>
          <w:rFonts w:ascii="Calibri" w:eastAsia="Calibri" w:hAnsi="Calibri"/>
          <w:b/>
          <w:color w:val="403E41"/>
        </w:rPr>
        <w:t xml:space="preserve"> Services</w:t>
      </w:r>
    </w:p>
    <w:p w:rsidR="00906BCC" w:rsidRDefault="000A2EEE">
      <w:pPr>
        <w:tabs>
          <w:tab w:val="right" w:pos="9072"/>
        </w:tabs>
        <w:spacing w:before="144" w:line="184" w:lineRule="exact"/>
        <w:textAlignment w:val="baseline"/>
        <w:rPr>
          <w:rFonts w:ascii="Arial" w:eastAsia="Arial" w:hAnsi="Arial"/>
          <w:color w:val="007CB0"/>
          <w:sz w:val="16"/>
        </w:rPr>
      </w:pPr>
      <w:r>
        <w:rPr>
          <w:noProof/>
        </w:rPr>
        <mc:AlternateContent>
          <mc:Choice Requires="wps">
            <w:drawing>
              <wp:anchor distT="0" distB="0" distL="114300" distR="114300" simplePos="0" relativeHeight="251662848" behindDoc="0" locked="0" layoutInCell="1" allowOverlap="1">
                <wp:simplePos x="0" y="0"/>
                <wp:positionH relativeFrom="page">
                  <wp:posOffset>895350</wp:posOffset>
                </wp:positionH>
                <wp:positionV relativeFrom="page">
                  <wp:posOffset>9906000</wp:posOffset>
                </wp:positionV>
                <wp:extent cx="5766435" cy="0"/>
                <wp:effectExtent l="0" t="0" r="0" b="0"/>
                <wp:wrapNone/>
                <wp:docPr id="3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6435" cy="0"/>
                        </a:xfrm>
                        <a:prstGeom prst="line">
                          <a:avLst/>
                        </a:prstGeom>
                        <a:noFill/>
                        <a:ln w="6350">
                          <a:solidFill>
                            <a:srgbClr val="007CB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0DA219" id="Line 28" o:spid="_x0000_s1026" style="position:absolute;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pt,780pt" to="524.55pt,78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j/hIgIAAEMEAAAOAAAAZHJzL2Uyb0RvYy54bWysU8GO2yAQvVfqPyDuWduJ42StdVatnfSS&#10;tpF2+wEEcIyKAQEbJ6r67x1wEu22l6rqBQ+emTdvZh4Pj6deoiO3TmhV4ewuxYgrqplQhwp/e95M&#10;lhg5TxQjUite4TN3+HH1/t3DYEo+1Z2WjFsEIMqVg6lw570pk8TRjvfE3WnDFThbbXvi4WoPCbNk&#10;APReJtM0LZJBW2asptw5+NuMTryK+G3Lqf/ato57JCsM3Hw8bTz34UxWD6Q8WGI6QS80yD+w6IlQ&#10;UPQG1RBP0IsVf0D1glrtdOvvqO4T3baC8tgDdJOlv3Xz1BHDYy8wHGduY3L/D5Z+Oe4sEqzCswwj&#10;RXrY0VYojqbLMJvBuBJCarWzoTt6Uk9mq+l3h5SuO6IOPHJ8PhvIy0JG8iYlXJyBCvvhs2YQQ168&#10;joM6tbYPkDACdIr7ON/2wU8eUfg5XxRFPptjRK++hJTXRGOd/8R1j4JRYQmkIzA5bp0PREh5DQl1&#10;lN4IKeO6pUJDhYvZPI0JTkvBgjOEOXvY19KiIwmCSRf1x6gRAHsTFpAb4roxLrpGKVn9olis0nHC&#10;1hfbEyFHG4CkCoWgR+B5sUap/LhP79fL9TKf5NNiPcnTppl82NT5pNhki3kza+q6yX4GzlledoIx&#10;rgLtq2yz/O9kcXlAo+Buwr3NJ3mLHgcJZK/fSDouOex1VMhes/POXpcPSo3Bl1cVnsLrO9iv3/7q&#10;FwAAAP//AwBQSwMEFAAGAAgAAAAhAO79rFLcAAAADgEAAA8AAABkcnMvZG93bnJldi54bWxMT0FO&#10;wzAQvCPxB2uRuFE7qFQQ4lQIgThwauDCzY23SSBep7brht+zPSC4zeyMZmeq9exGkTHEwZOGYqFA&#10;ILXeDtRpeH97vroFEZMha0ZPqOEbI6zr87PKlNYfaYO5SZ3gEIql0dCnNJVSxrZHZ+LCT0is7Xxw&#10;JjENnbTBHDncjfJaqZV0ZiD+0JsJH3tsv5qD0+A/Xza2aJpW4cfrk9ztcw77rPXlxfxwDyLhnP7M&#10;cKrP1aHmTlt/IBvFyHxZ8JbE4GalGJ0sanlXgNj+3mRdyf8z6h8AAAD//wMAUEsBAi0AFAAGAAgA&#10;AAAhALaDOJL+AAAA4QEAABMAAAAAAAAAAAAAAAAAAAAAAFtDb250ZW50X1R5cGVzXS54bWxQSwEC&#10;LQAUAAYACAAAACEAOP0h/9YAAACUAQAACwAAAAAAAAAAAAAAAAAvAQAAX3JlbHMvLnJlbHNQSwEC&#10;LQAUAAYACAAAACEAGoY/4SICAABDBAAADgAAAAAAAAAAAAAAAAAuAgAAZHJzL2Uyb0RvYy54bWxQ&#10;SwECLQAUAAYACAAAACEA7v2sUtwAAAAOAQAADwAAAAAAAAAAAAAAAAB8BAAAZHJzL2Rvd25yZXYu&#10;eG1sUEsFBgAAAAAEAAQA8wAAAIUFAAAAAA==&#10;" strokecolor="#007cb0" strokeweight=".5pt">
                <w10:wrap anchorx="page" anchory="page"/>
              </v:line>
            </w:pict>
          </mc:Fallback>
        </mc:AlternateContent>
      </w:r>
      <w:r w:rsidR="005271C9">
        <w:rPr>
          <w:rFonts w:ascii="Arial" w:eastAsia="Arial" w:hAnsi="Arial"/>
          <w:color w:val="007CB0"/>
          <w:sz w:val="16"/>
        </w:rPr>
        <w:t>The South Ayrshire Way</w:t>
      </w:r>
      <w:r w:rsidR="005271C9">
        <w:rPr>
          <w:rFonts w:ascii="Arial" w:eastAsia="Arial" w:hAnsi="Arial"/>
          <w:color w:val="007CB0"/>
          <w:sz w:val="16"/>
        </w:rPr>
        <w:tab/>
        <w:t xml:space="preserve">Respectful </w:t>
      </w:r>
      <w:r w:rsidR="005271C9">
        <w:rPr>
          <w:rFonts w:ascii="Symbol" w:eastAsia="Symbol" w:hAnsi="Symbol"/>
          <w:color w:val="007CB0"/>
          <w:sz w:val="11"/>
        </w:rPr>
        <w:t></w:t>
      </w:r>
      <w:r w:rsidR="005271C9">
        <w:rPr>
          <w:rFonts w:ascii="Arial" w:eastAsia="Arial" w:hAnsi="Arial"/>
          <w:color w:val="007CB0"/>
          <w:sz w:val="16"/>
        </w:rPr>
        <w:t xml:space="preserve"> Positive </w:t>
      </w:r>
      <w:r w:rsidR="005271C9">
        <w:rPr>
          <w:rFonts w:ascii="Symbol" w:eastAsia="Symbol" w:hAnsi="Symbol"/>
          <w:color w:val="007CB0"/>
          <w:sz w:val="11"/>
        </w:rPr>
        <w:t></w:t>
      </w:r>
      <w:r w:rsidR="005271C9">
        <w:rPr>
          <w:rFonts w:ascii="Arial" w:eastAsia="Arial" w:hAnsi="Arial"/>
          <w:color w:val="007CB0"/>
          <w:sz w:val="16"/>
        </w:rPr>
        <w:t xml:space="preserve"> Supportive</w:t>
      </w:r>
    </w:p>
    <w:p w:rsidR="00906BCC" w:rsidRDefault="00906BCC">
      <w:pPr>
        <w:sectPr w:rsidR="00906BCC">
          <w:pgSz w:w="11904" w:h="16838"/>
          <w:pgMar w:top="560" w:right="1414" w:bottom="462" w:left="1410" w:header="720" w:footer="720" w:gutter="0"/>
          <w:cols w:space="720"/>
        </w:sectPr>
      </w:pPr>
    </w:p>
    <w:p w:rsidR="00906BCC" w:rsidRDefault="005271C9">
      <w:pPr>
        <w:tabs>
          <w:tab w:val="left" w:pos="4392"/>
        </w:tabs>
        <w:spacing w:before="11" w:line="183" w:lineRule="exact"/>
        <w:textAlignment w:val="baseline"/>
        <w:rPr>
          <w:rFonts w:ascii="Arial" w:eastAsia="Arial" w:hAnsi="Arial"/>
          <w:b/>
          <w:color w:val="807E83"/>
          <w:spacing w:val="-1"/>
          <w:sz w:val="16"/>
        </w:rPr>
      </w:pPr>
      <w:r>
        <w:rPr>
          <w:rFonts w:ascii="Arial" w:eastAsia="Arial" w:hAnsi="Arial"/>
          <w:b/>
          <w:color w:val="807E83"/>
          <w:spacing w:val="-1"/>
          <w:sz w:val="16"/>
        </w:rPr>
        <w:lastRenderedPageBreak/>
        <w:t>PAGE 6</w:t>
      </w:r>
      <w:r>
        <w:rPr>
          <w:rFonts w:ascii="Arial" w:eastAsia="Arial" w:hAnsi="Arial"/>
          <w:b/>
          <w:color w:val="807E83"/>
          <w:spacing w:val="-1"/>
          <w:sz w:val="16"/>
        </w:rPr>
        <w:tab/>
      </w:r>
      <w:r>
        <w:rPr>
          <w:rFonts w:ascii="Arial" w:eastAsia="Arial" w:hAnsi="Arial"/>
          <w:color w:val="807E83"/>
          <w:spacing w:val="-1"/>
          <w:sz w:val="16"/>
        </w:rPr>
        <w:t>South Ayrshire Performs – Performance Management Framework</w:t>
      </w:r>
    </w:p>
    <w:p w:rsidR="00906BCC" w:rsidRDefault="005271C9">
      <w:pPr>
        <w:spacing w:before="670" w:line="269" w:lineRule="exact"/>
        <w:ind w:left="1800"/>
        <w:textAlignment w:val="baseline"/>
        <w:rPr>
          <w:rFonts w:ascii="Calibri" w:eastAsia="Calibri" w:hAnsi="Calibri"/>
          <w:b/>
          <w:color w:val="403E41"/>
          <w:sz w:val="23"/>
        </w:rPr>
      </w:pPr>
      <w:r>
        <w:rPr>
          <w:rFonts w:ascii="Calibri" w:eastAsia="Calibri" w:hAnsi="Calibri"/>
          <w:b/>
          <w:color w:val="403E41"/>
          <w:sz w:val="23"/>
        </w:rPr>
        <w:t>have made good progress delivering on Commitment 2 (Closing the Gap) of the Council Plan. Almost all actions are 75% or more complete. There has been a delay in opening new facilities due Scottish Government guidance on COVID 19 restrictions.</w:t>
      </w:r>
    </w:p>
    <w:p w:rsidR="00906BCC" w:rsidRDefault="005271C9">
      <w:pPr>
        <w:tabs>
          <w:tab w:val="left" w:pos="720"/>
        </w:tabs>
        <w:spacing w:before="272" w:line="230" w:lineRule="exact"/>
        <w:textAlignment w:val="baseline"/>
        <w:rPr>
          <w:rFonts w:ascii="Arial" w:eastAsia="Arial" w:hAnsi="Arial"/>
          <w:b/>
          <w:color w:val="000000"/>
          <w:sz w:val="20"/>
        </w:rPr>
      </w:pPr>
      <w:r>
        <w:rPr>
          <w:rFonts w:ascii="Arial" w:eastAsia="Arial" w:hAnsi="Arial"/>
          <w:b/>
          <w:color w:val="000000"/>
          <w:sz w:val="20"/>
        </w:rPr>
        <w:t>5.</w:t>
      </w:r>
      <w:r>
        <w:rPr>
          <w:rFonts w:ascii="Arial" w:eastAsia="Arial" w:hAnsi="Arial"/>
          <w:b/>
          <w:color w:val="000000"/>
          <w:sz w:val="20"/>
        </w:rPr>
        <w:tab/>
        <w:t>Performance Monitoring and Reporting</w:t>
      </w:r>
    </w:p>
    <w:p w:rsidR="00906BCC" w:rsidRDefault="005271C9">
      <w:pPr>
        <w:tabs>
          <w:tab w:val="left" w:pos="864"/>
        </w:tabs>
        <w:spacing w:before="243" w:line="248" w:lineRule="exact"/>
        <w:ind w:left="792" w:hanging="792"/>
        <w:jc w:val="both"/>
        <w:textAlignment w:val="baseline"/>
        <w:rPr>
          <w:rFonts w:ascii="Arial" w:eastAsia="Arial" w:hAnsi="Arial"/>
          <w:color w:val="000000"/>
          <w:sz w:val="20"/>
        </w:rPr>
      </w:pPr>
      <w:r>
        <w:rPr>
          <w:rFonts w:ascii="Arial" w:eastAsia="Arial" w:hAnsi="Arial"/>
          <w:color w:val="000000"/>
          <w:sz w:val="20"/>
        </w:rPr>
        <w:t>5.1</w:t>
      </w:r>
      <w:r>
        <w:rPr>
          <w:rFonts w:ascii="Arial" w:eastAsia="Arial" w:hAnsi="Arial"/>
          <w:color w:val="000000"/>
          <w:sz w:val="20"/>
        </w:rPr>
        <w:tab/>
        <w:t xml:space="preserve">The delivery of improvements set out in our plans will be reported and </w:t>
      </w:r>
      <w:proofErr w:type="spellStart"/>
      <w:r>
        <w:rPr>
          <w:rFonts w:ascii="Arial" w:eastAsia="Arial" w:hAnsi="Arial"/>
          <w:color w:val="000000"/>
          <w:sz w:val="20"/>
        </w:rPr>
        <w:t>scrutinised</w:t>
      </w:r>
      <w:proofErr w:type="spellEnd"/>
      <w:r>
        <w:rPr>
          <w:rFonts w:ascii="Arial" w:eastAsia="Arial" w:hAnsi="Arial"/>
          <w:color w:val="000000"/>
          <w:sz w:val="20"/>
        </w:rPr>
        <w:t>, as set out in our reporting schedule</w:t>
      </w:r>
      <w:r>
        <w:rPr>
          <w:rFonts w:ascii="Arial" w:eastAsia="Arial" w:hAnsi="Arial"/>
          <w:color w:val="007CB0"/>
          <w:sz w:val="20"/>
        </w:rPr>
        <w:t xml:space="preserve"> (</w:t>
      </w:r>
      <w:r>
        <w:rPr>
          <w:rFonts w:ascii="Arial" w:eastAsia="Arial" w:hAnsi="Arial"/>
          <w:color w:val="007CB0"/>
          <w:sz w:val="20"/>
          <w:u w:val="single"/>
        </w:rPr>
        <w:t>Item</w:t>
      </w:r>
      <w:r>
        <w:rPr>
          <w:rFonts w:ascii="Arial" w:eastAsia="Arial" w:hAnsi="Arial"/>
          <w:color w:val="403E41"/>
          <w:sz w:val="20"/>
          <w:u w:val="single"/>
        </w:rPr>
        <w:t xml:space="preserve"> 2</w:t>
      </w:r>
      <w:r>
        <w:rPr>
          <w:rFonts w:ascii="Arial" w:eastAsia="Arial" w:hAnsi="Arial"/>
          <w:color w:val="403E41"/>
          <w:sz w:val="20"/>
        </w:rPr>
        <w:t>),</w:t>
      </w:r>
      <w:r>
        <w:rPr>
          <w:rFonts w:ascii="Arial" w:eastAsia="Arial" w:hAnsi="Arial"/>
          <w:color w:val="000000"/>
          <w:sz w:val="20"/>
        </w:rPr>
        <w:t xml:space="preserve"> by senior managers and Elected Members. Our performance information will monitor our success against both local and national objectives, monitor trends over time and performance against appropriate benchmarks and comparative data. In </w:t>
      </w:r>
      <w:proofErr w:type="gramStart"/>
      <w:r>
        <w:rPr>
          <w:rFonts w:ascii="Arial" w:eastAsia="Arial" w:hAnsi="Arial"/>
          <w:color w:val="000000"/>
          <w:sz w:val="20"/>
        </w:rPr>
        <w:t>addition</w:t>
      </w:r>
      <w:proofErr w:type="gramEnd"/>
      <w:r>
        <w:rPr>
          <w:rFonts w:ascii="Arial" w:eastAsia="Arial" w:hAnsi="Arial"/>
          <w:color w:val="000000"/>
          <w:sz w:val="20"/>
        </w:rPr>
        <w:t xml:space="preserve"> a number of service areas have a statutory requirement to submit reports to Scottish Government or other </w:t>
      </w:r>
      <w:r w:rsidR="00EA1D5A">
        <w:rPr>
          <w:rFonts w:ascii="Arial" w:eastAsia="Arial" w:hAnsi="Arial"/>
          <w:color w:val="000000"/>
          <w:sz w:val="20"/>
        </w:rPr>
        <w:t>regulatory</w:t>
      </w:r>
      <w:r>
        <w:rPr>
          <w:rFonts w:ascii="Arial" w:eastAsia="Arial" w:hAnsi="Arial"/>
          <w:color w:val="000000"/>
          <w:sz w:val="20"/>
        </w:rPr>
        <w:t xml:space="preserve"> body.</w:t>
      </w:r>
    </w:p>
    <w:p w:rsidR="00906BCC" w:rsidRDefault="005271C9">
      <w:pPr>
        <w:spacing w:before="409" w:line="248" w:lineRule="exact"/>
        <w:ind w:left="792" w:right="72"/>
        <w:textAlignment w:val="baseline"/>
        <w:rPr>
          <w:rFonts w:ascii="Arial" w:eastAsia="Arial" w:hAnsi="Arial"/>
          <w:color w:val="000000"/>
          <w:sz w:val="20"/>
        </w:rPr>
      </w:pPr>
      <w:r>
        <w:rPr>
          <w:rFonts w:ascii="Arial" w:eastAsia="Arial" w:hAnsi="Arial"/>
          <w:color w:val="000000"/>
          <w:sz w:val="20"/>
        </w:rPr>
        <w:t xml:space="preserve">In addition to the performance reports shown in Item 2 the Partnership Panel also </w:t>
      </w:r>
      <w:proofErr w:type="spellStart"/>
      <w:r>
        <w:rPr>
          <w:rFonts w:ascii="Arial" w:eastAsia="Arial" w:hAnsi="Arial"/>
          <w:color w:val="000000"/>
          <w:sz w:val="20"/>
        </w:rPr>
        <w:t>scrutinises</w:t>
      </w:r>
      <w:proofErr w:type="spellEnd"/>
      <w:r>
        <w:rPr>
          <w:rFonts w:ascii="Arial" w:eastAsia="Arial" w:hAnsi="Arial"/>
          <w:color w:val="000000"/>
          <w:sz w:val="20"/>
        </w:rPr>
        <w:t xml:space="preserve"> the Local Performance Report, Police Scotland and Scottish Fire and Rescue, as well as reports on a number of partners including Ayrshire Road Alliance Annual Performance Report, and, for example, the </w:t>
      </w:r>
      <w:proofErr w:type="spellStart"/>
      <w:r>
        <w:rPr>
          <w:rFonts w:ascii="Arial" w:eastAsia="Arial" w:hAnsi="Arial"/>
          <w:color w:val="000000"/>
          <w:sz w:val="20"/>
        </w:rPr>
        <w:t>Ayr</w:t>
      </w:r>
      <w:proofErr w:type="spellEnd"/>
      <w:r>
        <w:rPr>
          <w:rFonts w:ascii="Arial" w:eastAsia="Arial" w:hAnsi="Arial"/>
          <w:color w:val="000000"/>
          <w:sz w:val="20"/>
        </w:rPr>
        <w:t xml:space="preserve"> Gaiety and the Quay Zone.</w:t>
      </w:r>
    </w:p>
    <w:p w:rsidR="00906BCC" w:rsidRDefault="005271C9">
      <w:pPr>
        <w:tabs>
          <w:tab w:val="left" w:pos="864"/>
        </w:tabs>
        <w:spacing w:before="412" w:line="248" w:lineRule="exact"/>
        <w:ind w:left="792" w:right="576" w:hanging="792"/>
        <w:textAlignment w:val="baseline"/>
        <w:rPr>
          <w:rFonts w:ascii="Arial" w:eastAsia="Arial" w:hAnsi="Arial"/>
          <w:color w:val="000000"/>
          <w:sz w:val="20"/>
        </w:rPr>
      </w:pPr>
      <w:r>
        <w:rPr>
          <w:rFonts w:ascii="Arial" w:eastAsia="Arial" w:hAnsi="Arial"/>
          <w:color w:val="000000"/>
          <w:sz w:val="20"/>
        </w:rPr>
        <w:t>5.2</w:t>
      </w:r>
      <w:r>
        <w:rPr>
          <w:rFonts w:ascii="Arial" w:eastAsia="Arial" w:hAnsi="Arial"/>
          <w:color w:val="000000"/>
          <w:sz w:val="20"/>
        </w:rPr>
        <w:tab/>
        <w:t>The Accounts Commission set out a new Direction for public performance reporting by Councils which includes:</w:t>
      </w:r>
    </w:p>
    <w:p w:rsidR="00906BCC" w:rsidRDefault="005271C9">
      <w:pPr>
        <w:spacing w:before="246" w:line="250" w:lineRule="exact"/>
        <w:ind w:left="792"/>
        <w:textAlignment w:val="baseline"/>
        <w:rPr>
          <w:rFonts w:ascii="Arial" w:eastAsia="Arial" w:hAnsi="Arial"/>
          <w:b/>
          <w:color w:val="000000"/>
          <w:sz w:val="20"/>
        </w:rPr>
      </w:pPr>
      <w:r>
        <w:rPr>
          <w:rFonts w:ascii="Arial" w:eastAsia="Arial" w:hAnsi="Arial"/>
          <w:b/>
          <w:color w:val="000000"/>
          <w:sz w:val="20"/>
        </w:rPr>
        <w:t xml:space="preserve">Statutory Performance Indicator 1: Improving Local Services and Local Outcomes </w:t>
      </w:r>
      <w:r>
        <w:rPr>
          <w:rFonts w:ascii="Arial" w:eastAsia="Arial" w:hAnsi="Arial"/>
          <w:b/>
          <w:color w:val="007CB0"/>
          <w:sz w:val="20"/>
        </w:rPr>
        <w:t>(</w:t>
      </w:r>
      <w:r>
        <w:rPr>
          <w:rFonts w:ascii="Arial" w:eastAsia="Arial" w:hAnsi="Arial"/>
          <w:b/>
          <w:color w:val="007CB0"/>
          <w:sz w:val="20"/>
          <w:u w:val="single"/>
        </w:rPr>
        <w:t>Item</w:t>
      </w:r>
      <w:r>
        <w:rPr>
          <w:rFonts w:ascii="Arial" w:eastAsia="Arial" w:hAnsi="Arial"/>
          <w:b/>
          <w:color w:val="403E41"/>
          <w:sz w:val="20"/>
          <w:u w:val="single"/>
        </w:rPr>
        <w:t xml:space="preserve"> 3</w:t>
      </w:r>
      <w:r>
        <w:rPr>
          <w:rFonts w:ascii="Arial" w:eastAsia="Arial" w:hAnsi="Arial"/>
          <w:b/>
          <w:color w:val="403E41"/>
          <w:sz w:val="20"/>
        </w:rPr>
        <w:t>)</w:t>
      </w:r>
    </w:p>
    <w:p w:rsidR="00906BCC" w:rsidRDefault="005271C9">
      <w:pPr>
        <w:numPr>
          <w:ilvl w:val="0"/>
          <w:numId w:val="6"/>
        </w:numPr>
        <w:tabs>
          <w:tab w:val="clear" w:pos="360"/>
          <w:tab w:val="left" w:pos="1440"/>
        </w:tabs>
        <w:spacing w:before="260" w:line="248" w:lineRule="exact"/>
        <w:ind w:left="1440" w:hanging="360"/>
        <w:textAlignment w:val="baseline"/>
        <w:rPr>
          <w:rFonts w:ascii="Arial" w:eastAsia="Arial" w:hAnsi="Arial"/>
          <w:color w:val="000000"/>
          <w:sz w:val="20"/>
        </w:rPr>
      </w:pPr>
      <w:r>
        <w:rPr>
          <w:rFonts w:ascii="Arial" w:eastAsia="Arial" w:hAnsi="Arial"/>
          <w:color w:val="000000"/>
          <w:sz w:val="20"/>
        </w:rPr>
        <w:t>Performance in improving local public services, provided by both (</w:t>
      </w:r>
      <w:proofErr w:type="spellStart"/>
      <w:r>
        <w:rPr>
          <w:rFonts w:ascii="Arial" w:eastAsia="Arial" w:hAnsi="Arial"/>
          <w:color w:val="000000"/>
          <w:sz w:val="20"/>
        </w:rPr>
        <w:t>i</w:t>
      </w:r>
      <w:proofErr w:type="spellEnd"/>
      <w:r>
        <w:rPr>
          <w:rFonts w:ascii="Arial" w:eastAsia="Arial" w:hAnsi="Arial"/>
          <w:color w:val="000000"/>
          <w:sz w:val="20"/>
        </w:rPr>
        <w:t>) the Council itself and (ii) by the Council in conjunction with its partners and communities; and</w:t>
      </w:r>
    </w:p>
    <w:p w:rsidR="00906BCC" w:rsidRDefault="005271C9">
      <w:pPr>
        <w:numPr>
          <w:ilvl w:val="0"/>
          <w:numId w:val="6"/>
        </w:numPr>
        <w:tabs>
          <w:tab w:val="clear" w:pos="360"/>
          <w:tab w:val="left" w:pos="1440"/>
        </w:tabs>
        <w:spacing w:before="16" w:line="248" w:lineRule="exact"/>
        <w:ind w:left="1440" w:hanging="360"/>
        <w:textAlignment w:val="baseline"/>
        <w:rPr>
          <w:rFonts w:ascii="Arial" w:eastAsia="Arial" w:hAnsi="Arial"/>
          <w:color w:val="000000"/>
          <w:sz w:val="20"/>
        </w:rPr>
      </w:pPr>
      <w:r>
        <w:rPr>
          <w:rFonts w:ascii="Arial" w:eastAsia="Arial" w:hAnsi="Arial"/>
          <w:color w:val="000000"/>
          <w:sz w:val="20"/>
        </w:rPr>
        <w:t>Progress against the desired outcomes agreed with its partners and communities.</w:t>
      </w:r>
    </w:p>
    <w:p w:rsidR="00906BCC" w:rsidRDefault="005271C9">
      <w:pPr>
        <w:spacing w:before="246" w:line="248" w:lineRule="exact"/>
        <w:ind w:left="792"/>
        <w:jc w:val="both"/>
        <w:textAlignment w:val="baseline"/>
        <w:rPr>
          <w:rFonts w:ascii="Arial" w:eastAsia="Arial" w:hAnsi="Arial"/>
          <w:color w:val="000000"/>
          <w:sz w:val="20"/>
        </w:rPr>
      </w:pPr>
      <w:r>
        <w:rPr>
          <w:rFonts w:ascii="Arial" w:eastAsia="Arial" w:hAnsi="Arial"/>
          <w:color w:val="000000"/>
          <w:sz w:val="20"/>
        </w:rPr>
        <w:t>The Commission requires the council to report such information to allow comparisons (</w:t>
      </w:r>
      <w:proofErr w:type="spellStart"/>
      <w:r>
        <w:rPr>
          <w:rFonts w:ascii="Arial" w:eastAsia="Arial" w:hAnsi="Arial"/>
          <w:color w:val="000000"/>
          <w:sz w:val="20"/>
        </w:rPr>
        <w:t>i</w:t>
      </w:r>
      <w:proofErr w:type="spellEnd"/>
      <w:r>
        <w:rPr>
          <w:rFonts w:ascii="Arial" w:eastAsia="Arial" w:hAnsi="Arial"/>
          <w:color w:val="000000"/>
          <w:sz w:val="20"/>
        </w:rPr>
        <w:t>) over time and (ii) with other similar bodies. The Commission requires the council to report on information drawn from the Local Government Benchmarking Framework in particular and from other benchmarking activities.</w:t>
      </w:r>
    </w:p>
    <w:p w:rsidR="00906BCC" w:rsidRDefault="005271C9">
      <w:pPr>
        <w:spacing w:before="267" w:line="230" w:lineRule="exact"/>
        <w:ind w:left="792"/>
        <w:textAlignment w:val="baseline"/>
        <w:rPr>
          <w:rFonts w:ascii="Arial" w:eastAsia="Arial" w:hAnsi="Arial"/>
          <w:b/>
          <w:color w:val="000000"/>
          <w:sz w:val="20"/>
        </w:rPr>
      </w:pPr>
      <w:r>
        <w:rPr>
          <w:rFonts w:ascii="Arial" w:eastAsia="Arial" w:hAnsi="Arial"/>
          <w:b/>
          <w:color w:val="000000"/>
          <w:sz w:val="20"/>
        </w:rPr>
        <w:t>Statutory Performance Indicator 2: Demonstrating Best Value</w:t>
      </w:r>
      <w:r>
        <w:rPr>
          <w:rFonts w:ascii="Arial" w:eastAsia="Arial" w:hAnsi="Arial"/>
          <w:b/>
          <w:color w:val="007CB0"/>
          <w:sz w:val="20"/>
        </w:rPr>
        <w:t xml:space="preserve"> (</w:t>
      </w:r>
      <w:r>
        <w:rPr>
          <w:rFonts w:ascii="Arial" w:eastAsia="Arial" w:hAnsi="Arial"/>
          <w:b/>
          <w:color w:val="007CB0"/>
          <w:sz w:val="20"/>
          <w:u w:val="single"/>
        </w:rPr>
        <w:t>Item</w:t>
      </w:r>
      <w:r>
        <w:rPr>
          <w:rFonts w:ascii="Arial" w:eastAsia="Arial" w:hAnsi="Arial"/>
          <w:b/>
          <w:color w:val="403E41"/>
          <w:sz w:val="20"/>
          <w:u w:val="single"/>
        </w:rPr>
        <w:t xml:space="preserve"> 4</w:t>
      </w:r>
      <w:r>
        <w:rPr>
          <w:rFonts w:ascii="Arial" w:eastAsia="Arial" w:hAnsi="Arial"/>
          <w:b/>
          <w:color w:val="403E41"/>
          <w:sz w:val="20"/>
        </w:rPr>
        <w:t>)</w:t>
      </w:r>
    </w:p>
    <w:p w:rsidR="00906BCC" w:rsidRDefault="005271C9">
      <w:pPr>
        <w:numPr>
          <w:ilvl w:val="0"/>
          <w:numId w:val="6"/>
        </w:numPr>
        <w:tabs>
          <w:tab w:val="clear" w:pos="360"/>
          <w:tab w:val="left" w:pos="1440"/>
        </w:tabs>
        <w:spacing w:before="260" w:line="248" w:lineRule="exact"/>
        <w:ind w:left="1440" w:hanging="360"/>
        <w:textAlignment w:val="baseline"/>
        <w:rPr>
          <w:rFonts w:ascii="Arial" w:eastAsia="Arial" w:hAnsi="Arial"/>
          <w:color w:val="000000"/>
          <w:sz w:val="20"/>
        </w:rPr>
      </w:pPr>
      <w:r>
        <w:rPr>
          <w:rFonts w:ascii="Arial" w:eastAsia="Arial" w:hAnsi="Arial"/>
          <w:color w:val="000000"/>
          <w:sz w:val="20"/>
        </w:rPr>
        <w:t>The council’s assessment of how it is performing against its duty of Best Value, and how it plans to improve against this assessment;</w:t>
      </w:r>
    </w:p>
    <w:p w:rsidR="00906BCC" w:rsidRDefault="005271C9">
      <w:pPr>
        <w:numPr>
          <w:ilvl w:val="0"/>
          <w:numId w:val="6"/>
        </w:numPr>
        <w:tabs>
          <w:tab w:val="clear" w:pos="360"/>
          <w:tab w:val="left" w:pos="1440"/>
        </w:tabs>
        <w:spacing w:before="13" w:line="248" w:lineRule="exact"/>
        <w:ind w:left="1440" w:hanging="360"/>
        <w:textAlignment w:val="baseline"/>
        <w:rPr>
          <w:rFonts w:ascii="Arial" w:eastAsia="Arial" w:hAnsi="Arial"/>
          <w:color w:val="000000"/>
          <w:sz w:val="20"/>
        </w:rPr>
      </w:pPr>
      <w:r>
        <w:rPr>
          <w:rFonts w:ascii="Arial" w:eastAsia="Arial" w:hAnsi="Arial"/>
          <w:color w:val="000000"/>
          <w:sz w:val="20"/>
        </w:rPr>
        <w:t>Audit assessments of its performance against its Best Value duty, and how it has responded to these assessments; and</w:t>
      </w:r>
    </w:p>
    <w:p w:rsidR="00906BCC" w:rsidRDefault="005271C9">
      <w:pPr>
        <w:numPr>
          <w:ilvl w:val="0"/>
          <w:numId w:val="6"/>
        </w:numPr>
        <w:tabs>
          <w:tab w:val="clear" w:pos="360"/>
          <w:tab w:val="left" w:pos="1440"/>
        </w:tabs>
        <w:spacing w:before="18" w:after="3258" w:line="248" w:lineRule="exact"/>
        <w:ind w:left="1440" w:hanging="360"/>
        <w:textAlignment w:val="baseline"/>
        <w:rPr>
          <w:rFonts w:ascii="Arial" w:eastAsia="Arial" w:hAnsi="Arial"/>
          <w:color w:val="000000"/>
          <w:sz w:val="20"/>
        </w:rPr>
      </w:pPr>
      <w:r>
        <w:rPr>
          <w:rFonts w:ascii="Arial" w:eastAsia="Arial" w:hAnsi="Arial"/>
          <w:color w:val="000000"/>
          <w:sz w:val="20"/>
        </w:rPr>
        <w:t>In particular, how it (in conjunction with its partners as appropriate) has engaged with and responded to its diverse communities.</w:t>
      </w:r>
    </w:p>
    <w:p w:rsidR="00906BCC" w:rsidRDefault="00906BCC">
      <w:pPr>
        <w:spacing w:before="18" w:after="3258" w:line="248" w:lineRule="exact"/>
        <w:sectPr w:rsidR="00906BCC">
          <w:pgSz w:w="11904" w:h="16838"/>
          <w:pgMar w:top="560" w:right="1383" w:bottom="462" w:left="1441" w:header="720" w:footer="720" w:gutter="0"/>
          <w:cols w:space="720"/>
        </w:sectPr>
      </w:pPr>
    </w:p>
    <w:p w:rsidR="00906BCC" w:rsidRDefault="000A2EEE">
      <w:pPr>
        <w:tabs>
          <w:tab w:val="right" w:pos="9072"/>
        </w:tabs>
        <w:spacing w:before="144" w:line="184" w:lineRule="exact"/>
        <w:ind w:left="72"/>
        <w:textAlignment w:val="baseline"/>
        <w:rPr>
          <w:rFonts w:ascii="Arial" w:eastAsia="Arial" w:hAnsi="Arial"/>
          <w:color w:val="007CB0"/>
          <w:sz w:val="16"/>
        </w:rPr>
      </w:pPr>
      <w:r>
        <w:rPr>
          <w:noProof/>
        </w:rPr>
        <mc:AlternateContent>
          <mc:Choice Requires="wps">
            <w:drawing>
              <wp:anchor distT="0" distB="0" distL="114300" distR="114300" simplePos="0" relativeHeight="251663872" behindDoc="0" locked="0" layoutInCell="1" allowOverlap="1">
                <wp:simplePos x="0" y="0"/>
                <wp:positionH relativeFrom="page">
                  <wp:posOffset>914400</wp:posOffset>
                </wp:positionH>
                <wp:positionV relativeFrom="page">
                  <wp:posOffset>9906000</wp:posOffset>
                </wp:positionV>
                <wp:extent cx="5676265" cy="0"/>
                <wp:effectExtent l="0" t="0" r="0" b="0"/>
                <wp:wrapNone/>
                <wp:docPr id="3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6265" cy="0"/>
                        </a:xfrm>
                        <a:prstGeom prst="line">
                          <a:avLst/>
                        </a:prstGeom>
                        <a:noFill/>
                        <a:ln w="6350">
                          <a:solidFill>
                            <a:srgbClr val="007CB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64E0A" id="Line 27" o:spid="_x0000_s1026" style="position:absolute;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780pt" to="518.95pt,78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EMTIQIAAEMEAAAOAAAAZHJzL2Uyb0RvYy54bWysU02P2yAQvVfqf0DcE9v5cLJWnFVrJ71s&#10;20i7/QEEcIyKAQEbJ6r63zvgJNq0l6rqBQ+emTdvZh6rx1Mn0ZFbJ7QqcTZOMeKKaibUocTfXraj&#10;JUbOE8WI1IqX+Mwdfly/f7fqTcEnutWScYsARLmiNyVuvTdFkjja8o64sTZcgbPRtiMervaQMEt6&#10;QO9kMknTPOm1ZcZqyp2Dv/XgxOuI3zSc+q9N47hHssTAzcfTxnMfzmS9IsXBEtMKeqFB/oFFR4SC&#10;ojeomniCXq34A6oT1GqnGz+mukt00wjKYw/QTZb+1s1zSwyPvcBwnLmNyf0/WPrluLNIsBJPYTyK&#10;dLCjJ6E4mizCbHrjCgip1M6G7uhJPZsnTb87pHTVEnXgkePL2UBeFjKSu5RwcQYq7PvPmkEMefU6&#10;DurU2C5AwgjQKe7jfNsHP3lE4ec8X+STfI4RvfoSUlwTjXX+E9cdCkaJJZCOwOT45HwgQoprSKij&#10;9FZIGdctFepLnE/naUxwWgoWnCHM2cO+khYdSRBMuqg+Ro0A2F1YQK6Ja4e46BqkZPWrYrFKywnb&#10;XGxPhBxsAJIqFIIegefFGqTy4yF92Cw3y9loNsk3o1la16MP22o2yrfZYl5P66qqs5+BczYrWsEY&#10;V4H2VbbZ7O9kcXlAg+Buwr3NJ7lHj4MEstdvJB2XHPY6KGSv2Xlnr8sHpcbgy6sKT+HtHey3b3/9&#10;CwAA//8DAFBLAwQUAAYACAAAACEAvIKVnNwAAAAOAQAADwAAAGRycy9kb3ducmV2LnhtbExPQU7D&#10;MBC8I/EHa5G4UbtQCoQ4FUIgDpwauHBz420SiNep7brh92wPCG4zO6PZmXI1uUFkDLH3pGE+UyCQ&#10;Gm97ajW8vz1f3IKIyZA1gyfU8I0RVtXpSWkK6w+0xlynVnAIxcJo6FIaCylj06EzceZHJNa2PjiT&#10;mIZW2mAOHO4GeanUUjrTE3/ozIiPHTZf9d5p8J8vazuv60bhx+uT3O5yDrus9fnZ9HAPIuGU/sxw&#10;rM/VoeJOG78nG8XAfLHgLYnB9VIxOlrU1c0diM3vTVal/D+j+gEAAP//AwBQSwECLQAUAAYACAAA&#10;ACEAtoM4kv4AAADhAQAAEwAAAAAAAAAAAAAAAAAAAAAAW0NvbnRlbnRfVHlwZXNdLnhtbFBLAQIt&#10;ABQABgAIAAAAIQA4/SH/1gAAAJQBAAALAAAAAAAAAAAAAAAAAC8BAABfcmVscy8ucmVsc1BLAQIt&#10;ABQABgAIAAAAIQAgxEMTIQIAAEMEAAAOAAAAAAAAAAAAAAAAAC4CAABkcnMvZTJvRG9jLnhtbFBL&#10;AQItABQABgAIAAAAIQC8gpWc3AAAAA4BAAAPAAAAAAAAAAAAAAAAAHsEAABkcnMvZG93bnJldi54&#10;bWxQSwUGAAAAAAQABADzAAAAhAUAAAAA&#10;" strokecolor="#007cb0" strokeweight=".5pt">
                <w10:wrap anchorx="page" anchory="page"/>
              </v:line>
            </w:pict>
          </mc:Fallback>
        </mc:AlternateContent>
      </w:r>
      <w:r w:rsidR="005271C9">
        <w:rPr>
          <w:rFonts w:ascii="Arial" w:eastAsia="Arial" w:hAnsi="Arial"/>
          <w:color w:val="007CB0"/>
          <w:sz w:val="16"/>
        </w:rPr>
        <w:t xml:space="preserve">Respectful </w:t>
      </w:r>
      <w:r w:rsidR="005271C9">
        <w:rPr>
          <w:rFonts w:ascii="Symbol" w:eastAsia="Symbol" w:hAnsi="Symbol"/>
          <w:color w:val="007CB0"/>
          <w:sz w:val="11"/>
        </w:rPr>
        <w:t></w:t>
      </w:r>
      <w:r w:rsidR="005271C9">
        <w:rPr>
          <w:rFonts w:ascii="Arial" w:eastAsia="Arial" w:hAnsi="Arial"/>
          <w:color w:val="007CB0"/>
          <w:sz w:val="16"/>
        </w:rPr>
        <w:t xml:space="preserve"> Positive </w:t>
      </w:r>
      <w:r w:rsidR="005271C9">
        <w:rPr>
          <w:rFonts w:ascii="Symbol" w:eastAsia="Symbol" w:hAnsi="Symbol"/>
          <w:color w:val="007CB0"/>
          <w:sz w:val="11"/>
        </w:rPr>
        <w:t></w:t>
      </w:r>
      <w:r w:rsidR="005271C9">
        <w:rPr>
          <w:rFonts w:ascii="Arial" w:eastAsia="Arial" w:hAnsi="Arial"/>
          <w:color w:val="007CB0"/>
          <w:sz w:val="16"/>
        </w:rPr>
        <w:t xml:space="preserve"> Supportive</w:t>
      </w:r>
      <w:r w:rsidR="005271C9">
        <w:rPr>
          <w:rFonts w:ascii="Arial" w:eastAsia="Arial" w:hAnsi="Arial"/>
          <w:color w:val="007CB0"/>
          <w:sz w:val="16"/>
        </w:rPr>
        <w:tab/>
      </w:r>
      <w:proofErr w:type="gramStart"/>
      <w:r w:rsidR="005271C9">
        <w:rPr>
          <w:rFonts w:ascii="Arial" w:eastAsia="Arial" w:hAnsi="Arial"/>
          <w:color w:val="007CB0"/>
          <w:sz w:val="16"/>
        </w:rPr>
        <w:t>The</w:t>
      </w:r>
      <w:proofErr w:type="gramEnd"/>
      <w:r w:rsidR="005271C9">
        <w:rPr>
          <w:rFonts w:ascii="Arial" w:eastAsia="Arial" w:hAnsi="Arial"/>
          <w:color w:val="007CB0"/>
          <w:sz w:val="16"/>
        </w:rPr>
        <w:t xml:space="preserve"> South Ayrshire Way</w:t>
      </w:r>
    </w:p>
    <w:p w:rsidR="00906BCC" w:rsidRDefault="00906BCC">
      <w:pPr>
        <w:sectPr w:rsidR="00906BCC">
          <w:type w:val="continuous"/>
          <w:pgSz w:w="11904" w:h="16838"/>
          <w:pgMar w:top="560" w:right="1455" w:bottom="462" w:left="1369" w:header="720" w:footer="720" w:gutter="0"/>
          <w:cols w:space="720"/>
        </w:sectPr>
      </w:pPr>
    </w:p>
    <w:p w:rsidR="00906BCC" w:rsidRDefault="005271C9">
      <w:pPr>
        <w:tabs>
          <w:tab w:val="right" w:pos="13896"/>
        </w:tabs>
        <w:spacing w:before="11" w:line="183" w:lineRule="exact"/>
        <w:textAlignment w:val="baseline"/>
        <w:rPr>
          <w:rFonts w:ascii="Arial" w:eastAsia="Arial" w:hAnsi="Arial"/>
          <w:color w:val="403E41"/>
          <w:sz w:val="16"/>
        </w:rPr>
      </w:pPr>
      <w:r>
        <w:rPr>
          <w:rFonts w:ascii="Arial" w:eastAsia="Arial" w:hAnsi="Arial"/>
          <w:color w:val="403E41"/>
          <w:sz w:val="16"/>
        </w:rPr>
        <w:lastRenderedPageBreak/>
        <w:t>South Ayrshire Performs – Performance Management Framework – 20 November 2019</w:t>
      </w:r>
      <w:r>
        <w:rPr>
          <w:rFonts w:ascii="Arial" w:eastAsia="Arial" w:hAnsi="Arial"/>
          <w:color w:val="403E41"/>
          <w:sz w:val="16"/>
        </w:rPr>
        <w:tab/>
      </w:r>
      <w:r>
        <w:rPr>
          <w:rFonts w:ascii="Arial" w:eastAsia="Arial" w:hAnsi="Arial"/>
          <w:b/>
          <w:color w:val="403E41"/>
          <w:sz w:val="16"/>
        </w:rPr>
        <w:t>PAGE 7</w:t>
      </w:r>
    </w:p>
    <w:p w:rsidR="00906BCC" w:rsidRDefault="005271C9">
      <w:pPr>
        <w:spacing w:before="693" w:after="238" w:line="230" w:lineRule="exact"/>
        <w:textAlignment w:val="baseline"/>
        <w:rPr>
          <w:rFonts w:ascii="Arial" w:eastAsia="Arial" w:hAnsi="Arial"/>
          <w:b/>
          <w:color w:val="000000"/>
          <w:sz w:val="20"/>
        </w:rPr>
      </w:pPr>
      <w:r>
        <w:rPr>
          <w:rFonts w:ascii="Arial" w:eastAsia="Arial" w:hAnsi="Arial"/>
          <w:b/>
          <w:color w:val="000000"/>
          <w:sz w:val="20"/>
        </w:rPr>
        <w:t>Item 2 – Reporting Schedule</w:t>
      </w:r>
    </w:p>
    <w:tbl>
      <w:tblPr>
        <w:tblW w:w="0" w:type="auto"/>
        <w:tblInd w:w="14" w:type="dxa"/>
        <w:tblLayout w:type="fixed"/>
        <w:tblCellMar>
          <w:left w:w="0" w:type="dxa"/>
          <w:right w:w="0" w:type="dxa"/>
        </w:tblCellMar>
        <w:tblLook w:val="0000" w:firstRow="0" w:lastRow="0" w:firstColumn="0" w:lastColumn="0" w:noHBand="0" w:noVBand="0"/>
      </w:tblPr>
      <w:tblGrid>
        <w:gridCol w:w="2098"/>
        <w:gridCol w:w="2260"/>
        <w:gridCol w:w="1095"/>
        <w:gridCol w:w="734"/>
        <w:gridCol w:w="720"/>
        <w:gridCol w:w="730"/>
        <w:gridCol w:w="648"/>
        <w:gridCol w:w="681"/>
        <w:gridCol w:w="759"/>
        <w:gridCol w:w="696"/>
        <w:gridCol w:w="715"/>
        <w:gridCol w:w="710"/>
        <w:gridCol w:w="735"/>
        <w:gridCol w:w="624"/>
        <w:gridCol w:w="758"/>
      </w:tblGrid>
      <w:tr w:rsidR="00906BCC">
        <w:tblPrEx>
          <w:tblCellMar>
            <w:top w:w="0" w:type="dxa"/>
            <w:bottom w:w="0" w:type="dxa"/>
          </w:tblCellMar>
        </w:tblPrEx>
        <w:trPr>
          <w:trHeight w:hRule="exact" w:val="965"/>
        </w:trPr>
        <w:tc>
          <w:tcPr>
            <w:tcW w:w="2098" w:type="dxa"/>
            <w:tcBorders>
              <w:top w:val="single" w:sz="5" w:space="0" w:color="000000"/>
              <w:left w:val="single" w:sz="5" w:space="0" w:color="000000"/>
              <w:bottom w:val="single" w:sz="5" w:space="0" w:color="000000"/>
              <w:right w:val="single" w:sz="5" w:space="0" w:color="000000"/>
            </w:tcBorders>
            <w:shd w:val="clear" w:color="BEBEBE" w:fill="BEBEBE"/>
            <w:vAlign w:val="center"/>
          </w:tcPr>
          <w:p w:rsidR="00906BCC" w:rsidRDefault="005271C9">
            <w:pPr>
              <w:spacing w:before="390" w:after="364" w:line="206" w:lineRule="exact"/>
              <w:ind w:right="713"/>
              <w:jc w:val="right"/>
              <w:textAlignment w:val="baseline"/>
              <w:rPr>
                <w:rFonts w:ascii="Arial" w:eastAsia="Arial" w:hAnsi="Arial"/>
                <w:b/>
                <w:color w:val="000000"/>
                <w:sz w:val="18"/>
              </w:rPr>
            </w:pPr>
            <w:r>
              <w:rPr>
                <w:rFonts w:ascii="Arial" w:eastAsia="Arial" w:hAnsi="Arial"/>
                <w:b/>
                <w:color w:val="000000"/>
                <w:sz w:val="18"/>
              </w:rPr>
              <w:t>Report</w:t>
            </w:r>
          </w:p>
        </w:tc>
        <w:tc>
          <w:tcPr>
            <w:tcW w:w="2260" w:type="dxa"/>
            <w:tcBorders>
              <w:top w:val="single" w:sz="5" w:space="0" w:color="000000"/>
              <w:left w:val="single" w:sz="5" w:space="0" w:color="000000"/>
              <w:bottom w:val="single" w:sz="5" w:space="0" w:color="000000"/>
              <w:right w:val="single" w:sz="5" w:space="0" w:color="000000"/>
            </w:tcBorders>
            <w:shd w:val="clear" w:color="BEBEBE" w:fill="BEBEBE"/>
            <w:vAlign w:val="center"/>
          </w:tcPr>
          <w:p w:rsidR="00906BCC" w:rsidRDefault="005271C9">
            <w:pPr>
              <w:spacing w:before="390" w:after="364" w:line="206" w:lineRule="exact"/>
              <w:ind w:right="333"/>
              <w:jc w:val="right"/>
              <w:textAlignment w:val="baseline"/>
              <w:rPr>
                <w:rFonts w:ascii="Arial" w:eastAsia="Arial" w:hAnsi="Arial"/>
                <w:b/>
                <w:color w:val="000000"/>
                <w:sz w:val="18"/>
              </w:rPr>
            </w:pPr>
            <w:r>
              <w:rPr>
                <w:rFonts w:ascii="Arial" w:eastAsia="Arial" w:hAnsi="Arial"/>
                <w:b/>
                <w:color w:val="000000"/>
                <w:sz w:val="18"/>
              </w:rPr>
              <w:t>Committee/Board</w:t>
            </w:r>
          </w:p>
        </w:tc>
        <w:tc>
          <w:tcPr>
            <w:tcW w:w="1095" w:type="dxa"/>
            <w:tcBorders>
              <w:top w:val="single" w:sz="5" w:space="0" w:color="000000"/>
              <w:left w:val="single" w:sz="5" w:space="0" w:color="000000"/>
              <w:bottom w:val="single" w:sz="5" w:space="0" w:color="000000"/>
              <w:right w:val="single" w:sz="5" w:space="0" w:color="000000"/>
            </w:tcBorders>
            <w:shd w:val="clear" w:color="BEBEBE" w:fill="BEBEBE"/>
          </w:tcPr>
          <w:p w:rsidR="00906BCC" w:rsidRDefault="005271C9" w:rsidP="000A2EEE">
            <w:pPr>
              <w:spacing w:before="80"/>
              <w:jc w:val="center"/>
              <w:textAlignment w:val="baseline"/>
              <w:rPr>
                <w:rFonts w:ascii="Arial" w:eastAsia="Arial" w:hAnsi="Arial"/>
                <w:b/>
                <w:color w:val="000000"/>
                <w:sz w:val="18"/>
              </w:rPr>
            </w:pPr>
            <w:r>
              <w:rPr>
                <w:rFonts w:ascii="Arial" w:eastAsia="Arial" w:hAnsi="Arial"/>
                <w:b/>
                <w:color w:val="000000"/>
                <w:sz w:val="18"/>
              </w:rPr>
              <w:t xml:space="preserve">Circulated </w:t>
            </w:r>
            <w:r>
              <w:rPr>
                <w:rFonts w:ascii="Arial" w:eastAsia="Arial" w:hAnsi="Arial"/>
                <w:b/>
                <w:color w:val="000000"/>
                <w:sz w:val="18"/>
              </w:rPr>
              <w:br/>
              <w:t xml:space="preserve">or </w:t>
            </w:r>
            <w:r>
              <w:rPr>
                <w:rFonts w:ascii="Arial" w:eastAsia="Arial" w:hAnsi="Arial"/>
                <w:b/>
                <w:color w:val="000000"/>
                <w:sz w:val="18"/>
              </w:rPr>
              <w:br/>
              <w:t xml:space="preserve">Members </w:t>
            </w:r>
            <w:r>
              <w:rPr>
                <w:rFonts w:ascii="Arial" w:eastAsia="Arial" w:hAnsi="Arial"/>
                <w:b/>
                <w:color w:val="000000"/>
                <w:sz w:val="18"/>
              </w:rPr>
              <w:br/>
              <w:t>Briefing</w:t>
            </w:r>
          </w:p>
        </w:tc>
        <w:tc>
          <w:tcPr>
            <w:tcW w:w="734" w:type="dxa"/>
            <w:tcBorders>
              <w:top w:val="single" w:sz="5" w:space="0" w:color="000000"/>
              <w:left w:val="single" w:sz="5" w:space="0" w:color="000000"/>
              <w:bottom w:val="single" w:sz="5" w:space="0" w:color="000000"/>
              <w:right w:val="single" w:sz="5" w:space="0" w:color="000000"/>
            </w:tcBorders>
            <w:shd w:val="clear" w:color="BEBEBE" w:fill="BEBEBE"/>
            <w:vAlign w:val="center"/>
          </w:tcPr>
          <w:p w:rsidR="00906BCC" w:rsidRDefault="005271C9">
            <w:pPr>
              <w:spacing w:before="390" w:after="364" w:line="206" w:lineRule="exact"/>
              <w:jc w:val="center"/>
              <w:textAlignment w:val="baseline"/>
              <w:rPr>
                <w:rFonts w:ascii="Arial" w:eastAsia="Arial" w:hAnsi="Arial"/>
                <w:b/>
                <w:color w:val="000000"/>
                <w:sz w:val="18"/>
              </w:rPr>
            </w:pPr>
            <w:r>
              <w:rPr>
                <w:rFonts w:ascii="Arial" w:eastAsia="Arial" w:hAnsi="Arial"/>
                <w:b/>
                <w:color w:val="000000"/>
                <w:sz w:val="18"/>
              </w:rPr>
              <w:t>April</w:t>
            </w:r>
          </w:p>
        </w:tc>
        <w:tc>
          <w:tcPr>
            <w:tcW w:w="720" w:type="dxa"/>
            <w:tcBorders>
              <w:top w:val="single" w:sz="5" w:space="0" w:color="000000"/>
              <w:left w:val="single" w:sz="5" w:space="0" w:color="000000"/>
              <w:bottom w:val="single" w:sz="5" w:space="0" w:color="000000"/>
              <w:right w:val="single" w:sz="5" w:space="0" w:color="000000"/>
            </w:tcBorders>
            <w:shd w:val="clear" w:color="BEBEBE" w:fill="BEBEBE"/>
            <w:vAlign w:val="center"/>
          </w:tcPr>
          <w:p w:rsidR="00906BCC" w:rsidRDefault="005271C9">
            <w:pPr>
              <w:spacing w:before="390" w:after="364" w:line="206" w:lineRule="exact"/>
              <w:ind w:right="172"/>
              <w:jc w:val="right"/>
              <w:textAlignment w:val="baseline"/>
              <w:rPr>
                <w:rFonts w:ascii="Arial" w:eastAsia="Arial" w:hAnsi="Arial"/>
                <w:b/>
                <w:color w:val="000000"/>
                <w:sz w:val="18"/>
              </w:rPr>
            </w:pPr>
            <w:r>
              <w:rPr>
                <w:rFonts w:ascii="Arial" w:eastAsia="Arial" w:hAnsi="Arial"/>
                <w:b/>
                <w:color w:val="000000"/>
                <w:sz w:val="18"/>
              </w:rPr>
              <w:t>May</w:t>
            </w:r>
          </w:p>
        </w:tc>
        <w:tc>
          <w:tcPr>
            <w:tcW w:w="730" w:type="dxa"/>
            <w:tcBorders>
              <w:top w:val="single" w:sz="5" w:space="0" w:color="000000"/>
              <w:left w:val="single" w:sz="5" w:space="0" w:color="000000"/>
              <w:bottom w:val="single" w:sz="5" w:space="0" w:color="000000"/>
              <w:right w:val="single" w:sz="5" w:space="0" w:color="000000"/>
            </w:tcBorders>
            <w:shd w:val="clear" w:color="BEBEBE" w:fill="BEBEBE"/>
            <w:vAlign w:val="center"/>
          </w:tcPr>
          <w:p w:rsidR="00906BCC" w:rsidRDefault="005271C9">
            <w:pPr>
              <w:spacing w:before="390" w:after="364" w:line="206" w:lineRule="exact"/>
              <w:ind w:right="115"/>
              <w:jc w:val="right"/>
              <w:textAlignment w:val="baseline"/>
              <w:rPr>
                <w:rFonts w:ascii="Arial" w:eastAsia="Arial" w:hAnsi="Arial"/>
                <w:b/>
                <w:color w:val="000000"/>
                <w:sz w:val="18"/>
              </w:rPr>
            </w:pPr>
            <w:r>
              <w:rPr>
                <w:rFonts w:ascii="Arial" w:eastAsia="Arial" w:hAnsi="Arial"/>
                <w:b/>
                <w:color w:val="000000"/>
                <w:sz w:val="18"/>
              </w:rPr>
              <w:t>June</w:t>
            </w:r>
          </w:p>
        </w:tc>
        <w:tc>
          <w:tcPr>
            <w:tcW w:w="648" w:type="dxa"/>
            <w:tcBorders>
              <w:top w:val="single" w:sz="5" w:space="0" w:color="000000"/>
              <w:left w:val="single" w:sz="5" w:space="0" w:color="000000"/>
              <w:bottom w:val="single" w:sz="5" w:space="0" w:color="000000"/>
              <w:right w:val="single" w:sz="5" w:space="0" w:color="000000"/>
            </w:tcBorders>
            <w:shd w:val="clear" w:color="BEBEBE" w:fill="BEBEBE"/>
            <w:vAlign w:val="center"/>
          </w:tcPr>
          <w:p w:rsidR="00906BCC" w:rsidRDefault="005271C9">
            <w:pPr>
              <w:spacing w:before="390" w:after="364" w:line="206" w:lineRule="exact"/>
              <w:jc w:val="center"/>
              <w:textAlignment w:val="baseline"/>
              <w:rPr>
                <w:rFonts w:ascii="Arial" w:eastAsia="Arial" w:hAnsi="Arial"/>
                <w:b/>
                <w:color w:val="000000"/>
                <w:sz w:val="18"/>
              </w:rPr>
            </w:pPr>
            <w:r>
              <w:rPr>
                <w:rFonts w:ascii="Arial" w:eastAsia="Arial" w:hAnsi="Arial"/>
                <w:b/>
                <w:color w:val="000000"/>
                <w:sz w:val="18"/>
              </w:rPr>
              <w:t>July</w:t>
            </w:r>
          </w:p>
        </w:tc>
        <w:tc>
          <w:tcPr>
            <w:tcW w:w="681" w:type="dxa"/>
            <w:tcBorders>
              <w:top w:val="single" w:sz="5" w:space="0" w:color="000000"/>
              <w:left w:val="single" w:sz="5" w:space="0" w:color="000000"/>
              <w:bottom w:val="single" w:sz="5" w:space="0" w:color="000000"/>
              <w:right w:val="single" w:sz="5" w:space="0" w:color="000000"/>
            </w:tcBorders>
            <w:shd w:val="clear" w:color="BEBEBE" w:fill="BEBEBE"/>
            <w:vAlign w:val="center"/>
          </w:tcPr>
          <w:p w:rsidR="00906BCC" w:rsidRDefault="005271C9">
            <w:pPr>
              <w:spacing w:before="390" w:after="364" w:line="206" w:lineRule="exact"/>
              <w:jc w:val="center"/>
              <w:textAlignment w:val="baseline"/>
              <w:rPr>
                <w:rFonts w:ascii="Arial" w:eastAsia="Arial" w:hAnsi="Arial"/>
                <w:b/>
                <w:color w:val="000000"/>
                <w:sz w:val="18"/>
              </w:rPr>
            </w:pPr>
            <w:r>
              <w:rPr>
                <w:rFonts w:ascii="Arial" w:eastAsia="Arial" w:hAnsi="Arial"/>
                <w:b/>
                <w:color w:val="000000"/>
                <w:sz w:val="18"/>
              </w:rPr>
              <w:t>Aug</w:t>
            </w:r>
          </w:p>
        </w:tc>
        <w:tc>
          <w:tcPr>
            <w:tcW w:w="759" w:type="dxa"/>
            <w:tcBorders>
              <w:top w:val="single" w:sz="5" w:space="0" w:color="000000"/>
              <w:left w:val="single" w:sz="5" w:space="0" w:color="000000"/>
              <w:bottom w:val="single" w:sz="5" w:space="0" w:color="000000"/>
              <w:right w:val="single" w:sz="5" w:space="0" w:color="000000"/>
            </w:tcBorders>
            <w:shd w:val="clear" w:color="BEBEBE" w:fill="BEBEBE"/>
            <w:vAlign w:val="center"/>
          </w:tcPr>
          <w:p w:rsidR="00906BCC" w:rsidRDefault="005271C9">
            <w:pPr>
              <w:spacing w:before="390" w:after="364" w:line="206" w:lineRule="exact"/>
              <w:ind w:right="130"/>
              <w:jc w:val="right"/>
              <w:textAlignment w:val="baseline"/>
              <w:rPr>
                <w:rFonts w:ascii="Arial" w:eastAsia="Arial" w:hAnsi="Arial"/>
                <w:b/>
                <w:color w:val="000000"/>
                <w:sz w:val="18"/>
              </w:rPr>
            </w:pPr>
            <w:r>
              <w:rPr>
                <w:rFonts w:ascii="Arial" w:eastAsia="Arial" w:hAnsi="Arial"/>
                <w:b/>
                <w:color w:val="000000"/>
                <w:sz w:val="18"/>
              </w:rPr>
              <w:t>Sept</w:t>
            </w:r>
          </w:p>
        </w:tc>
        <w:tc>
          <w:tcPr>
            <w:tcW w:w="696" w:type="dxa"/>
            <w:tcBorders>
              <w:top w:val="single" w:sz="5" w:space="0" w:color="000000"/>
              <w:left w:val="single" w:sz="5" w:space="0" w:color="000000"/>
              <w:bottom w:val="single" w:sz="5" w:space="0" w:color="000000"/>
              <w:right w:val="single" w:sz="5" w:space="0" w:color="000000"/>
            </w:tcBorders>
            <w:shd w:val="clear" w:color="BEBEBE" w:fill="BEBEBE"/>
            <w:vAlign w:val="center"/>
          </w:tcPr>
          <w:p w:rsidR="00906BCC" w:rsidRDefault="005271C9">
            <w:pPr>
              <w:spacing w:before="390" w:after="364" w:line="206" w:lineRule="exact"/>
              <w:ind w:right="148"/>
              <w:jc w:val="right"/>
              <w:textAlignment w:val="baseline"/>
              <w:rPr>
                <w:rFonts w:ascii="Arial" w:eastAsia="Arial" w:hAnsi="Arial"/>
                <w:b/>
                <w:color w:val="000000"/>
                <w:sz w:val="18"/>
              </w:rPr>
            </w:pPr>
            <w:r>
              <w:rPr>
                <w:rFonts w:ascii="Arial" w:eastAsia="Arial" w:hAnsi="Arial"/>
                <w:b/>
                <w:color w:val="000000"/>
                <w:sz w:val="18"/>
              </w:rPr>
              <w:t>Oct</w:t>
            </w:r>
          </w:p>
        </w:tc>
        <w:tc>
          <w:tcPr>
            <w:tcW w:w="715" w:type="dxa"/>
            <w:tcBorders>
              <w:top w:val="single" w:sz="5" w:space="0" w:color="000000"/>
              <w:left w:val="single" w:sz="5" w:space="0" w:color="000000"/>
              <w:bottom w:val="single" w:sz="5" w:space="0" w:color="000000"/>
              <w:right w:val="single" w:sz="5" w:space="0" w:color="000000"/>
            </w:tcBorders>
            <w:shd w:val="clear" w:color="BEBEBE" w:fill="BEBEBE"/>
            <w:vAlign w:val="center"/>
          </w:tcPr>
          <w:p w:rsidR="00906BCC" w:rsidRDefault="005271C9">
            <w:pPr>
              <w:spacing w:before="390" w:after="364" w:line="206" w:lineRule="exact"/>
              <w:ind w:right="167"/>
              <w:jc w:val="right"/>
              <w:textAlignment w:val="baseline"/>
              <w:rPr>
                <w:rFonts w:ascii="Arial" w:eastAsia="Arial" w:hAnsi="Arial"/>
                <w:b/>
                <w:color w:val="000000"/>
                <w:sz w:val="18"/>
              </w:rPr>
            </w:pPr>
            <w:r>
              <w:rPr>
                <w:rFonts w:ascii="Arial" w:eastAsia="Arial" w:hAnsi="Arial"/>
                <w:b/>
                <w:color w:val="000000"/>
                <w:sz w:val="18"/>
              </w:rPr>
              <w:t>Nov</w:t>
            </w:r>
          </w:p>
        </w:tc>
        <w:tc>
          <w:tcPr>
            <w:tcW w:w="710" w:type="dxa"/>
            <w:tcBorders>
              <w:top w:val="single" w:sz="5" w:space="0" w:color="000000"/>
              <w:left w:val="single" w:sz="5" w:space="0" w:color="000000"/>
              <w:bottom w:val="single" w:sz="5" w:space="0" w:color="000000"/>
              <w:right w:val="single" w:sz="5" w:space="0" w:color="000000"/>
            </w:tcBorders>
            <w:shd w:val="clear" w:color="BEBEBE" w:fill="BEBEBE"/>
            <w:vAlign w:val="center"/>
          </w:tcPr>
          <w:p w:rsidR="00906BCC" w:rsidRDefault="005271C9">
            <w:pPr>
              <w:spacing w:before="390" w:after="364" w:line="206" w:lineRule="exact"/>
              <w:ind w:right="162"/>
              <w:jc w:val="right"/>
              <w:textAlignment w:val="baseline"/>
              <w:rPr>
                <w:rFonts w:ascii="Arial" w:eastAsia="Arial" w:hAnsi="Arial"/>
                <w:b/>
                <w:color w:val="000000"/>
                <w:sz w:val="18"/>
              </w:rPr>
            </w:pPr>
            <w:r>
              <w:rPr>
                <w:rFonts w:ascii="Arial" w:eastAsia="Arial" w:hAnsi="Arial"/>
                <w:b/>
                <w:color w:val="000000"/>
                <w:sz w:val="18"/>
              </w:rPr>
              <w:t>Dec</w:t>
            </w:r>
          </w:p>
        </w:tc>
        <w:tc>
          <w:tcPr>
            <w:tcW w:w="735" w:type="dxa"/>
            <w:tcBorders>
              <w:top w:val="single" w:sz="5" w:space="0" w:color="000000"/>
              <w:left w:val="single" w:sz="5" w:space="0" w:color="000000"/>
              <w:bottom w:val="single" w:sz="5" w:space="0" w:color="000000"/>
              <w:right w:val="single" w:sz="5" w:space="0" w:color="000000"/>
            </w:tcBorders>
            <w:shd w:val="clear" w:color="BEBEBE" w:fill="BEBEBE"/>
            <w:vAlign w:val="center"/>
          </w:tcPr>
          <w:p w:rsidR="00906BCC" w:rsidRDefault="005271C9">
            <w:pPr>
              <w:spacing w:before="390" w:after="364" w:line="206" w:lineRule="exact"/>
              <w:jc w:val="center"/>
              <w:textAlignment w:val="baseline"/>
              <w:rPr>
                <w:rFonts w:ascii="Arial" w:eastAsia="Arial" w:hAnsi="Arial"/>
                <w:b/>
                <w:color w:val="000000"/>
                <w:sz w:val="18"/>
              </w:rPr>
            </w:pPr>
            <w:r>
              <w:rPr>
                <w:rFonts w:ascii="Arial" w:eastAsia="Arial" w:hAnsi="Arial"/>
                <w:b/>
                <w:color w:val="000000"/>
                <w:sz w:val="18"/>
              </w:rPr>
              <w:t>Jan</w:t>
            </w:r>
          </w:p>
        </w:tc>
        <w:tc>
          <w:tcPr>
            <w:tcW w:w="624" w:type="dxa"/>
            <w:tcBorders>
              <w:top w:val="single" w:sz="5" w:space="0" w:color="000000"/>
              <w:left w:val="single" w:sz="5" w:space="0" w:color="000000"/>
              <w:bottom w:val="single" w:sz="5" w:space="0" w:color="000000"/>
              <w:right w:val="single" w:sz="5" w:space="0" w:color="000000"/>
            </w:tcBorders>
            <w:shd w:val="clear" w:color="BEBEBE" w:fill="BEBEBE"/>
            <w:vAlign w:val="center"/>
          </w:tcPr>
          <w:p w:rsidR="00906BCC" w:rsidRDefault="005271C9">
            <w:pPr>
              <w:spacing w:before="390" w:after="364" w:line="206" w:lineRule="exact"/>
              <w:jc w:val="center"/>
              <w:textAlignment w:val="baseline"/>
              <w:rPr>
                <w:rFonts w:ascii="Arial" w:eastAsia="Arial" w:hAnsi="Arial"/>
                <w:b/>
                <w:color w:val="000000"/>
                <w:sz w:val="18"/>
              </w:rPr>
            </w:pPr>
            <w:r>
              <w:rPr>
                <w:rFonts w:ascii="Arial" w:eastAsia="Arial" w:hAnsi="Arial"/>
                <w:b/>
                <w:color w:val="000000"/>
                <w:sz w:val="18"/>
              </w:rPr>
              <w:t>Feb</w:t>
            </w:r>
          </w:p>
        </w:tc>
        <w:tc>
          <w:tcPr>
            <w:tcW w:w="758" w:type="dxa"/>
            <w:tcBorders>
              <w:top w:val="single" w:sz="5" w:space="0" w:color="000000"/>
              <w:left w:val="single" w:sz="5" w:space="0" w:color="000000"/>
              <w:bottom w:val="single" w:sz="5" w:space="0" w:color="000000"/>
              <w:right w:val="single" w:sz="5" w:space="0" w:color="000000"/>
            </w:tcBorders>
            <w:shd w:val="clear" w:color="BEBEBE" w:fill="BEBEBE"/>
            <w:vAlign w:val="center"/>
          </w:tcPr>
          <w:p w:rsidR="00906BCC" w:rsidRDefault="005271C9">
            <w:pPr>
              <w:spacing w:before="390" w:after="364" w:line="206" w:lineRule="exact"/>
              <w:ind w:right="125"/>
              <w:jc w:val="right"/>
              <w:textAlignment w:val="baseline"/>
              <w:rPr>
                <w:rFonts w:ascii="Arial" w:eastAsia="Arial" w:hAnsi="Arial"/>
                <w:b/>
                <w:color w:val="000000"/>
                <w:sz w:val="18"/>
              </w:rPr>
            </w:pPr>
            <w:r>
              <w:rPr>
                <w:rFonts w:ascii="Arial" w:eastAsia="Arial" w:hAnsi="Arial"/>
                <w:b/>
                <w:color w:val="000000"/>
                <w:sz w:val="18"/>
              </w:rPr>
              <w:t>March</w:t>
            </w:r>
          </w:p>
        </w:tc>
      </w:tr>
      <w:tr w:rsidR="00906BCC">
        <w:tblPrEx>
          <w:tblCellMar>
            <w:top w:w="0" w:type="dxa"/>
            <w:bottom w:w="0" w:type="dxa"/>
          </w:tblCellMar>
        </w:tblPrEx>
        <w:trPr>
          <w:trHeight w:hRule="exact" w:val="629"/>
        </w:trPr>
        <w:tc>
          <w:tcPr>
            <w:tcW w:w="2098" w:type="dxa"/>
            <w:tcBorders>
              <w:top w:val="single" w:sz="5" w:space="0" w:color="000000"/>
              <w:left w:val="single" w:sz="5" w:space="0" w:color="000000"/>
              <w:bottom w:val="single" w:sz="5" w:space="0" w:color="000000"/>
              <w:right w:val="single" w:sz="5" w:space="0" w:color="000000"/>
            </w:tcBorders>
            <w:vAlign w:val="center"/>
          </w:tcPr>
          <w:p w:rsidR="00906BCC" w:rsidRDefault="005271C9">
            <w:pPr>
              <w:spacing w:before="117" w:after="100" w:line="206" w:lineRule="exact"/>
              <w:ind w:left="108"/>
              <w:textAlignment w:val="baseline"/>
              <w:rPr>
                <w:rFonts w:ascii="Arial" w:eastAsia="Arial" w:hAnsi="Arial"/>
                <w:b/>
                <w:color w:val="000000"/>
                <w:sz w:val="18"/>
              </w:rPr>
            </w:pPr>
            <w:r>
              <w:rPr>
                <w:rFonts w:ascii="Arial" w:eastAsia="Arial" w:hAnsi="Arial"/>
                <w:b/>
                <w:color w:val="000000"/>
                <w:sz w:val="18"/>
              </w:rPr>
              <w:t>Local Outcomes Improvement Plan</w:t>
            </w:r>
          </w:p>
        </w:tc>
        <w:tc>
          <w:tcPr>
            <w:tcW w:w="2260" w:type="dxa"/>
            <w:tcBorders>
              <w:top w:val="single" w:sz="5" w:space="0" w:color="000000"/>
              <w:left w:val="single" w:sz="5" w:space="0" w:color="000000"/>
              <w:bottom w:val="single" w:sz="5" w:space="0" w:color="000000"/>
              <w:right w:val="single" w:sz="5" w:space="0" w:color="000000"/>
            </w:tcBorders>
          </w:tcPr>
          <w:p w:rsidR="00906BCC" w:rsidRDefault="005271C9">
            <w:pPr>
              <w:spacing w:line="206" w:lineRule="exact"/>
              <w:ind w:left="108"/>
              <w:textAlignment w:val="baseline"/>
              <w:rPr>
                <w:rFonts w:ascii="Arial" w:eastAsia="Arial" w:hAnsi="Arial"/>
                <w:b/>
                <w:color w:val="000000"/>
                <w:sz w:val="18"/>
              </w:rPr>
            </w:pPr>
            <w:r>
              <w:rPr>
                <w:rFonts w:ascii="Arial" w:eastAsia="Arial" w:hAnsi="Arial"/>
                <w:b/>
                <w:color w:val="000000"/>
                <w:sz w:val="18"/>
              </w:rPr>
              <w:t>South Ayrshire Community Planning Partnership Board</w:t>
            </w:r>
          </w:p>
        </w:tc>
        <w:tc>
          <w:tcPr>
            <w:tcW w:w="1095" w:type="dxa"/>
            <w:tcBorders>
              <w:top w:val="single" w:sz="5" w:space="0" w:color="000000"/>
              <w:left w:val="single" w:sz="5" w:space="0" w:color="000000"/>
              <w:bottom w:val="single" w:sz="5" w:space="0" w:color="000000"/>
              <w:right w:val="single" w:sz="5" w:space="0" w:color="000000"/>
            </w:tcBorders>
          </w:tcPr>
          <w:p w:rsidR="00906BCC" w:rsidRDefault="005271C9">
            <w:pPr>
              <w:textAlignment w:val="baseline"/>
              <w:rPr>
                <w:rFonts w:ascii="Arial" w:eastAsia="Arial" w:hAnsi="Arial"/>
                <w:color w:val="000000"/>
                <w:sz w:val="24"/>
              </w:rPr>
            </w:pPr>
            <w:r>
              <w:rPr>
                <w:rFonts w:ascii="Arial" w:eastAsia="Arial" w:hAnsi="Arial"/>
                <w:color w:val="000000"/>
                <w:sz w:val="24"/>
              </w:rPr>
              <w:t xml:space="preserve"> </w:t>
            </w:r>
          </w:p>
        </w:tc>
        <w:tc>
          <w:tcPr>
            <w:tcW w:w="734" w:type="dxa"/>
            <w:tcBorders>
              <w:top w:val="single" w:sz="5" w:space="0" w:color="000000"/>
              <w:left w:val="single" w:sz="5" w:space="0" w:color="000000"/>
              <w:bottom w:val="single" w:sz="5" w:space="0" w:color="000000"/>
              <w:right w:val="single" w:sz="5" w:space="0" w:color="000000"/>
            </w:tcBorders>
          </w:tcPr>
          <w:p w:rsidR="00906BCC" w:rsidRDefault="005271C9">
            <w:pPr>
              <w:textAlignment w:val="baseline"/>
              <w:rPr>
                <w:rFonts w:ascii="Arial" w:eastAsia="Arial" w:hAnsi="Arial"/>
                <w:color w:val="000000"/>
                <w:sz w:val="24"/>
              </w:rPr>
            </w:pPr>
            <w:r>
              <w:rPr>
                <w:rFonts w:ascii="Arial" w:eastAsia="Arial" w:hAnsi="Arial"/>
                <w:color w:val="000000"/>
                <w:sz w:val="24"/>
              </w:rPr>
              <w:t xml:space="preserve"> </w:t>
            </w:r>
          </w:p>
        </w:tc>
        <w:tc>
          <w:tcPr>
            <w:tcW w:w="720" w:type="dxa"/>
            <w:tcBorders>
              <w:top w:val="single" w:sz="5" w:space="0" w:color="000000"/>
              <w:left w:val="single" w:sz="5" w:space="0" w:color="000000"/>
              <w:bottom w:val="single" w:sz="5" w:space="0" w:color="000000"/>
              <w:right w:val="single" w:sz="5" w:space="0" w:color="000000"/>
            </w:tcBorders>
          </w:tcPr>
          <w:p w:rsidR="00906BCC" w:rsidRDefault="005271C9">
            <w:pPr>
              <w:textAlignment w:val="baseline"/>
              <w:rPr>
                <w:rFonts w:ascii="Arial" w:eastAsia="Arial" w:hAnsi="Arial"/>
                <w:color w:val="000000"/>
                <w:sz w:val="24"/>
              </w:rPr>
            </w:pPr>
            <w:r>
              <w:rPr>
                <w:rFonts w:ascii="Arial" w:eastAsia="Arial" w:hAnsi="Arial"/>
                <w:color w:val="000000"/>
                <w:sz w:val="24"/>
              </w:rPr>
              <w:t xml:space="preserve"> </w:t>
            </w:r>
          </w:p>
        </w:tc>
        <w:tc>
          <w:tcPr>
            <w:tcW w:w="730" w:type="dxa"/>
            <w:tcBorders>
              <w:top w:val="single" w:sz="5" w:space="0" w:color="000000"/>
              <w:left w:val="single" w:sz="5" w:space="0" w:color="000000"/>
              <w:bottom w:val="single" w:sz="5" w:space="0" w:color="000000"/>
              <w:right w:val="single" w:sz="5" w:space="0" w:color="000000"/>
            </w:tcBorders>
          </w:tcPr>
          <w:p w:rsidR="00906BCC" w:rsidRDefault="005271C9">
            <w:pPr>
              <w:textAlignment w:val="baseline"/>
              <w:rPr>
                <w:rFonts w:ascii="Arial" w:eastAsia="Arial" w:hAnsi="Arial"/>
                <w:color w:val="000000"/>
                <w:sz w:val="24"/>
              </w:rPr>
            </w:pPr>
            <w:r>
              <w:rPr>
                <w:rFonts w:ascii="Arial" w:eastAsia="Arial" w:hAnsi="Arial"/>
                <w:color w:val="000000"/>
                <w:sz w:val="24"/>
              </w:rPr>
              <w:t xml:space="preserve"> </w:t>
            </w:r>
          </w:p>
        </w:tc>
        <w:tc>
          <w:tcPr>
            <w:tcW w:w="648" w:type="dxa"/>
            <w:tcBorders>
              <w:top w:val="single" w:sz="5" w:space="0" w:color="000000"/>
              <w:left w:val="single" w:sz="5" w:space="0" w:color="000000"/>
              <w:bottom w:val="single" w:sz="5" w:space="0" w:color="000000"/>
              <w:right w:val="single" w:sz="5" w:space="0" w:color="000000"/>
            </w:tcBorders>
          </w:tcPr>
          <w:p w:rsidR="00906BCC" w:rsidRDefault="005271C9">
            <w:pPr>
              <w:textAlignment w:val="baseline"/>
              <w:rPr>
                <w:rFonts w:ascii="Arial" w:eastAsia="Arial" w:hAnsi="Arial"/>
                <w:color w:val="000000"/>
                <w:sz w:val="24"/>
              </w:rPr>
            </w:pPr>
            <w:r>
              <w:rPr>
                <w:rFonts w:ascii="Arial" w:eastAsia="Arial" w:hAnsi="Arial"/>
                <w:color w:val="000000"/>
                <w:sz w:val="24"/>
              </w:rPr>
              <w:t xml:space="preserve"> </w:t>
            </w:r>
          </w:p>
        </w:tc>
        <w:tc>
          <w:tcPr>
            <w:tcW w:w="681" w:type="dxa"/>
            <w:tcBorders>
              <w:top w:val="single" w:sz="5" w:space="0" w:color="000000"/>
              <w:left w:val="single" w:sz="5" w:space="0" w:color="000000"/>
              <w:bottom w:val="single" w:sz="5" w:space="0" w:color="000000"/>
              <w:right w:val="single" w:sz="5" w:space="0" w:color="000000"/>
            </w:tcBorders>
          </w:tcPr>
          <w:p w:rsidR="00906BCC" w:rsidRDefault="005271C9">
            <w:pPr>
              <w:textAlignment w:val="baseline"/>
              <w:rPr>
                <w:rFonts w:ascii="Arial" w:eastAsia="Arial" w:hAnsi="Arial"/>
                <w:color w:val="000000"/>
                <w:sz w:val="24"/>
              </w:rPr>
            </w:pPr>
            <w:r>
              <w:rPr>
                <w:rFonts w:ascii="Arial" w:eastAsia="Arial" w:hAnsi="Arial"/>
                <w:color w:val="000000"/>
                <w:sz w:val="24"/>
              </w:rPr>
              <w:t xml:space="preserve"> </w:t>
            </w:r>
          </w:p>
        </w:tc>
        <w:tc>
          <w:tcPr>
            <w:tcW w:w="759" w:type="dxa"/>
            <w:tcBorders>
              <w:top w:val="single" w:sz="5" w:space="0" w:color="000000"/>
              <w:left w:val="single" w:sz="5" w:space="0" w:color="000000"/>
              <w:bottom w:val="single" w:sz="5" w:space="0" w:color="000000"/>
              <w:right w:val="single" w:sz="5" w:space="0" w:color="000000"/>
            </w:tcBorders>
          </w:tcPr>
          <w:p w:rsidR="00906BCC" w:rsidRDefault="005271C9">
            <w:pPr>
              <w:textAlignment w:val="baseline"/>
              <w:rPr>
                <w:rFonts w:ascii="Arial" w:eastAsia="Arial" w:hAnsi="Arial"/>
                <w:color w:val="000000"/>
                <w:sz w:val="24"/>
              </w:rPr>
            </w:pPr>
            <w:r>
              <w:rPr>
                <w:rFonts w:ascii="Arial" w:eastAsia="Arial" w:hAnsi="Arial"/>
                <w:color w:val="000000"/>
                <w:sz w:val="24"/>
              </w:rPr>
              <w:t xml:space="preserve"> </w:t>
            </w:r>
          </w:p>
        </w:tc>
        <w:tc>
          <w:tcPr>
            <w:tcW w:w="696" w:type="dxa"/>
            <w:tcBorders>
              <w:top w:val="single" w:sz="5" w:space="0" w:color="000000"/>
              <w:left w:val="single" w:sz="5" w:space="0" w:color="000000"/>
              <w:bottom w:val="single" w:sz="5" w:space="0" w:color="000000"/>
              <w:right w:val="single" w:sz="5" w:space="0" w:color="000000"/>
            </w:tcBorders>
            <w:vAlign w:val="center"/>
          </w:tcPr>
          <w:p w:rsidR="00906BCC" w:rsidRPr="005271C9" w:rsidRDefault="005271C9" w:rsidP="005271C9">
            <w:pPr>
              <w:spacing w:before="185" w:after="196" w:line="248" w:lineRule="exact"/>
              <w:ind w:right="148"/>
              <w:jc w:val="center"/>
              <w:textAlignment w:val="baseline"/>
              <w:rPr>
                <w:rFonts w:ascii="Arial" w:eastAsia="Arial" w:hAnsi="Arial"/>
                <w:b/>
                <w:color w:val="000000"/>
                <w:sz w:val="32"/>
                <w:szCs w:val="32"/>
              </w:rPr>
            </w:pPr>
            <w:r w:rsidRPr="005271C9">
              <w:rPr>
                <w:rFonts w:ascii="Arial" w:eastAsia="Arial" w:hAnsi="Arial" w:cs="Arial"/>
                <w:b/>
                <w:color w:val="000000"/>
                <w:sz w:val="32"/>
                <w:szCs w:val="32"/>
              </w:rPr>
              <w:t>◘</w:t>
            </w:r>
          </w:p>
        </w:tc>
        <w:tc>
          <w:tcPr>
            <w:tcW w:w="715" w:type="dxa"/>
            <w:tcBorders>
              <w:top w:val="single" w:sz="5" w:space="0" w:color="000000"/>
              <w:left w:val="single" w:sz="5" w:space="0" w:color="000000"/>
              <w:bottom w:val="single" w:sz="5" w:space="0" w:color="000000"/>
              <w:right w:val="single" w:sz="5" w:space="0" w:color="000000"/>
            </w:tcBorders>
          </w:tcPr>
          <w:p w:rsidR="00906BCC" w:rsidRDefault="005271C9">
            <w:pPr>
              <w:textAlignment w:val="baseline"/>
              <w:rPr>
                <w:rFonts w:ascii="Arial" w:eastAsia="Arial" w:hAnsi="Arial"/>
                <w:color w:val="000000"/>
                <w:sz w:val="24"/>
              </w:rPr>
            </w:pPr>
            <w:r>
              <w:rPr>
                <w:rFonts w:ascii="Arial" w:eastAsia="Arial" w:hAnsi="Arial"/>
                <w:color w:val="000000"/>
                <w:sz w:val="24"/>
              </w:rPr>
              <w:t xml:space="preserve"> </w:t>
            </w:r>
          </w:p>
        </w:tc>
        <w:tc>
          <w:tcPr>
            <w:tcW w:w="710" w:type="dxa"/>
            <w:tcBorders>
              <w:top w:val="single" w:sz="5" w:space="0" w:color="000000"/>
              <w:left w:val="single" w:sz="5" w:space="0" w:color="000000"/>
              <w:bottom w:val="single" w:sz="5" w:space="0" w:color="000000"/>
              <w:right w:val="single" w:sz="5" w:space="0" w:color="000000"/>
            </w:tcBorders>
          </w:tcPr>
          <w:p w:rsidR="00906BCC" w:rsidRDefault="005271C9">
            <w:pPr>
              <w:textAlignment w:val="baseline"/>
              <w:rPr>
                <w:rFonts w:ascii="Arial" w:eastAsia="Arial" w:hAnsi="Arial"/>
                <w:color w:val="000000"/>
                <w:sz w:val="24"/>
              </w:rPr>
            </w:pPr>
            <w:r>
              <w:rPr>
                <w:rFonts w:ascii="Arial" w:eastAsia="Arial" w:hAnsi="Arial"/>
                <w:color w:val="000000"/>
                <w:sz w:val="24"/>
              </w:rPr>
              <w:t xml:space="preserve"> </w:t>
            </w:r>
          </w:p>
        </w:tc>
        <w:tc>
          <w:tcPr>
            <w:tcW w:w="735" w:type="dxa"/>
            <w:tcBorders>
              <w:top w:val="single" w:sz="5" w:space="0" w:color="000000"/>
              <w:left w:val="single" w:sz="5" w:space="0" w:color="000000"/>
              <w:bottom w:val="single" w:sz="5" w:space="0" w:color="000000"/>
              <w:right w:val="single" w:sz="5" w:space="0" w:color="000000"/>
            </w:tcBorders>
          </w:tcPr>
          <w:p w:rsidR="00906BCC" w:rsidRDefault="005271C9">
            <w:pPr>
              <w:textAlignment w:val="baseline"/>
              <w:rPr>
                <w:rFonts w:ascii="Arial" w:eastAsia="Arial" w:hAnsi="Arial"/>
                <w:color w:val="000000"/>
                <w:sz w:val="24"/>
              </w:rPr>
            </w:pPr>
            <w:r>
              <w:rPr>
                <w:rFonts w:ascii="Arial" w:eastAsia="Arial" w:hAnsi="Arial"/>
                <w:color w:val="000000"/>
                <w:sz w:val="24"/>
              </w:rPr>
              <w:t xml:space="preserve"> </w:t>
            </w:r>
          </w:p>
        </w:tc>
        <w:tc>
          <w:tcPr>
            <w:tcW w:w="624" w:type="dxa"/>
            <w:tcBorders>
              <w:top w:val="single" w:sz="5" w:space="0" w:color="000000"/>
              <w:left w:val="single" w:sz="5" w:space="0" w:color="000000"/>
              <w:bottom w:val="single" w:sz="5" w:space="0" w:color="000000"/>
              <w:right w:val="single" w:sz="5" w:space="0" w:color="000000"/>
            </w:tcBorders>
          </w:tcPr>
          <w:p w:rsidR="00906BCC" w:rsidRDefault="005271C9">
            <w:pPr>
              <w:textAlignment w:val="baseline"/>
              <w:rPr>
                <w:rFonts w:ascii="Arial" w:eastAsia="Arial" w:hAnsi="Arial"/>
                <w:color w:val="000000"/>
                <w:sz w:val="24"/>
              </w:rPr>
            </w:pPr>
            <w:r>
              <w:rPr>
                <w:rFonts w:ascii="Arial" w:eastAsia="Arial" w:hAnsi="Arial"/>
                <w:color w:val="000000"/>
                <w:sz w:val="24"/>
              </w:rPr>
              <w:t xml:space="preserve"> </w:t>
            </w:r>
          </w:p>
        </w:tc>
        <w:tc>
          <w:tcPr>
            <w:tcW w:w="758" w:type="dxa"/>
            <w:tcBorders>
              <w:top w:val="single" w:sz="5" w:space="0" w:color="000000"/>
              <w:left w:val="single" w:sz="5" w:space="0" w:color="000000"/>
              <w:bottom w:val="single" w:sz="5" w:space="0" w:color="000000"/>
              <w:right w:val="single" w:sz="5" w:space="0" w:color="000000"/>
            </w:tcBorders>
          </w:tcPr>
          <w:p w:rsidR="00906BCC" w:rsidRDefault="005271C9">
            <w:pPr>
              <w:textAlignment w:val="baseline"/>
              <w:rPr>
                <w:rFonts w:ascii="Arial" w:eastAsia="Arial" w:hAnsi="Arial"/>
                <w:color w:val="000000"/>
                <w:sz w:val="24"/>
              </w:rPr>
            </w:pPr>
            <w:r>
              <w:rPr>
                <w:rFonts w:ascii="Arial" w:eastAsia="Arial" w:hAnsi="Arial"/>
                <w:color w:val="000000"/>
                <w:sz w:val="24"/>
              </w:rPr>
              <w:t xml:space="preserve"> </w:t>
            </w:r>
          </w:p>
        </w:tc>
      </w:tr>
      <w:tr w:rsidR="005271C9">
        <w:tblPrEx>
          <w:tblCellMar>
            <w:top w:w="0" w:type="dxa"/>
            <w:bottom w:w="0" w:type="dxa"/>
          </w:tblCellMar>
        </w:tblPrEx>
        <w:trPr>
          <w:trHeight w:hRule="exact" w:val="1046"/>
        </w:trPr>
        <w:tc>
          <w:tcPr>
            <w:tcW w:w="2098" w:type="dxa"/>
            <w:tcBorders>
              <w:top w:val="single" w:sz="5" w:space="0" w:color="000000"/>
              <w:left w:val="single" w:sz="5" w:space="0" w:color="000000"/>
              <w:bottom w:val="single" w:sz="5" w:space="0" w:color="000000"/>
              <w:right w:val="single" w:sz="5" w:space="0" w:color="000000"/>
            </w:tcBorders>
            <w:vAlign w:val="center"/>
          </w:tcPr>
          <w:p w:rsidR="005271C9" w:rsidRDefault="005271C9" w:rsidP="005271C9">
            <w:pPr>
              <w:spacing w:before="223" w:after="195" w:line="206" w:lineRule="exact"/>
              <w:ind w:left="108" w:right="216"/>
              <w:textAlignment w:val="baseline"/>
              <w:rPr>
                <w:rFonts w:ascii="Arial" w:eastAsia="Arial" w:hAnsi="Arial"/>
                <w:b/>
                <w:color w:val="000000"/>
                <w:sz w:val="18"/>
              </w:rPr>
            </w:pPr>
            <w:r>
              <w:rPr>
                <w:rFonts w:ascii="Arial" w:eastAsia="Arial" w:hAnsi="Arial"/>
                <w:b/>
                <w:color w:val="000000"/>
                <w:sz w:val="18"/>
              </w:rPr>
              <w:t>South Ayrshire Annual Performance Report</w:t>
            </w:r>
          </w:p>
        </w:tc>
        <w:tc>
          <w:tcPr>
            <w:tcW w:w="2260" w:type="dxa"/>
            <w:tcBorders>
              <w:top w:val="single" w:sz="5" w:space="0" w:color="000000"/>
              <w:left w:val="single" w:sz="5" w:space="0" w:color="000000"/>
              <w:bottom w:val="single" w:sz="5" w:space="0" w:color="000000"/>
              <w:right w:val="single" w:sz="5" w:space="0" w:color="000000"/>
            </w:tcBorders>
            <w:vAlign w:val="center"/>
          </w:tcPr>
          <w:p w:rsidR="005271C9" w:rsidRDefault="005271C9" w:rsidP="005271C9">
            <w:pPr>
              <w:spacing w:before="428" w:after="402" w:line="206" w:lineRule="exact"/>
              <w:ind w:left="110"/>
              <w:textAlignment w:val="baseline"/>
              <w:rPr>
                <w:rFonts w:ascii="Arial" w:eastAsia="Arial" w:hAnsi="Arial"/>
                <w:b/>
                <w:color w:val="000000"/>
                <w:sz w:val="18"/>
              </w:rPr>
            </w:pPr>
            <w:r>
              <w:rPr>
                <w:rFonts w:ascii="Arial" w:eastAsia="Arial" w:hAnsi="Arial"/>
                <w:b/>
                <w:color w:val="000000"/>
                <w:sz w:val="18"/>
              </w:rPr>
              <w:t>Full Council</w:t>
            </w:r>
          </w:p>
        </w:tc>
        <w:tc>
          <w:tcPr>
            <w:tcW w:w="1095" w:type="dxa"/>
            <w:tcBorders>
              <w:top w:val="single" w:sz="5" w:space="0" w:color="000000"/>
              <w:left w:val="single" w:sz="5" w:space="0" w:color="000000"/>
              <w:bottom w:val="single" w:sz="5" w:space="0" w:color="000000"/>
              <w:right w:val="single" w:sz="5" w:space="0" w:color="000000"/>
            </w:tcBorders>
          </w:tcPr>
          <w:p w:rsidR="005271C9" w:rsidRDefault="005271C9" w:rsidP="005271C9">
            <w:pPr>
              <w:textAlignment w:val="baseline"/>
              <w:rPr>
                <w:rFonts w:ascii="Arial" w:eastAsia="Arial" w:hAnsi="Arial"/>
                <w:color w:val="000000"/>
                <w:sz w:val="24"/>
              </w:rPr>
            </w:pPr>
            <w:r>
              <w:rPr>
                <w:rFonts w:ascii="Arial" w:eastAsia="Arial" w:hAnsi="Arial"/>
                <w:color w:val="000000"/>
                <w:sz w:val="24"/>
              </w:rPr>
              <w:t xml:space="preserve"> </w:t>
            </w:r>
          </w:p>
        </w:tc>
        <w:tc>
          <w:tcPr>
            <w:tcW w:w="734" w:type="dxa"/>
            <w:tcBorders>
              <w:top w:val="single" w:sz="5" w:space="0" w:color="000000"/>
              <w:left w:val="single" w:sz="5" w:space="0" w:color="000000"/>
              <w:bottom w:val="single" w:sz="5" w:space="0" w:color="000000"/>
              <w:right w:val="single" w:sz="5" w:space="0" w:color="000000"/>
            </w:tcBorders>
          </w:tcPr>
          <w:p w:rsidR="005271C9" w:rsidRDefault="005271C9" w:rsidP="005271C9">
            <w:pPr>
              <w:textAlignment w:val="baseline"/>
              <w:rPr>
                <w:rFonts w:ascii="Arial" w:eastAsia="Arial" w:hAnsi="Arial"/>
                <w:color w:val="000000"/>
                <w:sz w:val="24"/>
              </w:rPr>
            </w:pPr>
            <w:r>
              <w:rPr>
                <w:rFonts w:ascii="Arial" w:eastAsia="Arial" w:hAnsi="Arial"/>
                <w:color w:val="000000"/>
                <w:sz w:val="24"/>
              </w:rPr>
              <w:t xml:space="preserve"> </w:t>
            </w:r>
          </w:p>
        </w:tc>
        <w:tc>
          <w:tcPr>
            <w:tcW w:w="720" w:type="dxa"/>
            <w:tcBorders>
              <w:top w:val="single" w:sz="5" w:space="0" w:color="000000"/>
              <w:left w:val="single" w:sz="5" w:space="0" w:color="000000"/>
              <w:bottom w:val="single" w:sz="5" w:space="0" w:color="000000"/>
              <w:right w:val="single" w:sz="5" w:space="0" w:color="000000"/>
            </w:tcBorders>
          </w:tcPr>
          <w:p w:rsidR="005271C9" w:rsidRDefault="005271C9" w:rsidP="005271C9">
            <w:pPr>
              <w:textAlignment w:val="baseline"/>
              <w:rPr>
                <w:rFonts w:ascii="Arial" w:eastAsia="Arial" w:hAnsi="Arial"/>
                <w:color w:val="000000"/>
                <w:sz w:val="24"/>
              </w:rPr>
            </w:pPr>
            <w:r>
              <w:rPr>
                <w:rFonts w:ascii="Arial" w:eastAsia="Arial" w:hAnsi="Arial"/>
                <w:color w:val="000000"/>
                <w:sz w:val="24"/>
              </w:rPr>
              <w:t xml:space="preserve"> </w:t>
            </w:r>
          </w:p>
        </w:tc>
        <w:tc>
          <w:tcPr>
            <w:tcW w:w="730" w:type="dxa"/>
            <w:tcBorders>
              <w:top w:val="single" w:sz="5" w:space="0" w:color="000000"/>
              <w:left w:val="single" w:sz="5" w:space="0" w:color="000000"/>
              <w:bottom w:val="single" w:sz="5" w:space="0" w:color="000000"/>
              <w:right w:val="single" w:sz="5" w:space="0" w:color="000000"/>
            </w:tcBorders>
          </w:tcPr>
          <w:p w:rsidR="005271C9" w:rsidRDefault="005271C9" w:rsidP="005271C9">
            <w:pPr>
              <w:textAlignment w:val="baseline"/>
              <w:rPr>
                <w:rFonts w:ascii="Arial" w:eastAsia="Arial" w:hAnsi="Arial"/>
                <w:color w:val="000000"/>
                <w:sz w:val="24"/>
              </w:rPr>
            </w:pPr>
            <w:r>
              <w:rPr>
                <w:rFonts w:ascii="Arial" w:eastAsia="Arial" w:hAnsi="Arial"/>
                <w:color w:val="000000"/>
                <w:sz w:val="24"/>
              </w:rPr>
              <w:t xml:space="preserve"> </w:t>
            </w:r>
          </w:p>
        </w:tc>
        <w:tc>
          <w:tcPr>
            <w:tcW w:w="648" w:type="dxa"/>
            <w:tcBorders>
              <w:top w:val="single" w:sz="5" w:space="0" w:color="000000"/>
              <w:left w:val="single" w:sz="5" w:space="0" w:color="000000"/>
              <w:bottom w:val="single" w:sz="5" w:space="0" w:color="000000"/>
              <w:right w:val="single" w:sz="5" w:space="0" w:color="000000"/>
            </w:tcBorders>
          </w:tcPr>
          <w:p w:rsidR="005271C9" w:rsidRDefault="005271C9" w:rsidP="005271C9">
            <w:pPr>
              <w:textAlignment w:val="baseline"/>
              <w:rPr>
                <w:rFonts w:ascii="Arial" w:eastAsia="Arial" w:hAnsi="Arial"/>
                <w:color w:val="000000"/>
                <w:sz w:val="24"/>
              </w:rPr>
            </w:pPr>
            <w:r>
              <w:rPr>
                <w:rFonts w:ascii="Arial" w:eastAsia="Arial" w:hAnsi="Arial"/>
                <w:color w:val="000000"/>
                <w:sz w:val="24"/>
              </w:rPr>
              <w:t xml:space="preserve"> </w:t>
            </w:r>
          </w:p>
        </w:tc>
        <w:tc>
          <w:tcPr>
            <w:tcW w:w="681" w:type="dxa"/>
            <w:tcBorders>
              <w:top w:val="single" w:sz="5" w:space="0" w:color="000000"/>
              <w:left w:val="single" w:sz="5" w:space="0" w:color="000000"/>
              <w:bottom w:val="single" w:sz="5" w:space="0" w:color="000000"/>
              <w:right w:val="single" w:sz="5" w:space="0" w:color="000000"/>
            </w:tcBorders>
          </w:tcPr>
          <w:p w:rsidR="005271C9" w:rsidRDefault="005271C9" w:rsidP="005271C9">
            <w:pPr>
              <w:textAlignment w:val="baseline"/>
              <w:rPr>
                <w:rFonts w:ascii="Arial" w:eastAsia="Arial" w:hAnsi="Arial"/>
                <w:color w:val="000000"/>
                <w:sz w:val="24"/>
              </w:rPr>
            </w:pPr>
            <w:r>
              <w:rPr>
                <w:rFonts w:ascii="Arial" w:eastAsia="Arial" w:hAnsi="Arial"/>
                <w:color w:val="000000"/>
                <w:sz w:val="24"/>
              </w:rPr>
              <w:t xml:space="preserve"> </w:t>
            </w:r>
          </w:p>
        </w:tc>
        <w:tc>
          <w:tcPr>
            <w:tcW w:w="759" w:type="dxa"/>
            <w:tcBorders>
              <w:top w:val="single" w:sz="5" w:space="0" w:color="000000"/>
              <w:left w:val="single" w:sz="5" w:space="0" w:color="000000"/>
              <w:bottom w:val="single" w:sz="5" w:space="0" w:color="000000"/>
              <w:right w:val="single" w:sz="5" w:space="0" w:color="000000"/>
            </w:tcBorders>
          </w:tcPr>
          <w:p w:rsidR="005271C9" w:rsidRDefault="005271C9" w:rsidP="005271C9">
            <w:pPr>
              <w:textAlignment w:val="baseline"/>
              <w:rPr>
                <w:rFonts w:ascii="Arial" w:eastAsia="Arial" w:hAnsi="Arial"/>
                <w:color w:val="000000"/>
                <w:sz w:val="24"/>
              </w:rPr>
            </w:pPr>
            <w:r>
              <w:rPr>
                <w:rFonts w:ascii="Arial" w:eastAsia="Arial" w:hAnsi="Arial"/>
                <w:color w:val="000000"/>
                <w:sz w:val="24"/>
              </w:rPr>
              <w:t xml:space="preserve"> </w:t>
            </w:r>
          </w:p>
        </w:tc>
        <w:tc>
          <w:tcPr>
            <w:tcW w:w="696" w:type="dxa"/>
            <w:tcBorders>
              <w:top w:val="single" w:sz="5" w:space="0" w:color="000000"/>
              <w:left w:val="single" w:sz="5" w:space="0" w:color="000000"/>
              <w:bottom w:val="single" w:sz="5" w:space="0" w:color="000000"/>
              <w:right w:val="single" w:sz="5" w:space="0" w:color="000000"/>
            </w:tcBorders>
          </w:tcPr>
          <w:p w:rsidR="005271C9" w:rsidRDefault="005271C9" w:rsidP="005271C9">
            <w:pPr>
              <w:textAlignment w:val="baseline"/>
              <w:rPr>
                <w:rFonts w:ascii="Arial" w:eastAsia="Arial" w:hAnsi="Arial"/>
                <w:color w:val="000000"/>
                <w:sz w:val="24"/>
              </w:rPr>
            </w:pPr>
            <w:r>
              <w:rPr>
                <w:rFonts w:ascii="Arial" w:eastAsia="Arial" w:hAnsi="Arial"/>
                <w:color w:val="000000"/>
                <w:sz w:val="24"/>
              </w:rPr>
              <w:t xml:space="preserve"> </w:t>
            </w:r>
          </w:p>
        </w:tc>
        <w:tc>
          <w:tcPr>
            <w:tcW w:w="715" w:type="dxa"/>
            <w:tcBorders>
              <w:top w:val="single" w:sz="5" w:space="0" w:color="000000"/>
              <w:left w:val="single" w:sz="5" w:space="0" w:color="000000"/>
              <w:bottom w:val="single" w:sz="5" w:space="0" w:color="000000"/>
              <w:right w:val="single" w:sz="5" w:space="0" w:color="000000"/>
            </w:tcBorders>
          </w:tcPr>
          <w:p w:rsidR="005271C9" w:rsidRDefault="005271C9" w:rsidP="005271C9">
            <w:pPr>
              <w:textAlignment w:val="baseline"/>
              <w:rPr>
                <w:rFonts w:ascii="Arial" w:eastAsia="Arial" w:hAnsi="Arial"/>
                <w:color w:val="000000"/>
                <w:sz w:val="24"/>
              </w:rPr>
            </w:pPr>
            <w:r>
              <w:rPr>
                <w:rFonts w:ascii="Arial" w:eastAsia="Arial" w:hAnsi="Arial"/>
                <w:color w:val="000000"/>
                <w:sz w:val="24"/>
              </w:rPr>
              <w:t xml:space="preserve"> </w:t>
            </w:r>
          </w:p>
        </w:tc>
        <w:tc>
          <w:tcPr>
            <w:tcW w:w="710" w:type="dxa"/>
            <w:tcBorders>
              <w:top w:val="single" w:sz="5" w:space="0" w:color="000000"/>
              <w:left w:val="single" w:sz="5" w:space="0" w:color="000000"/>
              <w:bottom w:val="single" w:sz="5" w:space="0" w:color="000000"/>
              <w:right w:val="single" w:sz="5" w:space="0" w:color="000000"/>
            </w:tcBorders>
            <w:vAlign w:val="center"/>
          </w:tcPr>
          <w:p w:rsidR="005271C9" w:rsidRPr="005271C9" w:rsidRDefault="005271C9" w:rsidP="005271C9">
            <w:pPr>
              <w:spacing w:before="185" w:after="196" w:line="248" w:lineRule="exact"/>
              <w:ind w:right="148"/>
              <w:jc w:val="center"/>
              <w:textAlignment w:val="baseline"/>
              <w:rPr>
                <w:rFonts w:ascii="Arial" w:eastAsia="Arial" w:hAnsi="Arial"/>
                <w:b/>
                <w:color w:val="000000"/>
                <w:sz w:val="32"/>
                <w:szCs w:val="32"/>
              </w:rPr>
            </w:pPr>
            <w:r w:rsidRPr="005271C9">
              <w:rPr>
                <w:rFonts w:ascii="Arial" w:eastAsia="Arial" w:hAnsi="Arial" w:cs="Arial"/>
                <w:b/>
                <w:color w:val="000000"/>
                <w:sz w:val="32"/>
                <w:szCs w:val="32"/>
              </w:rPr>
              <w:t>◘</w:t>
            </w:r>
          </w:p>
        </w:tc>
        <w:tc>
          <w:tcPr>
            <w:tcW w:w="735" w:type="dxa"/>
            <w:tcBorders>
              <w:top w:val="single" w:sz="5" w:space="0" w:color="000000"/>
              <w:left w:val="single" w:sz="5" w:space="0" w:color="000000"/>
              <w:bottom w:val="single" w:sz="5" w:space="0" w:color="000000"/>
              <w:right w:val="single" w:sz="5" w:space="0" w:color="000000"/>
            </w:tcBorders>
          </w:tcPr>
          <w:p w:rsidR="005271C9" w:rsidRDefault="005271C9" w:rsidP="005271C9">
            <w:pPr>
              <w:textAlignment w:val="baseline"/>
              <w:rPr>
                <w:rFonts w:ascii="Arial" w:eastAsia="Arial" w:hAnsi="Arial"/>
                <w:color w:val="000000"/>
                <w:sz w:val="24"/>
              </w:rPr>
            </w:pPr>
            <w:r>
              <w:rPr>
                <w:rFonts w:ascii="Arial" w:eastAsia="Arial" w:hAnsi="Arial"/>
                <w:color w:val="000000"/>
                <w:sz w:val="24"/>
              </w:rPr>
              <w:t xml:space="preserve"> </w:t>
            </w:r>
          </w:p>
        </w:tc>
        <w:tc>
          <w:tcPr>
            <w:tcW w:w="624" w:type="dxa"/>
            <w:tcBorders>
              <w:top w:val="single" w:sz="5" w:space="0" w:color="000000"/>
              <w:left w:val="single" w:sz="5" w:space="0" w:color="000000"/>
              <w:bottom w:val="single" w:sz="5" w:space="0" w:color="000000"/>
              <w:right w:val="single" w:sz="5" w:space="0" w:color="000000"/>
            </w:tcBorders>
          </w:tcPr>
          <w:p w:rsidR="005271C9" w:rsidRDefault="005271C9" w:rsidP="005271C9">
            <w:pPr>
              <w:textAlignment w:val="baseline"/>
              <w:rPr>
                <w:rFonts w:ascii="Arial" w:eastAsia="Arial" w:hAnsi="Arial"/>
                <w:color w:val="000000"/>
                <w:sz w:val="24"/>
              </w:rPr>
            </w:pPr>
            <w:r>
              <w:rPr>
                <w:rFonts w:ascii="Arial" w:eastAsia="Arial" w:hAnsi="Arial"/>
                <w:color w:val="000000"/>
                <w:sz w:val="24"/>
              </w:rPr>
              <w:t xml:space="preserve"> </w:t>
            </w:r>
          </w:p>
        </w:tc>
        <w:tc>
          <w:tcPr>
            <w:tcW w:w="758" w:type="dxa"/>
            <w:tcBorders>
              <w:top w:val="single" w:sz="5" w:space="0" w:color="000000"/>
              <w:left w:val="single" w:sz="5" w:space="0" w:color="000000"/>
              <w:bottom w:val="single" w:sz="5" w:space="0" w:color="000000"/>
              <w:right w:val="single" w:sz="5" w:space="0" w:color="000000"/>
            </w:tcBorders>
          </w:tcPr>
          <w:p w:rsidR="005271C9" w:rsidRDefault="005271C9" w:rsidP="005271C9">
            <w:pPr>
              <w:textAlignment w:val="baseline"/>
              <w:rPr>
                <w:rFonts w:ascii="Arial" w:eastAsia="Arial" w:hAnsi="Arial"/>
                <w:color w:val="000000"/>
                <w:sz w:val="24"/>
              </w:rPr>
            </w:pPr>
            <w:r>
              <w:rPr>
                <w:rFonts w:ascii="Arial" w:eastAsia="Arial" w:hAnsi="Arial"/>
                <w:color w:val="000000"/>
                <w:sz w:val="24"/>
              </w:rPr>
              <w:t xml:space="preserve"> </w:t>
            </w:r>
          </w:p>
        </w:tc>
      </w:tr>
      <w:tr w:rsidR="005271C9">
        <w:tblPrEx>
          <w:tblCellMar>
            <w:top w:w="0" w:type="dxa"/>
            <w:bottom w:w="0" w:type="dxa"/>
          </w:tblCellMar>
        </w:tblPrEx>
        <w:trPr>
          <w:trHeight w:hRule="exact" w:val="1046"/>
        </w:trPr>
        <w:tc>
          <w:tcPr>
            <w:tcW w:w="2098" w:type="dxa"/>
            <w:tcBorders>
              <w:top w:val="single" w:sz="5" w:space="0" w:color="000000"/>
              <w:left w:val="single" w:sz="5" w:space="0" w:color="000000"/>
              <w:bottom w:val="single" w:sz="5" w:space="0" w:color="000000"/>
              <w:right w:val="single" w:sz="5" w:space="0" w:color="000000"/>
            </w:tcBorders>
            <w:vAlign w:val="center"/>
          </w:tcPr>
          <w:p w:rsidR="005271C9" w:rsidRDefault="005271C9" w:rsidP="005271C9">
            <w:pPr>
              <w:spacing w:before="223" w:after="201" w:line="206" w:lineRule="exact"/>
              <w:ind w:left="108"/>
              <w:textAlignment w:val="baseline"/>
              <w:rPr>
                <w:rFonts w:ascii="Arial" w:eastAsia="Arial" w:hAnsi="Arial"/>
                <w:b/>
                <w:color w:val="000000"/>
                <w:sz w:val="18"/>
              </w:rPr>
            </w:pPr>
            <w:r>
              <w:rPr>
                <w:rFonts w:ascii="Arial" w:eastAsia="Arial" w:hAnsi="Arial"/>
                <w:b/>
                <w:color w:val="000000"/>
                <w:sz w:val="18"/>
              </w:rPr>
              <w:t>Council Plan Report and Performance (KPIs)</w:t>
            </w:r>
          </w:p>
        </w:tc>
        <w:tc>
          <w:tcPr>
            <w:tcW w:w="2260" w:type="dxa"/>
            <w:tcBorders>
              <w:top w:val="single" w:sz="5" w:space="0" w:color="000000"/>
              <w:left w:val="single" w:sz="5" w:space="0" w:color="000000"/>
              <w:bottom w:val="single" w:sz="5" w:space="0" w:color="000000"/>
              <w:right w:val="single" w:sz="5" w:space="0" w:color="000000"/>
            </w:tcBorders>
            <w:vAlign w:val="center"/>
          </w:tcPr>
          <w:p w:rsidR="005271C9" w:rsidRDefault="005271C9" w:rsidP="005271C9">
            <w:pPr>
              <w:spacing w:before="323" w:line="206" w:lineRule="exact"/>
              <w:ind w:left="144"/>
              <w:textAlignment w:val="baseline"/>
              <w:rPr>
                <w:rFonts w:ascii="Arial" w:eastAsia="Arial" w:hAnsi="Arial"/>
                <w:b/>
                <w:color w:val="000000"/>
                <w:sz w:val="18"/>
              </w:rPr>
            </w:pPr>
            <w:r>
              <w:rPr>
                <w:rFonts w:ascii="Arial" w:eastAsia="Arial" w:hAnsi="Arial"/>
                <w:b/>
                <w:color w:val="000000"/>
                <w:sz w:val="18"/>
              </w:rPr>
              <w:t>Service and</w:t>
            </w:r>
          </w:p>
          <w:p w:rsidR="005271C9" w:rsidRDefault="005271C9" w:rsidP="005271C9">
            <w:pPr>
              <w:spacing w:before="1" w:after="306" w:line="206" w:lineRule="exact"/>
              <w:ind w:left="144"/>
              <w:textAlignment w:val="baseline"/>
              <w:rPr>
                <w:rFonts w:ascii="Arial" w:eastAsia="Arial" w:hAnsi="Arial"/>
                <w:b/>
                <w:color w:val="000000"/>
                <w:sz w:val="18"/>
              </w:rPr>
            </w:pPr>
            <w:r>
              <w:rPr>
                <w:rFonts w:ascii="Arial" w:eastAsia="Arial" w:hAnsi="Arial"/>
                <w:b/>
                <w:color w:val="000000"/>
                <w:sz w:val="18"/>
              </w:rPr>
              <w:t>Performance Panel</w:t>
            </w:r>
          </w:p>
        </w:tc>
        <w:tc>
          <w:tcPr>
            <w:tcW w:w="1095" w:type="dxa"/>
            <w:tcBorders>
              <w:top w:val="single" w:sz="5" w:space="0" w:color="000000"/>
              <w:left w:val="single" w:sz="5" w:space="0" w:color="000000"/>
              <w:bottom w:val="single" w:sz="5" w:space="0" w:color="000000"/>
              <w:right w:val="single" w:sz="5" w:space="0" w:color="000000"/>
            </w:tcBorders>
          </w:tcPr>
          <w:p w:rsidR="005271C9" w:rsidRDefault="005271C9" w:rsidP="005271C9">
            <w:pPr>
              <w:textAlignment w:val="baseline"/>
              <w:rPr>
                <w:rFonts w:ascii="Arial" w:eastAsia="Arial" w:hAnsi="Arial"/>
                <w:color w:val="000000"/>
                <w:sz w:val="24"/>
              </w:rPr>
            </w:pPr>
            <w:r>
              <w:rPr>
                <w:rFonts w:ascii="Arial" w:eastAsia="Arial" w:hAnsi="Arial"/>
                <w:color w:val="000000"/>
                <w:sz w:val="24"/>
              </w:rPr>
              <w:t xml:space="preserve"> </w:t>
            </w:r>
          </w:p>
        </w:tc>
        <w:tc>
          <w:tcPr>
            <w:tcW w:w="734" w:type="dxa"/>
            <w:tcBorders>
              <w:top w:val="single" w:sz="5" w:space="0" w:color="000000"/>
              <w:left w:val="single" w:sz="5" w:space="0" w:color="000000"/>
              <w:bottom w:val="single" w:sz="5" w:space="0" w:color="000000"/>
              <w:right w:val="single" w:sz="5" w:space="0" w:color="000000"/>
            </w:tcBorders>
          </w:tcPr>
          <w:p w:rsidR="000A2EEE" w:rsidRPr="000A2EEE" w:rsidRDefault="000A2EEE" w:rsidP="000A2EEE">
            <w:pPr>
              <w:spacing w:after="110" w:line="190" w:lineRule="exact"/>
              <w:jc w:val="center"/>
              <w:textAlignment w:val="baseline"/>
              <w:rPr>
                <w:rFonts w:ascii="Arial" w:eastAsia="Arial" w:hAnsi="Arial" w:cs="Arial"/>
                <w:b/>
                <w:color w:val="000000"/>
                <w:sz w:val="20"/>
                <w:szCs w:val="20"/>
              </w:rPr>
            </w:pPr>
            <w:r w:rsidRPr="000A2EEE">
              <w:rPr>
                <w:rFonts w:ascii="Arial" w:eastAsia="Arial" w:hAnsi="Arial" w:cs="Arial"/>
                <w:b/>
                <w:color w:val="000000"/>
                <w:sz w:val="20"/>
                <w:szCs w:val="20"/>
              </w:rPr>
              <w:t>◘</w:t>
            </w:r>
          </w:p>
          <w:p w:rsidR="000A2EEE" w:rsidRPr="000A2EEE" w:rsidRDefault="000A2EEE" w:rsidP="000A2EEE">
            <w:pPr>
              <w:spacing w:after="110" w:line="190" w:lineRule="exact"/>
              <w:jc w:val="center"/>
              <w:textAlignment w:val="baseline"/>
              <w:rPr>
                <w:rFonts w:ascii="Arial" w:eastAsia="Arial" w:hAnsi="Arial" w:cs="Arial"/>
                <w:b/>
                <w:color w:val="000000"/>
                <w:sz w:val="20"/>
                <w:szCs w:val="20"/>
                <w:vertAlign w:val="subscript"/>
              </w:rPr>
            </w:pPr>
            <w:proofErr w:type="spellStart"/>
            <w:r w:rsidRPr="000A2EEE">
              <w:rPr>
                <w:rFonts w:ascii="Arial" w:eastAsia="Arial" w:hAnsi="Arial" w:cs="Arial"/>
                <w:b/>
                <w:color w:val="000000"/>
                <w:sz w:val="20"/>
                <w:szCs w:val="20"/>
                <w:vertAlign w:val="subscript"/>
              </w:rPr>
              <w:t>Qtr</w:t>
            </w:r>
            <w:proofErr w:type="spellEnd"/>
            <w:r w:rsidRPr="000A2EEE">
              <w:rPr>
                <w:rFonts w:ascii="Arial" w:eastAsia="Arial" w:hAnsi="Arial" w:cs="Arial"/>
                <w:b/>
                <w:color w:val="000000"/>
                <w:sz w:val="20"/>
                <w:szCs w:val="20"/>
                <w:vertAlign w:val="subscript"/>
              </w:rPr>
              <w:t xml:space="preserve"> 4</w:t>
            </w:r>
          </w:p>
          <w:p w:rsidR="000A2EEE" w:rsidRPr="000A2EEE" w:rsidRDefault="000A2EEE" w:rsidP="000A2EEE">
            <w:pPr>
              <w:spacing w:after="110" w:line="190" w:lineRule="exact"/>
              <w:jc w:val="center"/>
              <w:textAlignment w:val="baseline"/>
              <w:rPr>
                <w:rFonts w:ascii="Arial" w:eastAsia="Arial" w:hAnsi="Arial" w:cs="Arial"/>
                <w:b/>
                <w:color w:val="000000"/>
                <w:sz w:val="20"/>
                <w:szCs w:val="20"/>
                <w:vertAlign w:val="subscript"/>
              </w:rPr>
            </w:pPr>
            <w:r w:rsidRPr="000A2EEE">
              <w:rPr>
                <w:rFonts w:ascii="Arial" w:eastAsia="Arial" w:hAnsi="Arial" w:cs="Arial"/>
                <w:b/>
                <w:color w:val="000000"/>
                <w:sz w:val="20"/>
                <w:szCs w:val="20"/>
                <w:vertAlign w:val="subscript"/>
              </w:rPr>
              <w:t>report June</w:t>
            </w:r>
          </w:p>
          <w:p w:rsidR="000A2EEE" w:rsidRPr="000A2EEE" w:rsidRDefault="000A2EEE" w:rsidP="000A2EEE">
            <w:pPr>
              <w:spacing w:after="110" w:line="190" w:lineRule="exact"/>
              <w:jc w:val="center"/>
              <w:textAlignment w:val="baseline"/>
              <w:rPr>
                <w:rFonts w:ascii="Arial" w:eastAsia="Arial" w:hAnsi="Arial"/>
                <w:b/>
                <w:color w:val="000000"/>
                <w:sz w:val="20"/>
                <w:szCs w:val="20"/>
              </w:rPr>
            </w:pPr>
          </w:p>
          <w:p w:rsidR="005271C9" w:rsidRPr="000A2EEE" w:rsidRDefault="005271C9" w:rsidP="000A2EEE">
            <w:pPr>
              <w:spacing w:after="110" w:line="190" w:lineRule="exact"/>
              <w:jc w:val="center"/>
              <w:textAlignment w:val="baseline"/>
              <w:rPr>
                <w:rFonts w:ascii="Arial" w:eastAsia="Arial" w:hAnsi="Arial"/>
                <w:b/>
                <w:color w:val="000000"/>
                <w:sz w:val="20"/>
                <w:szCs w:val="20"/>
              </w:rPr>
            </w:pPr>
            <w:r w:rsidRPr="000A2EEE">
              <w:rPr>
                <w:rFonts w:ascii="Arial" w:eastAsia="Arial" w:hAnsi="Arial"/>
                <w:b/>
                <w:color w:val="000000"/>
                <w:sz w:val="20"/>
                <w:szCs w:val="20"/>
              </w:rPr>
              <w:br/>
            </w:r>
          </w:p>
        </w:tc>
        <w:tc>
          <w:tcPr>
            <w:tcW w:w="720" w:type="dxa"/>
            <w:tcBorders>
              <w:top w:val="single" w:sz="5" w:space="0" w:color="000000"/>
              <w:left w:val="single" w:sz="5" w:space="0" w:color="000000"/>
              <w:bottom w:val="single" w:sz="5" w:space="0" w:color="000000"/>
              <w:right w:val="single" w:sz="5" w:space="0" w:color="000000"/>
            </w:tcBorders>
          </w:tcPr>
          <w:p w:rsidR="005271C9" w:rsidRDefault="005271C9" w:rsidP="005271C9">
            <w:pPr>
              <w:textAlignment w:val="baseline"/>
              <w:rPr>
                <w:rFonts w:ascii="Arial" w:eastAsia="Arial" w:hAnsi="Arial"/>
                <w:color w:val="000000"/>
                <w:sz w:val="24"/>
              </w:rPr>
            </w:pPr>
            <w:r>
              <w:rPr>
                <w:rFonts w:ascii="Arial" w:eastAsia="Arial" w:hAnsi="Arial"/>
                <w:color w:val="000000"/>
                <w:sz w:val="24"/>
              </w:rPr>
              <w:t xml:space="preserve"> </w:t>
            </w:r>
          </w:p>
        </w:tc>
        <w:tc>
          <w:tcPr>
            <w:tcW w:w="730" w:type="dxa"/>
            <w:tcBorders>
              <w:top w:val="single" w:sz="5" w:space="0" w:color="000000"/>
              <w:left w:val="single" w:sz="5" w:space="0" w:color="000000"/>
              <w:bottom w:val="single" w:sz="5" w:space="0" w:color="000000"/>
              <w:right w:val="single" w:sz="5" w:space="0" w:color="000000"/>
            </w:tcBorders>
          </w:tcPr>
          <w:p w:rsidR="000A2EEE" w:rsidRPr="000A2EEE" w:rsidRDefault="000A2EEE" w:rsidP="000A2EEE">
            <w:pPr>
              <w:spacing w:after="110" w:line="190" w:lineRule="exact"/>
              <w:jc w:val="center"/>
              <w:textAlignment w:val="baseline"/>
              <w:rPr>
                <w:rFonts w:ascii="Arial" w:eastAsia="Arial" w:hAnsi="Arial" w:cs="Arial"/>
                <w:b/>
                <w:color w:val="000000"/>
                <w:sz w:val="20"/>
                <w:szCs w:val="20"/>
              </w:rPr>
            </w:pPr>
            <w:r w:rsidRPr="000A2EEE">
              <w:rPr>
                <w:rFonts w:ascii="Arial" w:eastAsia="Arial" w:hAnsi="Arial" w:cs="Arial"/>
                <w:b/>
                <w:color w:val="000000"/>
                <w:sz w:val="20"/>
                <w:szCs w:val="20"/>
              </w:rPr>
              <w:t>◘</w:t>
            </w:r>
          </w:p>
          <w:p w:rsidR="000A2EEE" w:rsidRPr="000A2EEE" w:rsidRDefault="000A2EEE" w:rsidP="000A2EEE">
            <w:pPr>
              <w:spacing w:after="110" w:line="190" w:lineRule="exact"/>
              <w:jc w:val="center"/>
              <w:textAlignment w:val="baseline"/>
              <w:rPr>
                <w:rFonts w:ascii="Arial" w:eastAsia="Arial" w:hAnsi="Arial" w:cs="Arial"/>
                <w:b/>
                <w:color w:val="000000"/>
                <w:sz w:val="20"/>
                <w:szCs w:val="20"/>
                <w:vertAlign w:val="subscript"/>
              </w:rPr>
            </w:pPr>
            <w:proofErr w:type="spellStart"/>
            <w:r w:rsidRPr="000A2EEE">
              <w:rPr>
                <w:rFonts w:ascii="Arial" w:eastAsia="Arial" w:hAnsi="Arial" w:cs="Arial"/>
                <w:b/>
                <w:color w:val="000000"/>
                <w:sz w:val="20"/>
                <w:szCs w:val="20"/>
                <w:vertAlign w:val="subscript"/>
              </w:rPr>
              <w:t>Qtr</w:t>
            </w:r>
            <w:proofErr w:type="spellEnd"/>
            <w:r w:rsidRPr="000A2EEE">
              <w:rPr>
                <w:rFonts w:ascii="Arial" w:eastAsia="Arial" w:hAnsi="Arial" w:cs="Arial"/>
                <w:b/>
                <w:color w:val="000000"/>
                <w:sz w:val="20"/>
                <w:szCs w:val="20"/>
                <w:vertAlign w:val="subscript"/>
              </w:rPr>
              <w:t xml:space="preserve"> </w:t>
            </w:r>
            <w:r>
              <w:rPr>
                <w:rFonts w:ascii="Arial" w:eastAsia="Arial" w:hAnsi="Arial" w:cs="Arial"/>
                <w:b/>
                <w:color w:val="000000"/>
                <w:sz w:val="20"/>
                <w:szCs w:val="20"/>
                <w:vertAlign w:val="subscript"/>
              </w:rPr>
              <w:t>1</w:t>
            </w:r>
          </w:p>
          <w:p w:rsidR="000A2EEE" w:rsidRPr="000A2EEE" w:rsidRDefault="000A2EEE" w:rsidP="000A2EEE">
            <w:pPr>
              <w:spacing w:after="110" w:line="190" w:lineRule="exact"/>
              <w:jc w:val="center"/>
              <w:textAlignment w:val="baseline"/>
              <w:rPr>
                <w:rFonts w:ascii="Arial" w:eastAsia="Arial" w:hAnsi="Arial" w:cs="Arial"/>
                <w:b/>
                <w:color w:val="000000"/>
                <w:sz w:val="20"/>
                <w:szCs w:val="20"/>
                <w:vertAlign w:val="subscript"/>
              </w:rPr>
            </w:pPr>
            <w:r w:rsidRPr="000A2EEE">
              <w:rPr>
                <w:rFonts w:ascii="Arial" w:eastAsia="Arial" w:hAnsi="Arial" w:cs="Arial"/>
                <w:b/>
                <w:color w:val="000000"/>
                <w:sz w:val="20"/>
                <w:szCs w:val="20"/>
                <w:vertAlign w:val="subscript"/>
              </w:rPr>
              <w:t>report</w:t>
            </w:r>
            <w:r>
              <w:rPr>
                <w:rFonts w:ascii="Arial" w:eastAsia="Arial" w:hAnsi="Arial" w:cs="Arial"/>
                <w:b/>
                <w:color w:val="000000"/>
                <w:sz w:val="20"/>
                <w:szCs w:val="20"/>
                <w:vertAlign w:val="subscript"/>
              </w:rPr>
              <w:t xml:space="preserve"> Sept</w:t>
            </w:r>
          </w:p>
          <w:p w:rsidR="005271C9" w:rsidRDefault="005271C9" w:rsidP="005271C9">
            <w:pPr>
              <w:spacing w:before="4" w:after="110" w:line="183" w:lineRule="exact"/>
              <w:ind w:right="115"/>
              <w:jc w:val="right"/>
              <w:textAlignment w:val="baseline"/>
              <w:rPr>
                <w:rFonts w:ascii="Arial" w:eastAsia="Arial" w:hAnsi="Arial"/>
                <w:b/>
                <w:color w:val="000000"/>
                <w:sz w:val="16"/>
              </w:rPr>
            </w:pPr>
          </w:p>
        </w:tc>
        <w:tc>
          <w:tcPr>
            <w:tcW w:w="648" w:type="dxa"/>
            <w:tcBorders>
              <w:top w:val="single" w:sz="5" w:space="0" w:color="000000"/>
              <w:left w:val="single" w:sz="5" w:space="0" w:color="000000"/>
              <w:bottom w:val="single" w:sz="5" w:space="0" w:color="000000"/>
              <w:right w:val="single" w:sz="5" w:space="0" w:color="000000"/>
            </w:tcBorders>
          </w:tcPr>
          <w:p w:rsidR="005271C9" w:rsidRDefault="005271C9" w:rsidP="005271C9">
            <w:pPr>
              <w:textAlignment w:val="baseline"/>
              <w:rPr>
                <w:rFonts w:ascii="Arial" w:eastAsia="Arial" w:hAnsi="Arial"/>
                <w:color w:val="000000"/>
                <w:sz w:val="24"/>
              </w:rPr>
            </w:pPr>
            <w:r>
              <w:rPr>
                <w:rFonts w:ascii="Arial" w:eastAsia="Arial" w:hAnsi="Arial"/>
                <w:color w:val="000000"/>
                <w:sz w:val="24"/>
              </w:rPr>
              <w:t xml:space="preserve"> </w:t>
            </w:r>
          </w:p>
        </w:tc>
        <w:tc>
          <w:tcPr>
            <w:tcW w:w="681" w:type="dxa"/>
            <w:tcBorders>
              <w:top w:val="single" w:sz="5" w:space="0" w:color="000000"/>
              <w:left w:val="single" w:sz="5" w:space="0" w:color="000000"/>
              <w:bottom w:val="single" w:sz="5" w:space="0" w:color="000000"/>
              <w:right w:val="single" w:sz="5" w:space="0" w:color="000000"/>
            </w:tcBorders>
          </w:tcPr>
          <w:p w:rsidR="005271C9" w:rsidRDefault="005271C9" w:rsidP="005271C9">
            <w:pPr>
              <w:textAlignment w:val="baseline"/>
              <w:rPr>
                <w:rFonts w:ascii="Arial" w:eastAsia="Arial" w:hAnsi="Arial"/>
                <w:color w:val="000000"/>
                <w:sz w:val="24"/>
              </w:rPr>
            </w:pPr>
            <w:r>
              <w:rPr>
                <w:rFonts w:ascii="Arial" w:eastAsia="Arial" w:hAnsi="Arial"/>
                <w:color w:val="000000"/>
                <w:sz w:val="24"/>
              </w:rPr>
              <w:t xml:space="preserve"> </w:t>
            </w:r>
          </w:p>
        </w:tc>
        <w:tc>
          <w:tcPr>
            <w:tcW w:w="759" w:type="dxa"/>
            <w:tcBorders>
              <w:top w:val="single" w:sz="5" w:space="0" w:color="000000"/>
              <w:left w:val="single" w:sz="5" w:space="0" w:color="000000"/>
              <w:bottom w:val="single" w:sz="5" w:space="0" w:color="000000"/>
              <w:right w:val="single" w:sz="5" w:space="0" w:color="000000"/>
            </w:tcBorders>
          </w:tcPr>
          <w:p w:rsidR="000A2EEE" w:rsidRPr="000A2EEE" w:rsidRDefault="000A2EEE" w:rsidP="000A2EEE">
            <w:pPr>
              <w:spacing w:after="110" w:line="190" w:lineRule="exact"/>
              <w:jc w:val="center"/>
              <w:textAlignment w:val="baseline"/>
              <w:rPr>
                <w:rFonts w:ascii="Arial" w:eastAsia="Arial" w:hAnsi="Arial" w:cs="Arial"/>
                <w:b/>
                <w:color w:val="000000"/>
                <w:sz w:val="20"/>
                <w:szCs w:val="20"/>
              </w:rPr>
            </w:pPr>
            <w:r w:rsidRPr="000A2EEE">
              <w:rPr>
                <w:rFonts w:ascii="Arial" w:eastAsia="Arial" w:hAnsi="Arial" w:cs="Arial"/>
                <w:b/>
                <w:color w:val="000000"/>
                <w:sz w:val="20"/>
                <w:szCs w:val="20"/>
              </w:rPr>
              <w:t>◘</w:t>
            </w:r>
          </w:p>
          <w:p w:rsidR="000A2EEE" w:rsidRPr="000A2EEE" w:rsidRDefault="000A2EEE" w:rsidP="000A2EEE">
            <w:pPr>
              <w:spacing w:after="110" w:line="190" w:lineRule="exact"/>
              <w:jc w:val="center"/>
              <w:textAlignment w:val="baseline"/>
              <w:rPr>
                <w:rFonts w:ascii="Arial" w:eastAsia="Arial" w:hAnsi="Arial" w:cs="Arial"/>
                <w:b/>
                <w:color w:val="000000"/>
                <w:sz w:val="20"/>
                <w:szCs w:val="20"/>
                <w:vertAlign w:val="subscript"/>
              </w:rPr>
            </w:pPr>
            <w:proofErr w:type="spellStart"/>
            <w:r w:rsidRPr="000A2EEE">
              <w:rPr>
                <w:rFonts w:ascii="Arial" w:eastAsia="Arial" w:hAnsi="Arial" w:cs="Arial"/>
                <w:b/>
                <w:color w:val="000000"/>
                <w:sz w:val="20"/>
                <w:szCs w:val="20"/>
                <w:vertAlign w:val="subscript"/>
              </w:rPr>
              <w:t>Qtr</w:t>
            </w:r>
            <w:proofErr w:type="spellEnd"/>
            <w:r>
              <w:rPr>
                <w:rFonts w:ascii="Arial" w:eastAsia="Arial" w:hAnsi="Arial" w:cs="Arial"/>
                <w:b/>
                <w:color w:val="000000"/>
                <w:sz w:val="20"/>
                <w:szCs w:val="20"/>
                <w:vertAlign w:val="subscript"/>
              </w:rPr>
              <w:t xml:space="preserve"> 2</w:t>
            </w:r>
          </w:p>
          <w:p w:rsidR="000A2EEE" w:rsidRPr="000A2EEE" w:rsidRDefault="000A2EEE" w:rsidP="000A2EEE">
            <w:pPr>
              <w:spacing w:after="110" w:line="190" w:lineRule="exact"/>
              <w:jc w:val="center"/>
              <w:textAlignment w:val="baseline"/>
              <w:rPr>
                <w:rFonts w:ascii="Arial" w:eastAsia="Arial" w:hAnsi="Arial" w:cs="Arial"/>
                <w:b/>
                <w:color w:val="000000"/>
                <w:sz w:val="20"/>
                <w:szCs w:val="20"/>
                <w:vertAlign w:val="subscript"/>
              </w:rPr>
            </w:pPr>
            <w:r w:rsidRPr="000A2EEE">
              <w:rPr>
                <w:rFonts w:ascii="Arial" w:eastAsia="Arial" w:hAnsi="Arial" w:cs="Arial"/>
                <w:b/>
                <w:color w:val="000000"/>
                <w:sz w:val="20"/>
                <w:szCs w:val="20"/>
                <w:vertAlign w:val="subscript"/>
              </w:rPr>
              <w:t xml:space="preserve">report </w:t>
            </w:r>
            <w:r>
              <w:rPr>
                <w:rFonts w:ascii="Arial" w:eastAsia="Arial" w:hAnsi="Arial" w:cs="Arial"/>
                <w:b/>
                <w:color w:val="000000"/>
                <w:sz w:val="20"/>
                <w:szCs w:val="20"/>
                <w:vertAlign w:val="subscript"/>
              </w:rPr>
              <w:t>Nov</w:t>
            </w:r>
          </w:p>
          <w:p w:rsidR="005271C9" w:rsidRDefault="005271C9" w:rsidP="005271C9">
            <w:pPr>
              <w:spacing w:before="172" w:after="110" w:line="190" w:lineRule="exact"/>
              <w:jc w:val="center"/>
              <w:textAlignment w:val="baseline"/>
              <w:rPr>
                <w:rFonts w:ascii="Arial" w:eastAsia="Arial" w:hAnsi="Arial"/>
                <w:b/>
                <w:color w:val="000000"/>
                <w:sz w:val="18"/>
              </w:rPr>
            </w:pPr>
          </w:p>
        </w:tc>
        <w:tc>
          <w:tcPr>
            <w:tcW w:w="696" w:type="dxa"/>
            <w:tcBorders>
              <w:top w:val="single" w:sz="5" w:space="0" w:color="000000"/>
              <w:left w:val="single" w:sz="5" w:space="0" w:color="000000"/>
              <w:bottom w:val="single" w:sz="5" w:space="0" w:color="000000"/>
              <w:right w:val="single" w:sz="5" w:space="0" w:color="000000"/>
            </w:tcBorders>
          </w:tcPr>
          <w:p w:rsidR="005271C9" w:rsidRDefault="005271C9" w:rsidP="005271C9">
            <w:pPr>
              <w:textAlignment w:val="baseline"/>
              <w:rPr>
                <w:rFonts w:ascii="Arial" w:eastAsia="Arial" w:hAnsi="Arial"/>
                <w:color w:val="000000"/>
                <w:sz w:val="24"/>
              </w:rPr>
            </w:pPr>
            <w:r>
              <w:rPr>
                <w:rFonts w:ascii="Arial" w:eastAsia="Arial" w:hAnsi="Arial"/>
                <w:color w:val="000000"/>
                <w:sz w:val="24"/>
              </w:rPr>
              <w:t xml:space="preserve"> </w:t>
            </w:r>
          </w:p>
        </w:tc>
        <w:tc>
          <w:tcPr>
            <w:tcW w:w="715" w:type="dxa"/>
            <w:tcBorders>
              <w:top w:val="single" w:sz="5" w:space="0" w:color="000000"/>
              <w:left w:val="single" w:sz="5" w:space="0" w:color="000000"/>
              <w:bottom w:val="single" w:sz="5" w:space="0" w:color="000000"/>
              <w:right w:val="single" w:sz="5" w:space="0" w:color="000000"/>
            </w:tcBorders>
          </w:tcPr>
          <w:p w:rsidR="005271C9" w:rsidRDefault="005271C9" w:rsidP="005271C9">
            <w:pPr>
              <w:textAlignment w:val="baseline"/>
              <w:rPr>
                <w:rFonts w:ascii="Arial" w:eastAsia="Arial" w:hAnsi="Arial"/>
                <w:color w:val="000000"/>
                <w:sz w:val="24"/>
              </w:rPr>
            </w:pPr>
            <w:r>
              <w:rPr>
                <w:rFonts w:ascii="Arial" w:eastAsia="Arial" w:hAnsi="Arial"/>
                <w:color w:val="000000"/>
                <w:sz w:val="24"/>
              </w:rPr>
              <w:t xml:space="preserve"> </w:t>
            </w:r>
          </w:p>
        </w:tc>
        <w:tc>
          <w:tcPr>
            <w:tcW w:w="710" w:type="dxa"/>
            <w:tcBorders>
              <w:top w:val="single" w:sz="5" w:space="0" w:color="000000"/>
              <w:left w:val="single" w:sz="5" w:space="0" w:color="000000"/>
              <w:bottom w:val="single" w:sz="5" w:space="0" w:color="000000"/>
              <w:right w:val="single" w:sz="5" w:space="0" w:color="000000"/>
            </w:tcBorders>
          </w:tcPr>
          <w:p w:rsidR="005271C9" w:rsidRDefault="005271C9" w:rsidP="005271C9">
            <w:pPr>
              <w:textAlignment w:val="baseline"/>
              <w:rPr>
                <w:rFonts w:ascii="Arial" w:eastAsia="Arial" w:hAnsi="Arial"/>
                <w:color w:val="000000"/>
                <w:sz w:val="24"/>
              </w:rPr>
            </w:pPr>
            <w:r>
              <w:rPr>
                <w:rFonts w:ascii="Arial" w:eastAsia="Arial" w:hAnsi="Arial"/>
                <w:color w:val="000000"/>
                <w:sz w:val="24"/>
              </w:rPr>
              <w:t xml:space="preserve"> </w:t>
            </w:r>
          </w:p>
        </w:tc>
        <w:tc>
          <w:tcPr>
            <w:tcW w:w="735" w:type="dxa"/>
            <w:tcBorders>
              <w:top w:val="single" w:sz="5" w:space="0" w:color="000000"/>
              <w:left w:val="single" w:sz="5" w:space="0" w:color="000000"/>
              <w:bottom w:val="single" w:sz="5" w:space="0" w:color="000000"/>
              <w:right w:val="single" w:sz="5" w:space="0" w:color="000000"/>
            </w:tcBorders>
          </w:tcPr>
          <w:p w:rsidR="000A2EEE" w:rsidRPr="000A2EEE" w:rsidRDefault="000A2EEE" w:rsidP="000A2EEE">
            <w:pPr>
              <w:spacing w:after="110" w:line="190" w:lineRule="exact"/>
              <w:jc w:val="center"/>
              <w:textAlignment w:val="baseline"/>
              <w:rPr>
                <w:rFonts w:ascii="Arial" w:eastAsia="Arial" w:hAnsi="Arial" w:cs="Arial"/>
                <w:b/>
                <w:color w:val="000000"/>
                <w:sz w:val="20"/>
                <w:szCs w:val="20"/>
              </w:rPr>
            </w:pPr>
            <w:r w:rsidRPr="000A2EEE">
              <w:rPr>
                <w:rFonts w:ascii="Arial" w:eastAsia="Arial" w:hAnsi="Arial" w:cs="Arial"/>
                <w:b/>
                <w:color w:val="000000"/>
                <w:sz w:val="20"/>
                <w:szCs w:val="20"/>
              </w:rPr>
              <w:t>◘</w:t>
            </w:r>
          </w:p>
          <w:p w:rsidR="000A2EEE" w:rsidRPr="000A2EEE" w:rsidRDefault="000A2EEE" w:rsidP="000A2EEE">
            <w:pPr>
              <w:spacing w:after="110" w:line="190" w:lineRule="exact"/>
              <w:jc w:val="center"/>
              <w:textAlignment w:val="baseline"/>
              <w:rPr>
                <w:rFonts w:ascii="Arial" w:eastAsia="Arial" w:hAnsi="Arial" w:cs="Arial"/>
                <w:b/>
                <w:color w:val="000000"/>
                <w:sz w:val="20"/>
                <w:szCs w:val="20"/>
                <w:vertAlign w:val="subscript"/>
              </w:rPr>
            </w:pPr>
            <w:proofErr w:type="spellStart"/>
            <w:r w:rsidRPr="000A2EEE">
              <w:rPr>
                <w:rFonts w:ascii="Arial" w:eastAsia="Arial" w:hAnsi="Arial" w:cs="Arial"/>
                <w:b/>
                <w:color w:val="000000"/>
                <w:sz w:val="20"/>
                <w:szCs w:val="20"/>
                <w:vertAlign w:val="subscript"/>
              </w:rPr>
              <w:t>Qtr</w:t>
            </w:r>
            <w:proofErr w:type="spellEnd"/>
            <w:r w:rsidRPr="000A2EEE">
              <w:rPr>
                <w:rFonts w:ascii="Arial" w:eastAsia="Arial" w:hAnsi="Arial" w:cs="Arial"/>
                <w:b/>
                <w:color w:val="000000"/>
                <w:sz w:val="20"/>
                <w:szCs w:val="20"/>
                <w:vertAlign w:val="subscript"/>
              </w:rPr>
              <w:t xml:space="preserve"> </w:t>
            </w:r>
            <w:r w:rsidR="000F0A6B">
              <w:rPr>
                <w:rFonts w:ascii="Arial" w:eastAsia="Arial" w:hAnsi="Arial" w:cs="Arial"/>
                <w:b/>
                <w:color w:val="000000"/>
                <w:sz w:val="20"/>
                <w:szCs w:val="20"/>
                <w:vertAlign w:val="subscript"/>
              </w:rPr>
              <w:t>3</w:t>
            </w:r>
          </w:p>
          <w:p w:rsidR="000A2EEE" w:rsidRPr="000A2EEE" w:rsidRDefault="000A2EEE" w:rsidP="000A2EEE">
            <w:pPr>
              <w:spacing w:after="110" w:line="190" w:lineRule="exact"/>
              <w:jc w:val="center"/>
              <w:textAlignment w:val="baseline"/>
              <w:rPr>
                <w:rFonts w:ascii="Arial" w:eastAsia="Arial" w:hAnsi="Arial" w:cs="Arial"/>
                <w:b/>
                <w:color w:val="000000"/>
                <w:sz w:val="20"/>
                <w:szCs w:val="20"/>
                <w:vertAlign w:val="subscript"/>
              </w:rPr>
            </w:pPr>
            <w:r w:rsidRPr="000A2EEE">
              <w:rPr>
                <w:rFonts w:ascii="Arial" w:eastAsia="Arial" w:hAnsi="Arial" w:cs="Arial"/>
                <w:b/>
                <w:color w:val="000000"/>
                <w:sz w:val="20"/>
                <w:szCs w:val="20"/>
                <w:vertAlign w:val="subscript"/>
              </w:rPr>
              <w:t>report</w:t>
            </w:r>
            <w:r>
              <w:rPr>
                <w:rFonts w:ascii="Arial" w:eastAsia="Arial" w:hAnsi="Arial" w:cs="Arial"/>
                <w:b/>
                <w:color w:val="000000"/>
                <w:sz w:val="20"/>
                <w:szCs w:val="20"/>
                <w:vertAlign w:val="subscript"/>
              </w:rPr>
              <w:t xml:space="preserve"> March</w:t>
            </w:r>
          </w:p>
          <w:p w:rsidR="005271C9" w:rsidRDefault="005271C9" w:rsidP="005271C9">
            <w:pPr>
              <w:spacing w:before="172" w:after="110" w:line="190" w:lineRule="exact"/>
              <w:ind w:left="144" w:right="108" w:firstLine="144"/>
              <w:textAlignment w:val="baseline"/>
              <w:rPr>
                <w:rFonts w:ascii="Arial" w:eastAsia="Arial" w:hAnsi="Arial"/>
                <w:b/>
                <w:color w:val="000000"/>
                <w:spacing w:val="-6"/>
                <w:sz w:val="18"/>
              </w:rPr>
            </w:pPr>
          </w:p>
        </w:tc>
        <w:tc>
          <w:tcPr>
            <w:tcW w:w="624" w:type="dxa"/>
            <w:tcBorders>
              <w:top w:val="single" w:sz="5" w:space="0" w:color="000000"/>
              <w:left w:val="single" w:sz="5" w:space="0" w:color="000000"/>
              <w:bottom w:val="single" w:sz="5" w:space="0" w:color="000000"/>
              <w:right w:val="single" w:sz="5" w:space="0" w:color="000000"/>
            </w:tcBorders>
          </w:tcPr>
          <w:p w:rsidR="005271C9" w:rsidRDefault="005271C9" w:rsidP="005271C9">
            <w:pPr>
              <w:textAlignment w:val="baseline"/>
              <w:rPr>
                <w:rFonts w:ascii="Arial" w:eastAsia="Arial" w:hAnsi="Arial"/>
                <w:color w:val="000000"/>
                <w:sz w:val="24"/>
              </w:rPr>
            </w:pPr>
            <w:r>
              <w:rPr>
                <w:rFonts w:ascii="Arial" w:eastAsia="Arial" w:hAnsi="Arial"/>
                <w:color w:val="000000"/>
                <w:sz w:val="24"/>
              </w:rPr>
              <w:t xml:space="preserve"> </w:t>
            </w:r>
          </w:p>
        </w:tc>
        <w:tc>
          <w:tcPr>
            <w:tcW w:w="758" w:type="dxa"/>
            <w:tcBorders>
              <w:top w:val="single" w:sz="5" w:space="0" w:color="000000"/>
              <w:left w:val="single" w:sz="5" w:space="0" w:color="000000"/>
              <w:bottom w:val="single" w:sz="5" w:space="0" w:color="000000"/>
              <w:right w:val="single" w:sz="5" w:space="0" w:color="000000"/>
            </w:tcBorders>
          </w:tcPr>
          <w:p w:rsidR="005271C9" w:rsidRDefault="005271C9" w:rsidP="005271C9">
            <w:pPr>
              <w:textAlignment w:val="baseline"/>
              <w:rPr>
                <w:rFonts w:ascii="Arial" w:eastAsia="Arial" w:hAnsi="Arial"/>
                <w:color w:val="000000"/>
                <w:sz w:val="24"/>
              </w:rPr>
            </w:pPr>
            <w:r>
              <w:rPr>
                <w:rFonts w:ascii="Arial" w:eastAsia="Arial" w:hAnsi="Arial"/>
                <w:color w:val="000000"/>
                <w:sz w:val="24"/>
              </w:rPr>
              <w:t xml:space="preserve"> </w:t>
            </w:r>
          </w:p>
        </w:tc>
      </w:tr>
      <w:tr w:rsidR="005271C9">
        <w:tblPrEx>
          <w:tblCellMar>
            <w:top w:w="0" w:type="dxa"/>
            <w:bottom w:w="0" w:type="dxa"/>
          </w:tblCellMar>
        </w:tblPrEx>
        <w:trPr>
          <w:trHeight w:hRule="exact" w:val="816"/>
        </w:trPr>
        <w:tc>
          <w:tcPr>
            <w:tcW w:w="2098" w:type="dxa"/>
            <w:tcBorders>
              <w:top w:val="single" w:sz="5" w:space="0" w:color="000000"/>
              <w:left w:val="single" w:sz="5" w:space="0" w:color="000000"/>
              <w:bottom w:val="single" w:sz="5" w:space="0" w:color="000000"/>
              <w:right w:val="single" w:sz="5" w:space="0" w:color="000000"/>
            </w:tcBorders>
          </w:tcPr>
          <w:p w:rsidR="005271C9" w:rsidRDefault="005271C9" w:rsidP="005271C9">
            <w:pPr>
              <w:spacing w:before="104" w:after="80" w:line="206" w:lineRule="exact"/>
              <w:ind w:left="108" w:right="252"/>
              <w:textAlignment w:val="baseline"/>
              <w:rPr>
                <w:rFonts w:ascii="Arial" w:eastAsia="Arial" w:hAnsi="Arial"/>
                <w:b/>
                <w:color w:val="000000"/>
                <w:spacing w:val="-2"/>
                <w:sz w:val="18"/>
              </w:rPr>
            </w:pPr>
            <w:r>
              <w:rPr>
                <w:rFonts w:ascii="Arial" w:eastAsia="Arial" w:hAnsi="Arial"/>
                <w:b/>
                <w:color w:val="000000"/>
                <w:spacing w:val="-2"/>
                <w:sz w:val="18"/>
              </w:rPr>
              <w:t>Council Plan Annual Performance Measures</w:t>
            </w:r>
          </w:p>
        </w:tc>
        <w:tc>
          <w:tcPr>
            <w:tcW w:w="2260" w:type="dxa"/>
            <w:tcBorders>
              <w:top w:val="single" w:sz="5" w:space="0" w:color="000000"/>
              <w:left w:val="single" w:sz="5" w:space="0" w:color="000000"/>
              <w:bottom w:val="single" w:sz="5" w:space="0" w:color="000000"/>
              <w:right w:val="single" w:sz="5" w:space="0" w:color="000000"/>
            </w:tcBorders>
            <w:vAlign w:val="center"/>
          </w:tcPr>
          <w:p w:rsidR="005271C9" w:rsidRDefault="005271C9" w:rsidP="005271C9">
            <w:pPr>
              <w:spacing w:before="208" w:line="206" w:lineRule="exact"/>
              <w:ind w:left="144"/>
              <w:textAlignment w:val="baseline"/>
              <w:rPr>
                <w:rFonts w:ascii="Arial" w:eastAsia="Arial" w:hAnsi="Arial"/>
                <w:b/>
                <w:color w:val="000000"/>
                <w:sz w:val="18"/>
              </w:rPr>
            </w:pPr>
            <w:r>
              <w:rPr>
                <w:rFonts w:ascii="Arial" w:eastAsia="Arial" w:hAnsi="Arial"/>
                <w:b/>
                <w:color w:val="000000"/>
                <w:sz w:val="18"/>
              </w:rPr>
              <w:t>Service and</w:t>
            </w:r>
          </w:p>
          <w:p w:rsidR="005271C9" w:rsidRDefault="005271C9" w:rsidP="005271C9">
            <w:pPr>
              <w:spacing w:before="1" w:after="181" w:line="206" w:lineRule="exact"/>
              <w:ind w:left="144"/>
              <w:textAlignment w:val="baseline"/>
              <w:rPr>
                <w:rFonts w:ascii="Arial" w:eastAsia="Arial" w:hAnsi="Arial"/>
                <w:b/>
                <w:color w:val="000000"/>
                <w:sz w:val="18"/>
              </w:rPr>
            </w:pPr>
            <w:r>
              <w:rPr>
                <w:rFonts w:ascii="Arial" w:eastAsia="Arial" w:hAnsi="Arial"/>
                <w:b/>
                <w:color w:val="000000"/>
                <w:sz w:val="18"/>
              </w:rPr>
              <w:t>Performance Panel</w:t>
            </w:r>
          </w:p>
        </w:tc>
        <w:tc>
          <w:tcPr>
            <w:tcW w:w="1095" w:type="dxa"/>
            <w:tcBorders>
              <w:top w:val="single" w:sz="5" w:space="0" w:color="000000"/>
              <w:left w:val="single" w:sz="5" w:space="0" w:color="000000"/>
              <w:bottom w:val="single" w:sz="5" w:space="0" w:color="000000"/>
              <w:right w:val="single" w:sz="5" w:space="0" w:color="000000"/>
            </w:tcBorders>
          </w:tcPr>
          <w:p w:rsidR="005271C9" w:rsidRDefault="005271C9" w:rsidP="005271C9">
            <w:pPr>
              <w:textAlignment w:val="baseline"/>
              <w:rPr>
                <w:rFonts w:ascii="Arial" w:eastAsia="Arial" w:hAnsi="Arial"/>
                <w:color w:val="000000"/>
                <w:sz w:val="24"/>
              </w:rPr>
            </w:pPr>
            <w:r>
              <w:rPr>
                <w:rFonts w:ascii="Arial" w:eastAsia="Arial" w:hAnsi="Arial"/>
                <w:color w:val="000000"/>
                <w:sz w:val="24"/>
              </w:rPr>
              <w:t xml:space="preserve"> </w:t>
            </w:r>
          </w:p>
        </w:tc>
        <w:tc>
          <w:tcPr>
            <w:tcW w:w="734" w:type="dxa"/>
            <w:tcBorders>
              <w:top w:val="single" w:sz="5" w:space="0" w:color="000000"/>
              <w:left w:val="single" w:sz="5" w:space="0" w:color="000000"/>
              <w:bottom w:val="single" w:sz="5" w:space="0" w:color="000000"/>
              <w:right w:val="single" w:sz="5" w:space="0" w:color="000000"/>
            </w:tcBorders>
          </w:tcPr>
          <w:p w:rsidR="005271C9" w:rsidRDefault="005271C9" w:rsidP="005271C9">
            <w:pPr>
              <w:textAlignment w:val="baseline"/>
              <w:rPr>
                <w:rFonts w:ascii="Arial" w:eastAsia="Arial" w:hAnsi="Arial"/>
                <w:color w:val="000000"/>
                <w:sz w:val="24"/>
              </w:rPr>
            </w:pPr>
            <w:r>
              <w:rPr>
                <w:rFonts w:ascii="Arial" w:eastAsia="Arial" w:hAnsi="Arial"/>
                <w:color w:val="000000"/>
                <w:sz w:val="24"/>
              </w:rPr>
              <w:t xml:space="preserve"> </w:t>
            </w:r>
          </w:p>
        </w:tc>
        <w:tc>
          <w:tcPr>
            <w:tcW w:w="720" w:type="dxa"/>
            <w:tcBorders>
              <w:top w:val="single" w:sz="5" w:space="0" w:color="000000"/>
              <w:left w:val="single" w:sz="5" w:space="0" w:color="000000"/>
              <w:bottom w:val="single" w:sz="5" w:space="0" w:color="000000"/>
              <w:right w:val="single" w:sz="5" w:space="0" w:color="000000"/>
            </w:tcBorders>
          </w:tcPr>
          <w:p w:rsidR="005271C9" w:rsidRDefault="005271C9" w:rsidP="005271C9">
            <w:pPr>
              <w:textAlignment w:val="baseline"/>
              <w:rPr>
                <w:rFonts w:ascii="Arial" w:eastAsia="Arial" w:hAnsi="Arial"/>
                <w:color w:val="000000"/>
                <w:sz w:val="24"/>
              </w:rPr>
            </w:pPr>
            <w:r>
              <w:rPr>
                <w:rFonts w:ascii="Arial" w:eastAsia="Arial" w:hAnsi="Arial"/>
                <w:color w:val="000000"/>
                <w:sz w:val="24"/>
              </w:rPr>
              <w:t xml:space="preserve"> </w:t>
            </w:r>
          </w:p>
        </w:tc>
        <w:tc>
          <w:tcPr>
            <w:tcW w:w="730" w:type="dxa"/>
            <w:tcBorders>
              <w:top w:val="single" w:sz="5" w:space="0" w:color="000000"/>
              <w:left w:val="single" w:sz="5" w:space="0" w:color="000000"/>
              <w:bottom w:val="single" w:sz="5" w:space="0" w:color="000000"/>
              <w:right w:val="single" w:sz="5" w:space="0" w:color="000000"/>
            </w:tcBorders>
          </w:tcPr>
          <w:p w:rsidR="005271C9" w:rsidRDefault="005271C9" w:rsidP="005271C9">
            <w:pPr>
              <w:textAlignment w:val="baseline"/>
              <w:rPr>
                <w:rFonts w:ascii="Arial" w:eastAsia="Arial" w:hAnsi="Arial"/>
                <w:color w:val="000000"/>
                <w:sz w:val="24"/>
              </w:rPr>
            </w:pPr>
            <w:r>
              <w:rPr>
                <w:rFonts w:ascii="Arial" w:eastAsia="Arial" w:hAnsi="Arial"/>
                <w:color w:val="000000"/>
                <w:sz w:val="24"/>
              </w:rPr>
              <w:t xml:space="preserve"> </w:t>
            </w:r>
          </w:p>
        </w:tc>
        <w:tc>
          <w:tcPr>
            <w:tcW w:w="648" w:type="dxa"/>
            <w:tcBorders>
              <w:top w:val="single" w:sz="5" w:space="0" w:color="000000"/>
              <w:left w:val="single" w:sz="5" w:space="0" w:color="000000"/>
              <w:bottom w:val="single" w:sz="5" w:space="0" w:color="000000"/>
              <w:right w:val="single" w:sz="5" w:space="0" w:color="000000"/>
            </w:tcBorders>
          </w:tcPr>
          <w:p w:rsidR="005271C9" w:rsidRDefault="005271C9" w:rsidP="005271C9">
            <w:pPr>
              <w:textAlignment w:val="baseline"/>
              <w:rPr>
                <w:rFonts w:ascii="Arial" w:eastAsia="Arial" w:hAnsi="Arial"/>
                <w:color w:val="000000"/>
                <w:sz w:val="24"/>
              </w:rPr>
            </w:pPr>
            <w:r>
              <w:rPr>
                <w:rFonts w:ascii="Arial" w:eastAsia="Arial" w:hAnsi="Arial"/>
                <w:color w:val="000000"/>
                <w:sz w:val="24"/>
              </w:rPr>
              <w:t xml:space="preserve"> </w:t>
            </w:r>
          </w:p>
        </w:tc>
        <w:tc>
          <w:tcPr>
            <w:tcW w:w="681" w:type="dxa"/>
            <w:tcBorders>
              <w:top w:val="single" w:sz="5" w:space="0" w:color="000000"/>
              <w:left w:val="single" w:sz="5" w:space="0" w:color="000000"/>
              <w:bottom w:val="single" w:sz="5" w:space="0" w:color="000000"/>
              <w:right w:val="single" w:sz="5" w:space="0" w:color="000000"/>
            </w:tcBorders>
          </w:tcPr>
          <w:p w:rsidR="005271C9" w:rsidRPr="000A2EEE" w:rsidRDefault="000A2EEE" w:rsidP="000A2EEE">
            <w:pPr>
              <w:jc w:val="center"/>
              <w:textAlignment w:val="baseline"/>
              <w:rPr>
                <w:rFonts w:ascii="Arial" w:eastAsia="Arial" w:hAnsi="Arial" w:cs="Arial"/>
                <w:b/>
                <w:color w:val="000000"/>
                <w:sz w:val="20"/>
                <w:szCs w:val="20"/>
              </w:rPr>
            </w:pPr>
            <w:r w:rsidRPr="000A2EEE">
              <w:rPr>
                <w:rFonts w:ascii="Arial" w:eastAsia="Arial" w:hAnsi="Arial" w:cs="Arial"/>
                <w:b/>
                <w:color w:val="000000"/>
                <w:sz w:val="20"/>
                <w:szCs w:val="20"/>
              </w:rPr>
              <w:t>◘</w:t>
            </w:r>
            <w:r w:rsidR="005271C9">
              <w:rPr>
                <w:rFonts w:ascii="Arial" w:eastAsia="Arial" w:hAnsi="Arial"/>
                <w:b/>
                <w:color w:val="000000"/>
                <w:sz w:val="18"/>
              </w:rPr>
              <w:br/>
            </w:r>
            <w:r w:rsidR="005271C9">
              <w:rPr>
                <w:rFonts w:ascii="Arial" w:eastAsia="Arial" w:hAnsi="Arial"/>
                <w:b/>
                <w:color w:val="000000"/>
                <w:sz w:val="16"/>
              </w:rPr>
              <w:t xml:space="preserve">1st </w:t>
            </w:r>
            <w:r w:rsidR="005271C9">
              <w:rPr>
                <w:rFonts w:ascii="Arial" w:eastAsia="Arial" w:hAnsi="Arial"/>
                <w:b/>
                <w:color w:val="000000"/>
                <w:sz w:val="16"/>
              </w:rPr>
              <w:br/>
              <w:t>report</w:t>
            </w:r>
          </w:p>
          <w:p w:rsidR="005271C9" w:rsidRDefault="005271C9" w:rsidP="005271C9">
            <w:pPr>
              <w:spacing w:line="172" w:lineRule="exact"/>
              <w:jc w:val="center"/>
              <w:textAlignment w:val="baseline"/>
              <w:rPr>
                <w:rFonts w:ascii="Arial" w:eastAsia="Arial" w:hAnsi="Arial"/>
                <w:b/>
                <w:color w:val="000000"/>
                <w:sz w:val="16"/>
              </w:rPr>
            </w:pPr>
            <w:r>
              <w:rPr>
                <w:rFonts w:ascii="Arial" w:eastAsia="Arial" w:hAnsi="Arial"/>
                <w:b/>
                <w:color w:val="000000"/>
                <w:sz w:val="16"/>
              </w:rPr>
              <w:t>2021</w:t>
            </w:r>
          </w:p>
        </w:tc>
        <w:tc>
          <w:tcPr>
            <w:tcW w:w="759" w:type="dxa"/>
            <w:tcBorders>
              <w:top w:val="single" w:sz="5" w:space="0" w:color="000000"/>
              <w:left w:val="single" w:sz="5" w:space="0" w:color="000000"/>
              <w:bottom w:val="single" w:sz="5" w:space="0" w:color="000000"/>
              <w:right w:val="single" w:sz="5" w:space="0" w:color="000000"/>
            </w:tcBorders>
            <w:vAlign w:val="center"/>
          </w:tcPr>
          <w:p w:rsidR="005271C9" w:rsidRDefault="005271C9" w:rsidP="005271C9">
            <w:pPr>
              <w:spacing w:before="322" w:after="297" w:line="183" w:lineRule="exact"/>
              <w:ind w:right="130"/>
              <w:jc w:val="right"/>
              <w:textAlignment w:val="baseline"/>
              <w:rPr>
                <w:rFonts w:ascii="Arial" w:eastAsia="Arial" w:hAnsi="Arial"/>
                <w:b/>
                <w:color w:val="000000"/>
                <w:sz w:val="16"/>
              </w:rPr>
            </w:pPr>
            <w:r>
              <w:rPr>
                <w:rFonts w:ascii="Arial" w:eastAsia="Arial" w:hAnsi="Arial"/>
                <w:b/>
                <w:color w:val="000000"/>
                <w:sz w:val="16"/>
              </w:rPr>
              <w:t>.</w:t>
            </w:r>
          </w:p>
        </w:tc>
        <w:tc>
          <w:tcPr>
            <w:tcW w:w="696" w:type="dxa"/>
            <w:tcBorders>
              <w:top w:val="single" w:sz="5" w:space="0" w:color="000000"/>
              <w:left w:val="single" w:sz="5" w:space="0" w:color="000000"/>
              <w:bottom w:val="single" w:sz="5" w:space="0" w:color="000000"/>
              <w:right w:val="single" w:sz="5" w:space="0" w:color="000000"/>
            </w:tcBorders>
          </w:tcPr>
          <w:p w:rsidR="005271C9" w:rsidRDefault="005271C9" w:rsidP="005271C9">
            <w:pPr>
              <w:textAlignment w:val="baseline"/>
              <w:rPr>
                <w:rFonts w:ascii="Arial" w:eastAsia="Arial" w:hAnsi="Arial"/>
                <w:color w:val="000000"/>
                <w:sz w:val="24"/>
              </w:rPr>
            </w:pPr>
            <w:r>
              <w:rPr>
                <w:rFonts w:ascii="Arial" w:eastAsia="Arial" w:hAnsi="Arial"/>
                <w:color w:val="000000"/>
                <w:sz w:val="24"/>
              </w:rPr>
              <w:t xml:space="preserve"> </w:t>
            </w:r>
          </w:p>
        </w:tc>
        <w:tc>
          <w:tcPr>
            <w:tcW w:w="715" w:type="dxa"/>
            <w:tcBorders>
              <w:top w:val="single" w:sz="5" w:space="0" w:color="000000"/>
              <w:left w:val="single" w:sz="5" w:space="0" w:color="000000"/>
              <w:bottom w:val="single" w:sz="5" w:space="0" w:color="000000"/>
              <w:right w:val="single" w:sz="5" w:space="0" w:color="000000"/>
            </w:tcBorders>
          </w:tcPr>
          <w:p w:rsidR="005271C9" w:rsidRDefault="005271C9" w:rsidP="005271C9">
            <w:pPr>
              <w:textAlignment w:val="baseline"/>
              <w:rPr>
                <w:rFonts w:ascii="Arial" w:eastAsia="Arial" w:hAnsi="Arial"/>
                <w:color w:val="000000"/>
                <w:sz w:val="24"/>
              </w:rPr>
            </w:pPr>
            <w:r>
              <w:rPr>
                <w:rFonts w:ascii="Arial" w:eastAsia="Arial" w:hAnsi="Arial"/>
                <w:color w:val="000000"/>
                <w:sz w:val="24"/>
              </w:rPr>
              <w:t xml:space="preserve"> </w:t>
            </w:r>
          </w:p>
        </w:tc>
        <w:tc>
          <w:tcPr>
            <w:tcW w:w="710" w:type="dxa"/>
            <w:tcBorders>
              <w:top w:val="single" w:sz="5" w:space="0" w:color="000000"/>
              <w:left w:val="single" w:sz="5" w:space="0" w:color="000000"/>
              <w:bottom w:val="single" w:sz="5" w:space="0" w:color="000000"/>
              <w:right w:val="single" w:sz="5" w:space="0" w:color="000000"/>
            </w:tcBorders>
          </w:tcPr>
          <w:p w:rsidR="005271C9" w:rsidRDefault="005271C9" w:rsidP="005271C9">
            <w:pPr>
              <w:textAlignment w:val="baseline"/>
              <w:rPr>
                <w:rFonts w:ascii="Arial" w:eastAsia="Arial" w:hAnsi="Arial"/>
                <w:color w:val="000000"/>
                <w:sz w:val="24"/>
              </w:rPr>
            </w:pPr>
            <w:r>
              <w:rPr>
                <w:rFonts w:ascii="Arial" w:eastAsia="Arial" w:hAnsi="Arial"/>
                <w:color w:val="000000"/>
                <w:sz w:val="24"/>
              </w:rPr>
              <w:t xml:space="preserve"> </w:t>
            </w:r>
          </w:p>
        </w:tc>
        <w:tc>
          <w:tcPr>
            <w:tcW w:w="735" w:type="dxa"/>
            <w:tcBorders>
              <w:top w:val="single" w:sz="5" w:space="0" w:color="000000"/>
              <w:left w:val="single" w:sz="5" w:space="0" w:color="000000"/>
              <w:bottom w:val="single" w:sz="5" w:space="0" w:color="000000"/>
              <w:right w:val="single" w:sz="5" w:space="0" w:color="000000"/>
            </w:tcBorders>
          </w:tcPr>
          <w:p w:rsidR="005271C9" w:rsidRDefault="005271C9" w:rsidP="005271C9">
            <w:pPr>
              <w:textAlignment w:val="baseline"/>
              <w:rPr>
                <w:rFonts w:ascii="Arial" w:eastAsia="Arial" w:hAnsi="Arial"/>
                <w:color w:val="000000"/>
                <w:sz w:val="24"/>
              </w:rPr>
            </w:pPr>
          </w:p>
        </w:tc>
        <w:tc>
          <w:tcPr>
            <w:tcW w:w="624" w:type="dxa"/>
            <w:tcBorders>
              <w:top w:val="single" w:sz="5" w:space="0" w:color="000000"/>
              <w:left w:val="single" w:sz="5" w:space="0" w:color="000000"/>
              <w:bottom w:val="single" w:sz="5" w:space="0" w:color="000000"/>
              <w:right w:val="single" w:sz="5" w:space="0" w:color="000000"/>
            </w:tcBorders>
          </w:tcPr>
          <w:p w:rsidR="005271C9" w:rsidRDefault="005271C9" w:rsidP="005271C9">
            <w:pPr>
              <w:textAlignment w:val="baseline"/>
              <w:rPr>
                <w:rFonts w:ascii="Arial" w:eastAsia="Arial" w:hAnsi="Arial"/>
                <w:color w:val="000000"/>
                <w:sz w:val="24"/>
              </w:rPr>
            </w:pPr>
            <w:r>
              <w:rPr>
                <w:rFonts w:ascii="Arial" w:eastAsia="Arial" w:hAnsi="Arial"/>
                <w:color w:val="000000"/>
                <w:sz w:val="24"/>
              </w:rPr>
              <w:t xml:space="preserve"> </w:t>
            </w:r>
          </w:p>
        </w:tc>
        <w:tc>
          <w:tcPr>
            <w:tcW w:w="758" w:type="dxa"/>
            <w:tcBorders>
              <w:top w:val="single" w:sz="5" w:space="0" w:color="000000"/>
              <w:left w:val="single" w:sz="5" w:space="0" w:color="000000"/>
              <w:bottom w:val="single" w:sz="5" w:space="0" w:color="000000"/>
              <w:right w:val="single" w:sz="5" w:space="0" w:color="000000"/>
            </w:tcBorders>
          </w:tcPr>
          <w:p w:rsidR="005271C9" w:rsidRDefault="005271C9" w:rsidP="005271C9">
            <w:pPr>
              <w:textAlignment w:val="baseline"/>
              <w:rPr>
                <w:rFonts w:ascii="Arial" w:eastAsia="Arial" w:hAnsi="Arial"/>
                <w:color w:val="000000"/>
                <w:sz w:val="24"/>
              </w:rPr>
            </w:pPr>
            <w:r>
              <w:rPr>
                <w:rFonts w:ascii="Arial" w:eastAsia="Arial" w:hAnsi="Arial"/>
                <w:color w:val="000000"/>
                <w:sz w:val="24"/>
              </w:rPr>
              <w:t xml:space="preserve"> </w:t>
            </w:r>
          </w:p>
        </w:tc>
      </w:tr>
      <w:tr w:rsidR="005271C9">
        <w:tblPrEx>
          <w:tblCellMar>
            <w:top w:w="0" w:type="dxa"/>
            <w:bottom w:w="0" w:type="dxa"/>
          </w:tblCellMar>
        </w:tblPrEx>
        <w:trPr>
          <w:trHeight w:hRule="exact" w:val="836"/>
        </w:trPr>
        <w:tc>
          <w:tcPr>
            <w:tcW w:w="2098" w:type="dxa"/>
            <w:tcBorders>
              <w:top w:val="single" w:sz="5" w:space="0" w:color="000000"/>
              <w:left w:val="single" w:sz="5" w:space="0" w:color="000000"/>
              <w:bottom w:val="single" w:sz="5" w:space="0" w:color="000000"/>
              <w:right w:val="single" w:sz="5" w:space="0" w:color="000000"/>
            </w:tcBorders>
            <w:vAlign w:val="center"/>
          </w:tcPr>
          <w:p w:rsidR="005271C9" w:rsidRDefault="005271C9" w:rsidP="005271C9">
            <w:pPr>
              <w:spacing w:before="218" w:after="206" w:line="206" w:lineRule="exact"/>
              <w:ind w:left="108"/>
              <w:textAlignment w:val="baseline"/>
              <w:rPr>
                <w:rFonts w:ascii="Arial" w:eastAsia="Arial" w:hAnsi="Arial"/>
                <w:b/>
                <w:color w:val="000000"/>
                <w:sz w:val="18"/>
              </w:rPr>
            </w:pPr>
            <w:r>
              <w:rPr>
                <w:rFonts w:ascii="Arial" w:eastAsia="Arial" w:hAnsi="Arial"/>
                <w:b/>
                <w:color w:val="000000"/>
                <w:sz w:val="18"/>
              </w:rPr>
              <w:t>Educational Services S&amp;Q Report</w:t>
            </w:r>
          </w:p>
        </w:tc>
        <w:tc>
          <w:tcPr>
            <w:tcW w:w="2260" w:type="dxa"/>
            <w:tcBorders>
              <w:top w:val="single" w:sz="5" w:space="0" w:color="000000"/>
              <w:left w:val="single" w:sz="5" w:space="0" w:color="000000"/>
              <w:bottom w:val="single" w:sz="5" w:space="0" w:color="000000"/>
              <w:right w:val="single" w:sz="5" w:space="0" w:color="000000"/>
            </w:tcBorders>
            <w:vAlign w:val="center"/>
          </w:tcPr>
          <w:p w:rsidR="005271C9" w:rsidRDefault="005271C9" w:rsidP="005271C9">
            <w:pPr>
              <w:spacing w:before="218" w:after="206" w:line="206" w:lineRule="exact"/>
              <w:ind w:left="108"/>
              <w:textAlignment w:val="baseline"/>
              <w:rPr>
                <w:rFonts w:ascii="Arial" w:eastAsia="Arial" w:hAnsi="Arial"/>
                <w:b/>
                <w:color w:val="000000"/>
                <w:sz w:val="18"/>
              </w:rPr>
            </w:pPr>
            <w:r>
              <w:rPr>
                <w:rFonts w:ascii="Arial" w:eastAsia="Arial" w:hAnsi="Arial"/>
                <w:b/>
                <w:color w:val="000000"/>
                <w:sz w:val="18"/>
              </w:rPr>
              <w:t>Leadership (Education) Panel</w:t>
            </w:r>
          </w:p>
        </w:tc>
        <w:tc>
          <w:tcPr>
            <w:tcW w:w="1095" w:type="dxa"/>
            <w:tcBorders>
              <w:top w:val="single" w:sz="5" w:space="0" w:color="000000"/>
              <w:left w:val="single" w:sz="5" w:space="0" w:color="000000"/>
              <w:bottom w:val="single" w:sz="5" w:space="0" w:color="000000"/>
              <w:right w:val="single" w:sz="5" w:space="0" w:color="000000"/>
            </w:tcBorders>
          </w:tcPr>
          <w:p w:rsidR="005271C9" w:rsidRDefault="005271C9" w:rsidP="005271C9">
            <w:pPr>
              <w:textAlignment w:val="baseline"/>
              <w:rPr>
                <w:rFonts w:ascii="Arial" w:eastAsia="Arial" w:hAnsi="Arial"/>
                <w:color w:val="000000"/>
                <w:sz w:val="24"/>
              </w:rPr>
            </w:pPr>
            <w:r>
              <w:rPr>
                <w:rFonts w:ascii="Arial" w:eastAsia="Arial" w:hAnsi="Arial"/>
                <w:color w:val="000000"/>
                <w:sz w:val="24"/>
              </w:rPr>
              <w:t xml:space="preserve"> </w:t>
            </w:r>
          </w:p>
        </w:tc>
        <w:tc>
          <w:tcPr>
            <w:tcW w:w="734" w:type="dxa"/>
            <w:tcBorders>
              <w:top w:val="single" w:sz="5" w:space="0" w:color="000000"/>
              <w:left w:val="single" w:sz="5" w:space="0" w:color="000000"/>
              <w:bottom w:val="single" w:sz="5" w:space="0" w:color="000000"/>
              <w:right w:val="single" w:sz="5" w:space="0" w:color="000000"/>
            </w:tcBorders>
          </w:tcPr>
          <w:p w:rsidR="005271C9" w:rsidRDefault="005271C9" w:rsidP="005271C9">
            <w:pPr>
              <w:textAlignment w:val="baseline"/>
              <w:rPr>
                <w:rFonts w:ascii="Arial" w:eastAsia="Arial" w:hAnsi="Arial"/>
                <w:color w:val="000000"/>
                <w:sz w:val="24"/>
              </w:rPr>
            </w:pPr>
            <w:r>
              <w:rPr>
                <w:rFonts w:ascii="Arial" w:eastAsia="Arial" w:hAnsi="Arial"/>
                <w:color w:val="000000"/>
                <w:sz w:val="24"/>
              </w:rPr>
              <w:t xml:space="preserve"> </w:t>
            </w:r>
          </w:p>
        </w:tc>
        <w:tc>
          <w:tcPr>
            <w:tcW w:w="720" w:type="dxa"/>
            <w:tcBorders>
              <w:top w:val="single" w:sz="5" w:space="0" w:color="000000"/>
              <w:left w:val="single" w:sz="5" w:space="0" w:color="000000"/>
              <w:bottom w:val="single" w:sz="5" w:space="0" w:color="000000"/>
              <w:right w:val="single" w:sz="5" w:space="0" w:color="000000"/>
            </w:tcBorders>
          </w:tcPr>
          <w:p w:rsidR="005271C9" w:rsidRDefault="005271C9" w:rsidP="005271C9">
            <w:pPr>
              <w:textAlignment w:val="baseline"/>
              <w:rPr>
                <w:rFonts w:ascii="Arial" w:eastAsia="Arial" w:hAnsi="Arial"/>
                <w:color w:val="000000"/>
                <w:sz w:val="24"/>
              </w:rPr>
            </w:pPr>
            <w:r>
              <w:rPr>
                <w:rFonts w:ascii="Arial" w:eastAsia="Arial" w:hAnsi="Arial"/>
                <w:color w:val="000000"/>
                <w:sz w:val="24"/>
              </w:rPr>
              <w:t xml:space="preserve"> </w:t>
            </w:r>
          </w:p>
        </w:tc>
        <w:tc>
          <w:tcPr>
            <w:tcW w:w="730" w:type="dxa"/>
            <w:tcBorders>
              <w:top w:val="single" w:sz="5" w:space="0" w:color="000000"/>
              <w:left w:val="single" w:sz="5" w:space="0" w:color="000000"/>
              <w:bottom w:val="single" w:sz="5" w:space="0" w:color="000000"/>
              <w:right w:val="single" w:sz="5" w:space="0" w:color="000000"/>
            </w:tcBorders>
            <w:vAlign w:val="center"/>
          </w:tcPr>
          <w:p w:rsidR="005271C9" w:rsidRDefault="000A2EEE" w:rsidP="000F0A6B">
            <w:pPr>
              <w:spacing w:before="286" w:after="302" w:line="248" w:lineRule="exact"/>
              <w:ind w:right="115"/>
              <w:jc w:val="center"/>
              <w:textAlignment w:val="baseline"/>
              <w:rPr>
                <w:rFonts w:ascii="Arial" w:eastAsia="Arial" w:hAnsi="Arial"/>
                <w:b/>
                <w:color w:val="000000"/>
                <w:sz w:val="18"/>
              </w:rPr>
            </w:pPr>
            <w:r w:rsidRPr="005271C9">
              <w:rPr>
                <w:rFonts w:ascii="Arial" w:eastAsia="Arial" w:hAnsi="Arial" w:cs="Arial"/>
                <w:b/>
                <w:color w:val="000000"/>
                <w:sz w:val="32"/>
                <w:szCs w:val="32"/>
              </w:rPr>
              <w:t>◘</w:t>
            </w:r>
          </w:p>
        </w:tc>
        <w:tc>
          <w:tcPr>
            <w:tcW w:w="648" w:type="dxa"/>
            <w:tcBorders>
              <w:top w:val="single" w:sz="5" w:space="0" w:color="000000"/>
              <w:left w:val="single" w:sz="5" w:space="0" w:color="000000"/>
              <w:bottom w:val="single" w:sz="5" w:space="0" w:color="000000"/>
              <w:right w:val="single" w:sz="5" w:space="0" w:color="000000"/>
            </w:tcBorders>
          </w:tcPr>
          <w:p w:rsidR="005271C9" w:rsidRDefault="005271C9" w:rsidP="005271C9">
            <w:pPr>
              <w:textAlignment w:val="baseline"/>
              <w:rPr>
                <w:rFonts w:ascii="Arial" w:eastAsia="Arial" w:hAnsi="Arial"/>
                <w:color w:val="000000"/>
                <w:sz w:val="24"/>
              </w:rPr>
            </w:pPr>
            <w:r>
              <w:rPr>
                <w:rFonts w:ascii="Arial" w:eastAsia="Arial" w:hAnsi="Arial"/>
                <w:color w:val="000000"/>
                <w:sz w:val="24"/>
              </w:rPr>
              <w:t xml:space="preserve"> </w:t>
            </w:r>
          </w:p>
        </w:tc>
        <w:tc>
          <w:tcPr>
            <w:tcW w:w="681" w:type="dxa"/>
            <w:tcBorders>
              <w:top w:val="single" w:sz="5" w:space="0" w:color="000000"/>
              <w:left w:val="single" w:sz="5" w:space="0" w:color="000000"/>
              <w:bottom w:val="single" w:sz="5" w:space="0" w:color="000000"/>
              <w:right w:val="single" w:sz="5" w:space="0" w:color="000000"/>
            </w:tcBorders>
          </w:tcPr>
          <w:p w:rsidR="005271C9" w:rsidRDefault="005271C9" w:rsidP="005271C9">
            <w:pPr>
              <w:textAlignment w:val="baseline"/>
              <w:rPr>
                <w:rFonts w:ascii="Arial" w:eastAsia="Arial" w:hAnsi="Arial"/>
                <w:color w:val="000000"/>
                <w:sz w:val="24"/>
              </w:rPr>
            </w:pPr>
            <w:r>
              <w:rPr>
                <w:rFonts w:ascii="Arial" w:eastAsia="Arial" w:hAnsi="Arial"/>
                <w:color w:val="000000"/>
                <w:sz w:val="24"/>
              </w:rPr>
              <w:t xml:space="preserve"> </w:t>
            </w:r>
          </w:p>
        </w:tc>
        <w:tc>
          <w:tcPr>
            <w:tcW w:w="759" w:type="dxa"/>
            <w:tcBorders>
              <w:top w:val="single" w:sz="5" w:space="0" w:color="000000"/>
              <w:left w:val="single" w:sz="5" w:space="0" w:color="000000"/>
              <w:bottom w:val="single" w:sz="5" w:space="0" w:color="000000"/>
              <w:right w:val="single" w:sz="5" w:space="0" w:color="000000"/>
            </w:tcBorders>
          </w:tcPr>
          <w:p w:rsidR="005271C9" w:rsidRDefault="005271C9" w:rsidP="005271C9">
            <w:pPr>
              <w:textAlignment w:val="baseline"/>
              <w:rPr>
                <w:rFonts w:ascii="Arial" w:eastAsia="Arial" w:hAnsi="Arial"/>
                <w:color w:val="000000"/>
                <w:sz w:val="24"/>
              </w:rPr>
            </w:pPr>
            <w:r>
              <w:rPr>
                <w:rFonts w:ascii="Arial" w:eastAsia="Arial" w:hAnsi="Arial"/>
                <w:color w:val="000000"/>
                <w:sz w:val="24"/>
              </w:rPr>
              <w:t xml:space="preserve"> </w:t>
            </w:r>
          </w:p>
        </w:tc>
        <w:tc>
          <w:tcPr>
            <w:tcW w:w="696" w:type="dxa"/>
            <w:tcBorders>
              <w:top w:val="single" w:sz="5" w:space="0" w:color="000000"/>
              <w:left w:val="single" w:sz="5" w:space="0" w:color="000000"/>
              <w:bottom w:val="single" w:sz="5" w:space="0" w:color="000000"/>
              <w:right w:val="single" w:sz="5" w:space="0" w:color="000000"/>
            </w:tcBorders>
          </w:tcPr>
          <w:p w:rsidR="005271C9" w:rsidRDefault="005271C9" w:rsidP="005271C9">
            <w:pPr>
              <w:textAlignment w:val="baseline"/>
              <w:rPr>
                <w:rFonts w:ascii="Arial" w:eastAsia="Arial" w:hAnsi="Arial"/>
                <w:color w:val="000000"/>
                <w:sz w:val="24"/>
              </w:rPr>
            </w:pPr>
            <w:r>
              <w:rPr>
                <w:rFonts w:ascii="Arial" w:eastAsia="Arial" w:hAnsi="Arial"/>
                <w:color w:val="000000"/>
                <w:sz w:val="24"/>
              </w:rPr>
              <w:t xml:space="preserve"> </w:t>
            </w:r>
          </w:p>
        </w:tc>
        <w:tc>
          <w:tcPr>
            <w:tcW w:w="715" w:type="dxa"/>
            <w:tcBorders>
              <w:top w:val="single" w:sz="5" w:space="0" w:color="000000"/>
              <w:left w:val="single" w:sz="5" w:space="0" w:color="000000"/>
              <w:bottom w:val="single" w:sz="5" w:space="0" w:color="000000"/>
              <w:right w:val="single" w:sz="5" w:space="0" w:color="000000"/>
            </w:tcBorders>
            <w:vAlign w:val="center"/>
          </w:tcPr>
          <w:p w:rsidR="005271C9" w:rsidRDefault="000A2EEE" w:rsidP="000F0A6B">
            <w:pPr>
              <w:spacing w:before="286" w:after="302" w:line="248" w:lineRule="exact"/>
              <w:ind w:right="167"/>
              <w:jc w:val="center"/>
              <w:textAlignment w:val="baseline"/>
              <w:rPr>
                <w:rFonts w:ascii="Arial" w:eastAsia="Arial" w:hAnsi="Arial"/>
                <w:b/>
                <w:color w:val="000000"/>
                <w:sz w:val="18"/>
              </w:rPr>
            </w:pPr>
            <w:r w:rsidRPr="005271C9">
              <w:rPr>
                <w:rFonts w:ascii="Arial" w:eastAsia="Arial" w:hAnsi="Arial" w:cs="Arial"/>
                <w:b/>
                <w:color w:val="000000"/>
                <w:sz w:val="32"/>
                <w:szCs w:val="32"/>
              </w:rPr>
              <w:t>◘</w:t>
            </w:r>
          </w:p>
        </w:tc>
        <w:tc>
          <w:tcPr>
            <w:tcW w:w="710" w:type="dxa"/>
            <w:tcBorders>
              <w:top w:val="single" w:sz="5" w:space="0" w:color="000000"/>
              <w:left w:val="single" w:sz="5" w:space="0" w:color="000000"/>
              <w:bottom w:val="single" w:sz="5" w:space="0" w:color="000000"/>
              <w:right w:val="single" w:sz="5" w:space="0" w:color="000000"/>
            </w:tcBorders>
          </w:tcPr>
          <w:p w:rsidR="005271C9" w:rsidRDefault="005271C9" w:rsidP="005271C9">
            <w:pPr>
              <w:textAlignment w:val="baseline"/>
              <w:rPr>
                <w:rFonts w:ascii="Arial" w:eastAsia="Arial" w:hAnsi="Arial"/>
                <w:color w:val="000000"/>
                <w:sz w:val="24"/>
              </w:rPr>
            </w:pPr>
            <w:r>
              <w:rPr>
                <w:rFonts w:ascii="Arial" w:eastAsia="Arial" w:hAnsi="Arial"/>
                <w:color w:val="000000"/>
                <w:sz w:val="24"/>
              </w:rPr>
              <w:t xml:space="preserve"> </w:t>
            </w:r>
          </w:p>
        </w:tc>
        <w:tc>
          <w:tcPr>
            <w:tcW w:w="735" w:type="dxa"/>
            <w:tcBorders>
              <w:top w:val="single" w:sz="5" w:space="0" w:color="000000"/>
              <w:left w:val="single" w:sz="5" w:space="0" w:color="000000"/>
              <w:bottom w:val="single" w:sz="5" w:space="0" w:color="000000"/>
              <w:right w:val="single" w:sz="5" w:space="0" w:color="000000"/>
            </w:tcBorders>
          </w:tcPr>
          <w:p w:rsidR="005271C9" w:rsidRDefault="005271C9" w:rsidP="005271C9">
            <w:pPr>
              <w:textAlignment w:val="baseline"/>
              <w:rPr>
                <w:rFonts w:ascii="Arial" w:eastAsia="Arial" w:hAnsi="Arial"/>
                <w:color w:val="000000"/>
                <w:sz w:val="24"/>
              </w:rPr>
            </w:pPr>
            <w:r>
              <w:rPr>
                <w:rFonts w:ascii="Arial" w:eastAsia="Arial" w:hAnsi="Arial"/>
                <w:color w:val="000000"/>
                <w:sz w:val="24"/>
              </w:rPr>
              <w:t xml:space="preserve"> </w:t>
            </w:r>
          </w:p>
        </w:tc>
        <w:tc>
          <w:tcPr>
            <w:tcW w:w="624" w:type="dxa"/>
            <w:tcBorders>
              <w:top w:val="single" w:sz="5" w:space="0" w:color="000000"/>
              <w:left w:val="single" w:sz="5" w:space="0" w:color="000000"/>
              <w:bottom w:val="single" w:sz="5" w:space="0" w:color="000000"/>
              <w:right w:val="single" w:sz="5" w:space="0" w:color="000000"/>
            </w:tcBorders>
          </w:tcPr>
          <w:p w:rsidR="005271C9" w:rsidRDefault="005271C9" w:rsidP="005271C9">
            <w:pPr>
              <w:textAlignment w:val="baseline"/>
              <w:rPr>
                <w:rFonts w:ascii="Arial" w:eastAsia="Arial" w:hAnsi="Arial"/>
                <w:color w:val="000000"/>
                <w:sz w:val="24"/>
              </w:rPr>
            </w:pPr>
            <w:r>
              <w:rPr>
                <w:rFonts w:ascii="Arial" w:eastAsia="Arial" w:hAnsi="Arial"/>
                <w:color w:val="000000"/>
                <w:sz w:val="24"/>
              </w:rPr>
              <w:t xml:space="preserve"> </w:t>
            </w:r>
          </w:p>
        </w:tc>
        <w:tc>
          <w:tcPr>
            <w:tcW w:w="758" w:type="dxa"/>
            <w:tcBorders>
              <w:top w:val="single" w:sz="5" w:space="0" w:color="000000"/>
              <w:left w:val="single" w:sz="5" w:space="0" w:color="000000"/>
              <w:bottom w:val="single" w:sz="5" w:space="0" w:color="000000"/>
              <w:right w:val="single" w:sz="5" w:space="0" w:color="000000"/>
            </w:tcBorders>
          </w:tcPr>
          <w:p w:rsidR="005271C9" w:rsidRDefault="005271C9" w:rsidP="005271C9">
            <w:pPr>
              <w:textAlignment w:val="baseline"/>
              <w:rPr>
                <w:rFonts w:ascii="Arial" w:eastAsia="Arial" w:hAnsi="Arial"/>
                <w:color w:val="000000"/>
                <w:sz w:val="24"/>
              </w:rPr>
            </w:pPr>
            <w:r>
              <w:rPr>
                <w:rFonts w:ascii="Arial" w:eastAsia="Arial" w:hAnsi="Arial"/>
                <w:color w:val="000000"/>
                <w:sz w:val="24"/>
              </w:rPr>
              <w:t xml:space="preserve"> </w:t>
            </w:r>
          </w:p>
        </w:tc>
      </w:tr>
      <w:tr w:rsidR="005271C9">
        <w:tblPrEx>
          <w:tblCellMar>
            <w:top w:w="0" w:type="dxa"/>
            <w:bottom w:w="0" w:type="dxa"/>
          </w:tblCellMar>
        </w:tblPrEx>
        <w:trPr>
          <w:trHeight w:hRule="exact" w:val="422"/>
        </w:trPr>
        <w:tc>
          <w:tcPr>
            <w:tcW w:w="2098" w:type="dxa"/>
            <w:tcBorders>
              <w:top w:val="single" w:sz="5" w:space="0" w:color="000000"/>
              <w:left w:val="single" w:sz="5" w:space="0" w:color="000000"/>
              <w:bottom w:val="single" w:sz="5" w:space="0" w:color="000000"/>
              <w:right w:val="single" w:sz="5" w:space="0" w:color="000000"/>
            </w:tcBorders>
          </w:tcPr>
          <w:p w:rsidR="005271C9" w:rsidRDefault="005271C9" w:rsidP="005271C9">
            <w:pPr>
              <w:spacing w:line="203" w:lineRule="exact"/>
              <w:ind w:left="108"/>
              <w:textAlignment w:val="baseline"/>
              <w:rPr>
                <w:rFonts w:ascii="Arial" w:eastAsia="Arial" w:hAnsi="Arial"/>
                <w:b/>
                <w:color w:val="000000"/>
                <w:sz w:val="18"/>
              </w:rPr>
            </w:pPr>
            <w:r>
              <w:rPr>
                <w:rFonts w:ascii="Arial" w:eastAsia="Arial" w:hAnsi="Arial"/>
                <w:b/>
                <w:color w:val="000000"/>
                <w:sz w:val="18"/>
              </w:rPr>
              <w:t>Children’s Service’s Annual Report</w:t>
            </w:r>
          </w:p>
        </w:tc>
        <w:tc>
          <w:tcPr>
            <w:tcW w:w="2260" w:type="dxa"/>
            <w:tcBorders>
              <w:top w:val="single" w:sz="5" w:space="0" w:color="000000"/>
              <w:left w:val="single" w:sz="5" w:space="0" w:color="000000"/>
              <w:bottom w:val="single" w:sz="5" w:space="0" w:color="000000"/>
              <w:right w:val="single" w:sz="5" w:space="0" w:color="000000"/>
            </w:tcBorders>
          </w:tcPr>
          <w:p w:rsidR="005271C9" w:rsidRDefault="005271C9" w:rsidP="005271C9">
            <w:pPr>
              <w:spacing w:line="203" w:lineRule="exact"/>
              <w:ind w:left="108"/>
              <w:textAlignment w:val="baseline"/>
              <w:rPr>
                <w:rFonts w:ascii="Arial" w:eastAsia="Arial" w:hAnsi="Arial"/>
                <w:b/>
                <w:color w:val="000000"/>
                <w:sz w:val="18"/>
              </w:rPr>
            </w:pPr>
            <w:r>
              <w:rPr>
                <w:rFonts w:ascii="Arial" w:eastAsia="Arial" w:hAnsi="Arial"/>
                <w:b/>
                <w:color w:val="000000"/>
                <w:sz w:val="18"/>
              </w:rPr>
              <w:t>Community Planning Partnership</w:t>
            </w:r>
          </w:p>
        </w:tc>
        <w:tc>
          <w:tcPr>
            <w:tcW w:w="1095" w:type="dxa"/>
            <w:tcBorders>
              <w:top w:val="single" w:sz="5" w:space="0" w:color="000000"/>
              <w:left w:val="single" w:sz="5" w:space="0" w:color="000000"/>
              <w:bottom w:val="single" w:sz="5" w:space="0" w:color="000000"/>
              <w:right w:val="single" w:sz="5" w:space="0" w:color="000000"/>
            </w:tcBorders>
          </w:tcPr>
          <w:p w:rsidR="005271C9" w:rsidRDefault="005271C9" w:rsidP="005271C9">
            <w:pPr>
              <w:textAlignment w:val="baseline"/>
              <w:rPr>
                <w:rFonts w:ascii="Arial" w:eastAsia="Arial" w:hAnsi="Arial"/>
                <w:color w:val="000000"/>
                <w:sz w:val="24"/>
              </w:rPr>
            </w:pPr>
            <w:r>
              <w:rPr>
                <w:rFonts w:ascii="Arial" w:eastAsia="Arial" w:hAnsi="Arial"/>
                <w:color w:val="000000"/>
                <w:sz w:val="24"/>
              </w:rPr>
              <w:t xml:space="preserve"> </w:t>
            </w:r>
          </w:p>
        </w:tc>
        <w:tc>
          <w:tcPr>
            <w:tcW w:w="734" w:type="dxa"/>
            <w:tcBorders>
              <w:top w:val="single" w:sz="5" w:space="0" w:color="000000"/>
              <w:left w:val="single" w:sz="5" w:space="0" w:color="000000"/>
              <w:bottom w:val="single" w:sz="5" w:space="0" w:color="000000"/>
              <w:right w:val="single" w:sz="5" w:space="0" w:color="000000"/>
            </w:tcBorders>
          </w:tcPr>
          <w:p w:rsidR="005271C9" w:rsidRDefault="005271C9" w:rsidP="005271C9">
            <w:pPr>
              <w:textAlignment w:val="baseline"/>
              <w:rPr>
                <w:rFonts w:ascii="Arial" w:eastAsia="Arial" w:hAnsi="Arial"/>
                <w:color w:val="000000"/>
                <w:sz w:val="24"/>
              </w:rPr>
            </w:pPr>
            <w:r>
              <w:rPr>
                <w:rFonts w:ascii="Arial" w:eastAsia="Arial" w:hAnsi="Arial"/>
                <w:color w:val="000000"/>
                <w:sz w:val="24"/>
              </w:rPr>
              <w:t xml:space="preserve"> </w:t>
            </w:r>
          </w:p>
        </w:tc>
        <w:tc>
          <w:tcPr>
            <w:tcW w:w="720" w:type="dxa"/>
            <w:tcBorders>
              <w:top w:val="single" w:sz="5" w:space="0" w:color="000000"/>
              <w:left w:val="single" w:sz="5" w:space="0" w:color="000000"/>
              <w:bottom w:val="single" w:sz="5" w:space="0" w:color="000000"/>
              <w:right w:val="single" w:sz="5" w:space="0" w:color="000000"/>
            </w:tcBorders>
            <w:vAlign w:val="center"/>
          </w:tcPr>
          <w:p w:rsidR="005271C9" w:rsidRDefault="000A2EEE" w:rsidP="000F0A6B">
            <w:pPr>
              <w:spacing w:before="84" w:after="85" w:line="248" w:lineRule="exact"/>
              <w:ind w:right="172"/>
              <w:jc w:val="center"/>
              <w:textAlignment w:val="baseline"/>
              <w:rPr>
                <w:rFonts w:ascii="Arial" w:eastAsia="Arial" w:hAnsi="Arial"/>
                <w:b/>
                <w:color w:val="000000"/>
                <w:sz w:val="18"/>
              </w:rPr>
            </w:pPr>
            <w:r w:rsidRPr="005271C9">
              <w:rPr>
                <w:rFonts w:ascii="Arial" w:eastAsia="Arial" w:hAnsi="Arial" w:cs="Arial"/>
                <w:b/>
                <w:color w:val="000000"/>
                <w:sz w:val="32"/>
                <w:szCs w:val="32"/>
              </w:rPr>
              <w:t>◘</w:t>
            </w:r>
          </w:p>
        </w:tc>
        <w:tc>
          <w:tcPr>
            <w:tcW w:w="730" w:type="dxa"/>
            <w:tcBorders>
              <w:top w:val="single" w:sz="5" w:space="0" w:color="000000"/>
              <w:left w:val="single" w:sz="5" w:space="0" w:color="000000"/>
              <w:bottom w:val="single" w:sz="5" w:space="0" w:color="000000"/>
              <w:right w:val="single" w:sz="5" w:space="0" w:color="000000"/>
            </w:tcBorders>
          </w:tcPr>
          <w:p w:rsidR="005271C9" w:rsidRDefault="005271C9" w:rsidP="005271C9">
            <w:pPr>
              <w:textAlignment w:val="baseline"/>
              <w:rPr>
                <w:rFonts w:ascii="Arial" w:eastAsia="Arial" w:hAnsi="Arial"/>
                <w:color w:val="000000"/>
                <w:sz w:val="24"/>
              </w:rPr>
            </w:pPr>
            <w:r>
              <w:rPr>
                <w:rFonts w:ascii="Arial" w:eastAsia="Arial" w:hAnsi="Arial"/>
                <w:color w:val="000000"/>
                <w:sz w:val="24"/>
              </w:rPr>
              <w:t xml:space="preserve"> </w:t>
            </w:r>
          </w:p>
        </w:tc>
        <w:tc>
          <w:tcPr>
            <w:tcW w:w="648" w:type="dxa"/>
            <w:tcBorders>
              <w:top w:val="single" w:sz="5" w:space="0" w:color="000000"/>
              <w:left w:val="single" w:sz="5" w:space="0" w:color="000000"/>
              <w:bottom w:val="single" w:sz="5" w:space="0" w:color="000000"/>
              <w:right w:val="single" w:sz="5" w:space="0" w:color="000000"/>
            </w:tcBorders>
          </w:tcPr>
          <w:p w:rsidR="005271C9" w:rsidRDefault="005271C9" w:rsidP="005271C9">
            <w:pPr>
              <w:textAlignment w:val="baseline"/>
              <w:rPr>
                <w:rFonts w:ascii="Arial" w:eastAsia="Arial" w:hAnsi="Arial"/>
                <w:color w:val="000000"/>
                <w:sz w:val="24"/>
              </w:rPr>
            </w:pPr>
            <w:r>
              <w:rPr>
                <w:rFonts w:ascii="Arial" w:eastAsia="Arial" w:hAnsi="Arial"/>
                <w:color w:val="000000"/>
                <w:sz w:val="24"/>
              </w:rPr>
              <w:t xml:space="preserve"> </w:t>
            </w:r>
          </w:p>
        </w:tc>
        <w:tc>
          <w:tcPr>
            <w:tcW w:w="681" w:type="dxa"/>
            <w:tcBorders>
              <w:top w:val="single" w:sz="5" w:space="0" w:color="000000"/>
              <w:left w:val="single" w:sz="5" w:space="0" w:color="000000"/>
              <w:bottom w:val="single" w:sz="5" w:space="0" w:color="000000"/>
              <w:right w:val="single" w:sz="5" w:space="0" w:color="000000"/>
            </w:tcBorders>
          </w:tcPr>
          <w:p w:rsidR="005271C9" w:rsidRDefault="005271C9" w:rsidP="005271C9">
            <w:pPr>
              <w:textAlignment w:val="baseline"/>
              <w:rPr>
                <w:rFonts w:ascii="Arial" w:eastAsia="Arial" w:hAnsi="Arial"/>
                <w:color w:val="000000"/>
                <w:sz w:val="24"/>
              </w:rPr>
            </w:pPr>
            <w:r>
              <w:rPr>
                <w:rFonts w:ascii="Arial" w:eastAsia="Arial" w:hAnsi="Arial"/>
                <w:color w:val="000000"/>
                <w:sz w:val="24"/>
              </w:rPr>
              <w:t xml:space="preserve"> </w:t>
            </w:r>
          </w:p>
        </w:tc>
        <w:tc>
          <w:tcPr>
            <w:tcW w:w="759" w:type="dxa"/>
            <w:tcBorders>
              <w:top w:val="single" w:sz="5" w:space="0" w:color="000000"/>
              <w:left w:val="single" w:sz="5" w:space="0" w:color="000000"/>
              <w:bottom w:val="single" w:sz="5" w:space="0" w:color="000000"/>
              <w:right w:val="single" w:sz="5" w:space="0" w:color="000000"/>
            </w:tcBorders>
          </w:tcPr>
          <w:p w:rsidR="005271C9" w:rsidRDefault="005271C9" w:rsidP="005271C9">
            <w:pPr>
              <w:textAlignment w:val="baseline"/>
              <w:rPr>
                <w:rFonts w:ascii="Arial" w:eastAsia="Arial" w:hAnsi="Arial"/>
                <w:color w:val="000000"/>
                <w:sz w:val="24"/>
              </w:rPr>
            </w:pPr>
            <w:r>
              <w:rPr>
                <w:rFonts w:ascii="Arial" w:eastAsia="Arial" w:hAnsi="Arial"/>
                <w:color w:val="000000"/>
                <w:sz w:val="24"/>
              </w:rPr>
              <w:t xml:space="preserve"> </w:t>
            </w:r>
          </w:p>
        </w:tc>
        <w:tc>
          <w:tcPr>
            <w:tcW w:w="696" w:type="dxa"/>
            <w:tcBorders>
              <w:top w:val="single" w:sz="5" w:space="0" w:color="000000"/>
              <w:left w:val="single" w:sz="5" w:space="0" w:color="000000"/>
              <w:bottom w:val="single" w:sz="5" w:space="0" w:color="000000"/>
              <w:right w:val="single" w:sz="5" w:space="0" w:color="000000"/>
            </w:tcBorders>
          </w:tcPr>
          <w:p w:rsidR="005271C9" w:rsidRDefault="005271C9" w:rsidP="005271C9">
            <w:pPr>
              <w:textAlignment w:val="baseline"/>
              <w:rPr>
                <w:rFonts w:ascii="Arial" w:eastAsia="Arial" w:hAnsi="Arial"/>
                <w:color w:val="000000"/>
                <w:sz w:val="24"/>
              </w:rPr>
            </w:pPr>
            <w:r>
              <w:rPr>
                <w:rFonts w:ascii="Arial" w:eastAsia="Arial" w:hAnsi="Arial"/>
                <w:color w:val="000000"/>
                <w:sz w:val="24"/>
              </w:rPr>
              <w:t xml:space="preserve"> </w:t>
            </w:r>
          </w:p>
        </w:tc>
        <w:tc>
          <w:tcPr>
            <w:tcW w:w="715" w:type="dxa"/>
            <w:tcBorders>
              <w:top w:val="single" w:sz="5" w:space="0" w:color="000000"/>
              <w:left w:val="single" w:sz="5" w:space="0" w:color="000000"/>
              <w:bottom w:val="single" w:sz="5" w:space="0" w:color="000000"/>
              <w:right w:val="single" w:sz="5" w:space="0" w:color="000000"/>
            </w:tcBorders>
          </w:tcPr>
          <w:p w:rsidR="005271C9" w:rsidRDefault="005271C9" w:rsidP="005271C9">
            <w:pPr>
              <w:textAlignment w:val="baseline"/>
              <w:rPr>
                <w:rFonts w:ascii="Arial" w:eastAsia="Arial" w:hAnsi="Arial"/>
                <w:color w:val="000000"/>
                <w:sz w:val="24"/>
              </w:rPr>
            </w:pPr>
            <w:r>
              <w:rPr>
                <w:rFonts w:ascii="Arial" w:eastAsia="Arial" w:hAnsi="Arial"/>
                <w:color w:val="000000"/>
                <w:sz w:val="24"/>
              </w:rPr>
              <w:t xml:space="preserve"> </w:t>
            </w:r>
          </w:p>
        </w:tc>
        <w:tc>
          <w:tcPr>
            <w:tcW w:w="710" w:type="dxa"/>
            <w:tcBorders>
              <w:top w:val="single" w:sz="5" w:space="0" w:color="000000"/>
              <w:left w:val="single" w:sz="5" w:space="0" w:color="000000"/>
              <w:bottom w:val="single" w:sz="5" w:space="0" w:color="000000"/>
              <w:right w:val="single" w:sz="5" w:space="0" w:color="000000"/>
            </w:tcBorders>
          </w:tcPr>
          <w:p w:rsidR="005271C9" w:rsidRDefault="005271C9" w:rsidP="005271C9">
            <w:pPr>
              <w:textAlignment w:val="baseline"/>
              <w:rPr>
                <w:rFonts w:ascii="Arial" w:eastAsia="Arial" w:hAnsi="Arial"/>
                <w:color w:val="000000"/>
                <w:sz w:val="24"/>
              </w:rPr>
            </w:pPr>
            <w:r>
              <w:rPr>
                <w:rFonts w:ascii="Arial" w:eastAsia="Arial" w:hAnsi="Arial"/>
                <w:color w:val="000000"/>
                <w:sz w:val="24"/>
              </w:rPr>
              <w:t xml:space="preserve"> </w:t>
            </w:r>
          </w:p>
        </w:tc>
        <w:tc>
          <w:tcPr>
            <w:tcW w:w="735" w:type="dxa"/>
            <w:tcBorders>
              <w:top w:val="single" w:sz="5" w:space="0" w:color="000000"/>
              <w:left w:val="single" w:sz="5" w:space="0" w:color="000000"/>
              <w:bottom w:val="single" w:sz="5" w:space="0" w:color="000000"/>
              <w:right w:val="single" w:sz="5" w:space="0" w:color="000000"/>
            </w:tcBorders>
          </w:tcPr>
          <w:p w:rsidR="005271C9" w:rsidRDefault="005271C9" w:rsidP="005271C9">
            <w:pPr>
              <w:textAlignment w:val="baseline"/>
              <w:rPr>
                <w:rFonts w:ascii="Arial" w:eastAsia="Arial" w:hAnsi="Arial"/>
                <w:color w:val="000000"/>
                <w:sz w:val="24"/>
              </w:rPr>
            </w:pPr>
            <w:r>
              <w:rPr>
                <w:rFonts w:ascii="Arial" w:eastAsia="Arial" w:hAnsi="Arial"/>
                <w:color w:val="000000"/>
                <w:sz w:val="24"/>
              </w:rPr>
              <w:t xml:space="preserve"> </w:t>
            </w:r>
          </w:p>
        </w:tc>
        <w:tc>
          <w:tcPr>
            <w:tcW w:w="624" w:type="dxa"/>
            <w:tcBorders>
              <w:top w:val="single" w:sz="5" w:space="0" w:color="000000"/>
              <w:left w:val="single" w:sz="5" w:space="0" w:color="000000"/>
              <w:bottom w:val="single" w:sz="5" w:space="0" w:color="000000"/>
              <w:right w:val="single" w:sz="5" w:space="0" w:color="000000"/>
            </w:tcBorders>
          </w:tcPr>
          <w:p w:rsidR="005271C9" w:rsidRDefault="005271C9" w:rsidP="005271C9">
            <w:pPr>
              <w:textAlignment w:val="baseline"/>
              <w:rPr>
                <w:rFonts w:ascii="Arial" w:eastAsia="Arial" w:hAnsi="Arial"/>
                <w:color w:val="000000"/>
                <w:sz w:val="24"/>
              </w:rPr>
            </w:pPr>
            <w:r>
              <w:rPr>
                <w:rFonts w:ascii="Arial" w:eastAsia="Arial" w:hAnsi="Arial"/>
                <w:color w:val="000000"/>
                <w:sz w:val="24"/>
              </w:rPr>
              <w:t xml:space="preserve"> </w:t>
            </w:r>
          </w:p>
        </w:tc>
        <w:tc>
          <w:tcPr>
            <w:tcW w:w="758" w:type="dxa"/>
            <w:tcBorders>
              <w:top w:val="single" w:sz="5" w:space="0" w:color="000000"/>
              <w:left w:val="single" w:sz="5" w:space="0" w:color="000000"/>
              <w:bottom w:val="single" w:sz="5" w:space="0" w:color="000000"/>
              <w:right w:val="single" w:sz="5" w:space="0" w:color="000000"/>
            </w:tcBorders>
          </w:tcPr>
          <w:p w:rsidR="005271C9" w:rsidRDefault="005271C9" w:rsidP="005271C9">
            <w:pPr>
              <w:textAlignment w:val="baseline"/>
              <w:rPr>
                <w:rFonts w:ascii="Arial" w:eastAsia="Arial" w:hAnsi="Arial"/>
                <w:color w:val="000000"/>
                <w:sz w:val="24"/>
              </w:rPr>
            </w:pPr>
            <w:r>
              <w:rPr>
                <w:rFonts w:ascii="Arial" w:eastAsia="Arial" w:hAnsi="Arial"/>
                <w:color w:val="000000"/>
                <w:sz w:val="24"/>
              </w:rPr>
              <w:t xml:space="preserve"> </w:t>
            </w:r>
          </w:p>
        </w:tc>
      </w:tr>
      <w:tr w:rsidR="005271C9">
        <w:tblPrEx>
          <w:tblCellMar>
            <w:top w:w="0" w:type="dxa"/>
            <w:bottom w:w="0" w:type="dxa"/>
          </w:tblCellMar>
        </w:tblPrEx>
        <w:trPr>
          <w:trHeight w:hRule="exact" w:val="840"/>
        </w:trPr>
        <w:tc>
          <w:tcPr>
            <w:tcW w:w="2098" w:type="dxa"/>
            <w:tcBorders>
              <w:top w:val="single" w:sz="5" w:space="0" w:color="000000"/>
              <w:left w:val="single" w:sz="5" w:space="0" w:color="000000"/>
              <w:bottom w:val="single" w:sz="5" w:space="0" w:color="000000"/>
              <w:right w:val="single" w:sz="5" w:space="0" w:color="000000"/>
            </w:tcBorders>
            <w:vAlign w:val="center"/>
          </w:tcPr>
          <w:p w:rsidR="005271C9" w:rsidRDefault="005271C9" w:rsidP="005271C9">
            <w:pPr>
              <w:spacing w:before="223" w:after="195" w:line="206" w:lineRule="exact"/>
              <w:ind w:left="108"/>
              <w:textAlignment w:val="baseline"/>
              <w:rPr>
                <w:rFonts w:ascii="Arial" w:eastAsia="Arial" w:hAnsi="Arial"/>
                <w:b/>
                <w:color w:val="000000"/>
                <w:sz w:val="18"/>
              </w:rPr>
            </w:pPr>
            <w:r>
              <w:rPr>
                <w:rFonts w:ascii="Arial" w:eastAsia="Arial" w:hAnsi="Arial"/>
                <w:b/>
                <w:color w:val="000000"/>
                <w:sz w:val="18"/>
              </w:rPr>
              <w:t>Children’s Service’s Annual Report</w:t>
            </w:r>
          </w:p>
        </w:tc>
        <w:tc>
          <w:tcPr>
            <w:tcW w:w="2260" w:type="dxa"/>
            <w:tcBorders>
              <w:top w:val="single" w:sz="5" w:space="0" w:color="000000"/>
              <w:left w:val="single" w:sz="5" w:space="0" w:color="000000"/>
              <w:bottom w:val="single" w:sz="5" w:space="0" w:color="000000"/>
              <w:right w:val="single" w:sz="5" w:space="0" w:color="000000"/>
            </w:tcBorders>
            <w:vAlign w:val="center"/>
          </w:tcPr>
          <w:p w:rsidR="005271C9" w:rsidRDefault="005271C9" w:rsidP="005271C9">
            <w:pPr>
              <w:spacing w:before="323" w:after="301" w:line="206" w:lineRule="exact"/>
              <w:ind w:left="110"/>
              <w:textAlignment w:val="baseline"/>
              <w:rPr>
                <w:rFonts w:ascii="Arial" w:eastAsia="Arial" w:hAnsi="Arial"/>
                <w:b/>
                <w:color w:val="000000"/>
                <w:sz w:val="18"/>
              </w:rPr>
            </w:pPr>
            <w:r>
              <w:rPr>
                <w:rFonts w:ascii="Arial" w:eastAsia="Arial" w:hAnsi="Arial"/>
                <w:b/>
                <w:color w:val="000000"/>
                <w:sz w:val="18"/>
              </w:rPr>
              <w:t>Leadership Panel</w:t>
            </w:r>
          </w:p>
        </w:tc>
        <w:tc>
          <w:tcPr>
            <w:tcW w:w="1095" w:type="dxa"/>
            <w:tcBorders>
              <w:top w:val="single" w:sz="5" w:space="0" w:color="000000"/>
              <w:left w:val="single" w:sz="5" w:space="0" w:color="000000"/>
              <w:bottom w:val="single" w:sz="5" w:space="0" w:color="000000"/>
              <w:right w:val="single" w:sz="5" w:space="0" w:color="000000"/>
            </w:tcBorders>
          </w:tcPr>
          <w:p w:rsidR="005271C9" w:rsidRDefault="005271C9" w:rsidP="005271C9">
            <w:pPr>
              <w:textAlignment w:val="baseline"/>
              <w:rPr>
                <w:rFonts w:ascii="Arial" w:eastAsia="Arial" w:hAnsi="Arial"/>
                <w:color w:val="000000"/>
                <w:sz w:val="24"/>
              </w:rPr>
            </w:pPr>
            <w:r>
              <w:rPr>
                <w:rFonts w:ascii="Arial" w:eastAsia="Arial" w:hAnsi="Arial"/>
                <w:color w:val="000000"/>
                <w:sz w:val="24"/>
              </w:rPr>
              <w:t xml:space="preserve"> </w:t>
            </w:r>
          </w:p>
        </w:tc>
        <w:tc>
          <w:tcPr>
            <w:tcW w:w="734" w:type="dxa"/>
            <w:tcBorders>
              <w:top w:val="single" w:sz="5" w:space="0" w:color="000000"/>
              <w:left w:val="single" w:sz="5" w:space="0" w:color="000000"/>
              <w:bottom w:val="single" w:sz="5" w:space="0" w:color="000000"/>
              <w:right w:val="single" w:sz="5" w:space="0" w:color="000000"/>
            </w:tcBorders>
          </w:tcPr>
          <w:p w:rsidR="005271C9" w:rsidRDefault="005271C9" w:rsidP="005271C9">
            <w:pPr>
              <w:textAlignment w:val="baseline"/>
              <w:rPr>
                <w:rFonts w:ascii="Arial" w:eastAsia="Arial" w:hAnsi="Arial"/>
                <w:color w:val="000000"/>
                <w:sz w:val="24"/>
              </w:rPr>
            </w:pPr>
            <w:r>
              <w:rPr>
                <w:rFonts w:ascii="Arial" w:eastAsia="Arial" w:hAnsi="Arial"/>
                <w:color w:val="000000"/>
                <w:sz w:val="24"/>
              </w:rPr>
              <w:t xml:space="preserve"> </w:t>
            </w:r>
          </w:p>
        </w:tc>
        <w:tc>
          <w:tcPr>
            <w:tcW w:w="720" w:type="dxa"/>
            <w:tcBorders>
              <w:top w:val="single" w:sz="5" w:space="0" w:color="000000"/>
              <w:left w:val="single" w:sz="5" w:space="0" w:color="000000"/>
              <w:bottom w:val="single" w:sz="5" w:space="0" w:color="000000"/>
              <w:right w:val="single" w:sz="5" w:space="0" w:color="000000"/>
            </w:tcBorders>
          </w:tcPr>
          <w:p w:rsidR="005271C9" w:rsidRDefault="005271C9" w:rsidP="005271C9">
            <w:pPr>
              <w:textAlignment w:val="baseline"/>
              <w:rPr>
                <w:rFonts w:ascii="Arial" w:eastAsia="Arial" w:hAnsi="Arial"/>
                <w:color w:val="000000"/>
                <w:sz w:val="24"/>
              </w:rPr>
            </w:pPr>
            <w:r>
              <w:rPr>
                <w:rFonts w:ascii="Arial" w:eastAsia="Arial" w:hAnsi="Arial"/>
                <w:color w:val="000000"/>
                <w:sz w:val="24"/>
              </w:rPr>
              <w:t xml:space="preserve"> </w:t>
            </w:r>
          </w:p>
        </w:tc>
        <w:tc>
          <w:tcPr>
            <w:tcW w:w="730" w:type="dxa"/>
            <w:tcBorders>
              <w:top w:val="single" w:sz="5" w:space="0" w:color="000000"/>
              <w:left w:val="single" w:sz="5" w:space="0" w:color="000000"/>
              <w:bottom w:val="single" w:sz="5" w:space="0" w:color="000000"/>
              <w:right w:val="single" w:sz="5" w:space="0" w:color="000000"/>
            </w:tcBorders>
            <w:vAlign w:val="center"/>
          </w:tcPr>
          <w:p w:rsidR="005271C9" w:rsidRDefault="000A2EEE" w:rsidP="000F0A6B">
            <w:pPr>
              <w:spacing w:before="291" w:after="291" w:line="248" w:lineRule="exact"/>
              <w:ind w:right="115"/>
              <w:jc w:val="center"/>
              <w:textAlignment w:val="baseline"/>
              <w:rPr>
                <w:rFonts w:ascii="Arial" w:eastAsia="Arial" w:hAnsi="Arial"/>
                <w:b/>
                <w:color w:val="000000"/>
                <w:sz w:val="18"/>
              </w:rPr>
            </w:pPr>
            <w:r w:rsidRPr="005271C9">
              <w:rPr>
                <w:rFonts w:ascii="Arial" w:eastAsia="Arial" w:hAnsi="Arial" w:cs="Arial"/>
                <w:b/>
                <w:color w:val="000000"/>
                <w:sz w:val="32"/>
                <w:szCs w:val="32"/>
              </w:rPr>
              <w:t>◘</w:t>
            </w:r>
          </w:p>
        </w:tc>
        <w:tc>
          <w:tcPr>
            <w:tcW w:w="648" w:type="dxa"/>
            <w:tcBorders>
              <w:top w:val="single" w:sz="5" w:space="0" w:color="000000"/>
              <w:left w:val="single" w:sz="5" w:space="0" w:color="000000"/>
              <w:bottom w:val="single" w:sz="5" w:space="0" w:color="000000"/>
              <w:right w:val="single" w:sz="5" w:space="0" w:color="000000"/>
            </w:tcBorders>
          </w:tcPr>
          <w:p w:rsidR="005271C9" w:rsidRDefault="005271C9" w:rsidP="005271C9">
            <w:pPr>
              <w:textAlignment w:val="baseline"/>
              <w:rPr>
                <w:rFonts w:ascii="Arial" w:eastAsia="Arial" w:hAnsi="Arial"/>
                <w:color w:val="000000"/>
                <w:sz w:val="24"/>
              </w:rPr>
            </w:pPr>
            <w:r>
              <w:rPr>
                <w:rFonts w:ascii="Arial" w:eastAsia="Arial" w:hAnsi="Arial"/>
                <w:color w:val="000000"/>
                <w:sz w:val="24"/>
              </w:rPr>
              <w:t xml:space="preserve"> </w:t>
            </w:r>
          </w:p>
        </w:tc>
        <w:tc>
          <w:tcPr>
            <w:tcW w:w="681" w:type="dxa"/>
            <w:tcBorders>
              <w:top w:val="single" w:sz="5" w:space="0" w:color="000000"/>
              <w:left w:val="single" w:sz="5" w:space="0" w:color="000000"/>
              <w:bottom w:val="single" w:sz="5" w:space="0" w:color="000000"/>
              <w:right w:val="single" w:sz="5" w:space="0" w:color="000000"/>
            </w:tcBorders>
          </w:tcPr>
          <w:p w:rsidR="005271C9" w:rsidRDefault="005271C9" w:rsidP="005271C9">
            <w:pPr>
              <w:textAlignment w:val="baseline"/>
              <w:rPr>
                <w:rFonts w:ascii="Arial" w:eastAsia="Arial" w:hAnsi="Arial"/>
                <w:color w:val="000000"/>
                <w:sz w:val="24"/>
              </w:rPr>
            </w:pPr>
            <w:r>
              <w:rPr>
                <w:rFonts w:ascii="Arial" w:eastAsia="Arial" w:hAnsi="Arial"/>
                <w:color w:val="000000"/>
                <w:sz w:val="24"/>
              </w:rPr>
              <w:t xml:space="preserve"> </w:t>
            </w:r>
          </w:p>
        </w:tc>
        <w:tc>
          <w:tcPr>
            <w:tcW w:w="759" w:type="dxa"/>
            <w:tcBorders>
              <w:top w:val="single" w:sz="5" w:space="0" w:color="000000"/>
              <w:left w:val="single" w:sz="5" w:space="0" w:color="000000"/>
              <w:bottom w:val="single" w:sz="5" w:space="0" w:color="000000"/>
              <w:right w:val="single" w:sz="5" w:space="0" w:color="000000"/>
            </w:tcBorders>
          </w:tcPr>
          <w:p w:rsidR="005271C9" w:rsidRDefault="005271C9" w:rsidP="005271C9">
            <w:pPr>
              <w:textAlignment w:val="baseline"/>
              <w:rPr>
                <w:rFonts w:ascii="Arial" w:eastAsia="Arial" w:hAnsi="Arial"/>
                <w:color w:val="000000"/>
                <w:sz w:val="24"/>
              </w:rPr>
            </w:pPr>
            <w:r>
              <w:rPr>
                <w:rFonts w:ascii="Arial" w:eastAsia="Arial" w:hAnsi="Arial"/>
                <w:color w:val="000000"/>
                <w:sz w:val="24"/>
              </w:rPr>
              <w:t xml:space="preserve"> </w:t>
            </w:r>
          </w:p>
        </w:tc>
        <w:tc>
          <w:tcPr>
            <w:tcW w:w="696" w:type="dxa"/>
            <w:tcBorders>
              <w:top w:val="single" w:sz="5" w:space="0" w:color="000000"/>
              <w:left w:val="single" w:sz="5" w:space="0" w:color="000000"/>
              <w:bottom w:val="single" w:sz="5" w:space="0" w:color="000000"/>
              <w:right w:val="single" w:sz="5" w:space="0" w:color="000000"/>
            </w:tcBorders>
          </w:tcPr>
          <w:p w:rsidR="005271C9" w:rsidRDefault="005271C9" w:rsidP="005271C9">
            <w:pPr>
              <w:textAlignment w:val="baseline"/>
              <w:rPr>
                <w:rFonts w:ascii="Arial" w:eastAsia="Arial" w:hAnsi="Arial"/>
                <w:color w:val="000000"/>
                <w:sz w:val="24"/>
              </w:rPr>
            </w:pPr>
            <w:r>
              <w:rPr>
                <w:rFonts w:ascii="Arial" w:eastAsia="Arial" w:hAnsi="Arial"/>
                <w:color w:val="000000"/>
                <w:sz w:val="24"/>
              </w:rPr>
              <w:t xml:space="preserve"> </w:t>
            </w:r>
          </w:p>
        </w:tc>
        <w:tc>
          <w:tcPr>
            <w:tcW w:w="715" w:type="dxa"/>
            <w:tcBorders>
              <w:top w:val="single" w:sz="5" w:space="0" w:color="000000"/>
              <w:left w:val="single" w:sz="5" w:space="0" w:color="000000"/>
              <w:bottom w:val="single" w:sz="5" w:space="0" w:color="000000"/>
              <w:right w:val="single" w:sz="5" w:space="0" w:color="000000"/>
            </w:tcBorders>
          </w:tcPr>
          <w:p w:rsidR="005271C9" w:rsidRDefault="005271C9" w:rsidP="005271C9">
            <w:pPr>
              <w:textAlignment w:val="baseline"/>
              <w:rPr>
                <w:rFonts w:ascii="Arial" w:eastAsia="Arial" w:hAnsi="Arial"/>
                <w:color w:val="000000"/>
                <w:sz w:val="24"/>
              </w:rPr>
            </w:pPr>
            <w:r>
              <w:rPr>
                <w:rFonts w:ascii="Arial" w:eastAsia="Arial" w:hAnsi="Arial"/>
                <w:color w:val="000000"/>
                <w:sz w:val="24"/>
              </w:rPr>
              <w:t xml:space="preserve"> </w:t>
            </w:r>
          </w:p>
        </w:tc>
        <w:tc>
          <w:tcPr>
            <w:tcW w:w="710" w:type="dxa"/>
            <w:tcBorders>
              <w:top w:val="single" w:sz="5" w:space="0" w:color="000000"/>
              <w:left w:val="single" w:sz="5" w:space="0" w:color="000000"/>
              <w:bottom w:val="single" w:sz="5" w:space="0" w:color="000000"/>
              <w:right w:val="single" w:sz="5" w:space="0" w:color="000000"/>
            </w:tcBorders>
          </w:tcPr>
          <w:p w:rsidR="005271C9" w:rsidRDefault="005271C9" w:rsidP="005271C9">
            <w:pPr>
              <w:textAlignment w:val="baseline"/>
              <w:rPr>
                <w:rFonts w:ascii="Arial" w:eastAsia="Arial" w:hAnsi="Arial"/>
                <w:color w:val="000000"/>
                <w:sz w:val="24"/>
              </w:rPr>
            </w:pPr>
            <w:r>
              <w:rPr>
                <w:rFonts w:ascii="Arial" w:eastAsia="Arial" w:hAnsi="Arial"/>
                <w:color w:val="000000"/>
                <w:sz w:val="24"/>
              </w:rPr>
              <w:t xml:space="preserve"> </w:t>
            </w:r>
          </w:p>
        </w:tc>
        <w:tc>
          <w:tcPr>
            <w:tcW w:w="735" w:type="dxa"/>
            <w:tcBorders>
              <w:top w:val="single" w:sz="5" w:space="0" w:color="000000"/>
              <w:left w:val="single" w:sz="5" w:space="0" w:color="000000"/>
              <w:bottom w:val="single" w:sz="5" w:space="0" w:color="000000"/>
              <w:right w:val="single" w:sz="5" w:space="0" w:color="000000"/>
            </w:tcBorders>
          </w:tcPr>
          <w:p w:rsidR="005271C9" w:rsidRDefault="005271C9" w:rsidP="005271C9">
            <w:pPr>
              <w:textAlignment w:val="baseline"/>
              <w:rPr>
                <w:rFonts w:ascii="Arial" w:eastAsia="Arial" w:hAnsi="Arial"/>
                <w:color w:val="000000"/>
                <w:sz w:val="24"/>
              </w:rPr>
            </w:pPr>
            <w:r>
              <w:rPr>
                <w:rFonts w:ascii="Arial" w:eastAsia="Arial" w:hAnsi="Arial"/>
                <w:color w:val="000000"/>
                <w:sz w:val="24"/>
              </w:rPr>
              <w:t xml:space="preserve"> </w:t>
            </w:r>
          </w:p>
        </w:tc>
        <w:tc>
          <w:tcPr>
            <w:tcW w:w="624" w:type="dxa"/>
            <w:tcBorders>
              <w:top w:val="single" w:sz="5" w:space="0" w:color="000000"/>
              <w:left w:val="single" w:sz="5" w:space="0" w:color="000000"/>
              <w:bottom w:val="single" w:sz="5" w:space="0" w:color="000000"/>
              <w:right w:val="single" w:sz="5" w:space="0" w:color="000000"/>
            </w:tcBorders>
          </w:tcPr>
          <w:p w:rsidR="005271C9" w:rsidRDefault="005271C9" w:rsidP="005271C9">
            <w:pPr>
              <w:textAlignment w:val="baseline"/>
              <w:rPr>
                <w:rFonts w:ascii="Arial" w:eastAsia="Arial" w:hAnsi="Arial"/>
                <w:color w:val="000000"/>
                <w:sz w:val="24"/>
              </w:rPr>
            </w:pPr>
            <w:r>
              <w:rPr>
                <w:rFonts w:ascii="Arial" w:eastAsia="Arial" w:hAnsi="Arial"/>
                <w:color w:val="000000"/>
                <w:sz w:val="24"/>
              </w:rPr>
              <w:t xml:space="preserve"> </w:t>
            </w:r>
          </w:p>
        </w:tc>
        <w:tc>
          <w:tcPr>
            <w:tcW w:w="758" w:type="dxa"/>
            <w:tcBorders>
              <w:top w:val="single" w:sz="5" w:space="0" w:color="000000"/>
              <w:left w:val="single" w:sz="5" w:space="0" w:color="000000"/>
              <w:bottom w:val="single" w:sz="5" w:space="0" w:color="000000"/>
              <w:right w:val="single" w:sz="5" w:space="0" w:color="000000"/>
            </w:tcBorders>
          </w:tcPr>
          <w:p w:rsidR="005271C9" w:rsidRDefault="005271C9" w:rsidP="005271C9">
            <w:pPr>
              <w:textAlignment w:val="baseline"/>
              <w:rPr>
                <w:rFonts w:ascii="Arial" w:eastAsia="Arial" w:hAnsi="Arial"/>
                <w:color w:val="000000"/>
                <w:sz w:val="24"/>
              </w:rPr>
            </w:pPr>
            <w:r>
              <w:rPr>
                <w:rFonts w:ascii="Arial" w:eastAsia="Arial" w:hAnsi="Arial"/>
                <w:color w:val="000000"/>
                <w:sz w:val="24"/>
              </w:rPr>
              <w:t xml:space="preserve"> </w:t>
            </w:r>
          </w:p>
        </w:tc>
      </w:tr>
      <w:tr w:rsidR="005271C9">
        <w:tblPrEx>
          <w:tblCellMar>
            <w:top w:w="0" w:type="dxa"/>
            <w:bottom w:w="0" w:type="dxa"/>
          </w:tblCellMar>
        </w:tblPrEx>
        <w:trPr>
          <w:trHeight w:hRule="exact" w:val="1046"/>
        </w:trPr>
        <w:tc>
          <w:tcPr>
            <w:tcW w:w="2098" w:type="dxa"/>
            <w:tcBorders>
              <w:top w:val="single" w:sz="5" w:space="0" w:color="000000"/>
              <w:left w:val="single" w:sz="5" w:space="0" w:color="000000"/>
              <w:bottom w:val="single" w:sz="5" w:space="0" w:color="000000"/>
              <w:right w:val="single" w:sz="5" w:space="0" w:color="000000"/>
            </w:tcBorders>
            <w:vAlign w:val="center"/>
          </w:tcPr>
          <w:p w:rsidR="005271C9" w:rsidRDefault="005271C9" w:rsidP="005271C9">
            <w:pPr>
              <w:spacing w:before="223" w:after="201" w:line="206" w:lineRule="exact"/>
              <w:ind w:left="108"/>
              <w:textAlignment w:val="baseline"/>
              <w:rPr>
                <w:rFonts w:ascii="Arial" w:eastAsia="Arial" w:hAnsi="Arial"/>
                <w:b/>
                <w:color w:val="000000"/>
                <w:sz w:val="18"/>
              </w:rPr>
            </w:pPr>
            <w:r>
              <w:rPr>
                <w:rFonts w:ascii="Arial" w:eastAsia="Arial" w:hAnsi="Arial"/>
                <w:b/>
                <w:color w:val="000000"/>
                <w:sz w:val="18"/>
              </w:rPr>
              <w:t>Local Government Benchmarking Framework</w:t>
            </w:r>
          </w:p>
        </w:tc>
        <w:tc>
          <w:tcPr>
            <w:tcW w:w="2260" w:type="dxa"/>
            <w:tcBorders>
              <w:top w:val="single" w:sz="5" w:space="0" w:color="000000"/>
              <w:left w:val="single" w:sz="5" w:space="0" w:color="000000"/>
              <w:bottom w:val="single" w:sz="5" w:space="0" w:color="000000"/>
              <w:right w:val="single" w:sz="5" w:space="0" w:color="000000"/>
            </w:tcBorders>
            <w:vAlign w:val="center"/>
          </w:tcPr>
          <w:p w:rsidR="005271C9" w:rsidRDefault="005271C9" w:rsidP="005271C9">
            <w:pPr>
              <w:spacing w:before="323" w:line="206" w:lineRule="exact"/>
              <w:ind w:left="144"/>
              <w:textAlignment w:val="baseline"/>
              <w:rPr>
                <w:rFonts w:ascii="Arial" w:eastAsia="Arial" w:hAnsi="Arial"/>
                <w:b/>
                <w:color w:val="000000"/>
                <w:sz w:val="18"/>
              </w:rPr>
            </w:pPr>
            <w:r>
              <w:rPr>
                <w:rFonts w:ascii="Arial" w:eastAsia="Arial" w:hAnsi="Arial"/>
                <w:b/>
                <w:color w:val="000000"/>
                <w:sz w:val="18"/>
              </w:rPr>
              <w:t>Service and</w:t>
            </w:r>
          </w:p>
          <w:p w:rsidR="005271C9" w:rsidRDefault="005271C9" w:rsidP="005271C9">
            <w:pPr>
              <w:spacing w:before="1" w:after="306" w:line="206" w:lineRule="exact"/>
              <w:ind w:left="144"/>
              <w:textAlignment w:val="baseline"/>
              <w:rPr>
                <w:rFonts w:ascii="Arial" w:eastAsia="Arial" w:hAnsi="Arial"/>
                <w:b/>
                <w:color w:val="000000"/>
                <w:sz w:val="18"/>
              </w:rPr>
            </w:pPr>
            <w:r>
              <w:rPr>
                <w:rFonts w:ascii="Arial" w:eastAsia="Arial" w:hAnsi="Arial"/>
                <w:b/>
                <w:color w:val="000000"/>
                <w:sz w:val="18"/>
              </w:rPr>
              <w:t>Performance Panel</w:t>
            </w:r>
          </w:p>
        </w:tc>
        <w:tc>
          <w:tcPr>
            <w:tcW w:w="1095" w:type="dxa"/>
            <w:tcBorders>
              <w:top w:val="single" w:sz="5" w:space="0" w:color="000000"/>
              <w:left w:val="single" w:sz="5" w:space="0" w:color="000000"/>
              <w:bottom w:val="single" w:sz="5" w:space="0" w:color="000000"/>
              <w:right w:val="single" w:sz="5" w:space="0" w:color="000000"/>
            </w:tcBorders>
          </w:tcPr>
          <w:p w:rsidR="005271C9" w:rsidRDefault="005271C9" w:rsidP="005271C9">
            <w:pPr>
              <w:textAlignment w:val="baseline"/>
              <w:rPr>
                <w:rFonts w:ascii="Arial" w:eastAsia="Arial" w:hAnsi="Arial"/>
                <w:color w:val="000000"/>
                <w:sz w:val="24"/>
              </w:rPr>
            </w:pPr>
            <w:r>
              <w:rPr>
                <w:rFonts w:ascii="Arial" w:eastAsia="Arial" w:hAnsi="Arial"/>
                <w:color w:val="000000"/>
                <w:sz w:val="24"/>
              </w:rPr>
              <w:t xml:space="preserve"> </w:t>
            </w:r>
          </w:p>
        </w:tc>
        <w:tc>
          <w:tcPr>
            <w:tcW w:w="734" w:type="dxa"/>
            <w:tcBorders>
              <w:top w:val="single" w:sz="5" w:space="0" w:color="000000"/>
              <w:left w:val="single" w:sz="5" w:space="0" w:color="000000"/>
              <w:bottom w:val="single" w:sz="5" w:space="0" w:color="000000"/>
              <w:right w:val="single" w:sz="5" w:space="0" w:color="000000"/>
            </w:tcBorders>
          </w:tcPr>
          <w:p w:rsidR="005271C9" w:rsidRDefault="005271C9" w:rsidP="005271C9">
            <w:pPr>
              <w:textAlignment w:val="baseline"/>
              <w:rPr>
                <w:rFonts w:ascii="Arial" w:eastAsia="Arial" w:hAnsi="Arial"/>
                <w:color w:val="000000"/>
                <w:sz w:val="24"/>
              </w:rPr>
            </w:pPr>
            <w:r>
              <w:rPr>
                <w:rFonts w:ascii="Arial" w:eastAsia="Arial" w:hAnsi="Arial"/>
                <w:color w:val="000000"/>
                <w:sz w:val="24"/>
              </w:rPr>
              <w:t xml:space="preserve"> </w:t>
            </w:r>
          </w:p>
        </w:tc>
        <w:tc>
          <w:tcPr>
            <w:tcW w:w="720" w:type="dxa"/>
            <w:tcBorders>
              <w:top w:val="single" w:sz="5" w:space="0" w:color="000000"/>
              <w:left w:val="single" w:sz="5" w:space="0" w:color="000000"/>
              <w:bottom w:val="single" w:sz="5" w:space="0" w:color="000000"/>
              <w:right w:val="single" w:sz="5" w:space="0" w:color="000000"/>
            </w:tcBorders>
          </w:tcPr>
          <w:p w:rsidR="005271C9" w:rsidRDefault="005271C9" w:rsidP="005271C9">
            <w:pPr>
              <w:textAlignment w:val="baseline"/>
              <w:rPr>
                <w:rFonts w:ascii="Arial" w:eastAsia="Arial" w:hAnsi="Arial"/>
                <w:color w:val="000000"/>
                <w:sz w:val="24"/>
              </w:rPr>
            </w:pPr>
            <w:r>
              <w:rPr>
                <w:rFonts w:ascii="Arial" w:eastAsia="Arial" w:hAnsi="Arial"/>
                <w:color w:val="000000"/>
                <w:sz w:val="24"/>
              </w:rPr>
              <w:t xml:space="preserve"> </w:t>
            </w:r>
          </w:p>
        </w:tc>
        <w:tc>
          <w:tcPr>
            <w:tcW w:w="730" w:type="dxa"/>
            <w:tcBorders>
              <w:top w:val="single" w:sz="5" w:space="0" w:color="000000"/>
              <w:left w:val="single" w:sz="5" w:space="0" w:color="000000"/>
              <w:bottom w:val="single" w:sz="5" w:space="0" w:color="000000"/>
              <w:right w:val="single" w:sz="5" w:space="0" w:color="000000"/>
            </w:tcBorders>
          </w:tcPr>
          <w:p w:rsidR="005271C9" w:rsidRDefault="005271C9" w:rsidP="005271C9">
            <w:pPr>
              <w:textAlignment w:val="baseline"/>
              <w:rPr>
                <w:rFonts w:ascii="Arial" w:eastAsia="Arial" w:hAnsi="Arial"/>
                <w:color w:val="000000"/>
                <w:sz w:val="24"/>
              </w:rPr>
            </w:pPr>
            <w:r>
              <w:rPr>
                <w:rFonts w:ascii="Arial" w:eastAsia="Arial" w:hAnsi="Arial"/>
                <w:color w:val="000000"/>
                <w:sz w:val="24"/>
              </w:rPr>
              <w:t xml:space="preserve"> </w:t>
            </w:r>
          </w:p>
        </w:tc>
        <w:tc>
          <w:tcPr>
            <w:tcW w:w="648" w:type="dxa"/>
            <w:tcBorders>
              <w:top w:val="single" w:sz="5" w:space="0" w:color="000000"/>
              <w:left w:val="single" w:sz="5" w:space="0" w:color="000000"/>
              <w:bottom w:val="single" w:sz="5" w:space="0" w:color="000000"/>
              <w:right w:val="single" w:sz="5" w:space="0" w:color="000000"/>
            </w:tcBorders>
          </w:tcPr>
          <w:p w:rsidR="005271C9" w:rsidRDefault="005271C9" w:rsidP="005271C9">
            <w:pPr>
              <w:textAlignment w:val="baseline"/>
              <w:rPr>
                <w:rFonts w:ascii="Arial" w:eastAsia="Arial" w:hAnsi="Arial"/>
                <w:color w:val="000000"/>
                <w:sz w:val="24"/>
              </w:rPr>
            </w:pPr>
            <w:r>
              <w:rPr>
                <w:rFonts w:ascii="Arial" w:eastAsia="Arial" w:hAnsi="Arial"/>
                <w:color w:val="000000"/>
                <w:sz w:val="24"/>
              </w:rPr>
              <w:t xml:space="preserve"> </w:t>
            </w:r>
          </w:p>
        </w:tc>
        <w:tc>
          <w:tcPr>
            <w:tcW w:w="681" w:type="dxa"/>
            <w:tcBorders>
              <w:top w:val="single" w:sz="5" w:space="0" w:color="000000"/>
              <w:left w:val="single" w:sz="5" w:space="0" w:color="000000"/>
              <w:bottom w:val="single" w:sz="5" w:space="0" w:color="000000"/>
              <w:right w:val="single" w:sz="5" w:space="0" w:color="000000"/>
            </w:tcBorders>
          </w:tcPr>
          <w:p w:rsidR="005271C9" w:rsidRDefault="005271C9" w:rsidP="005271C9">
            <w:pPr>
              <w:textAlignment w:val="baseline"/>
              <w:rPr>
                <w:rFonts w:ascii="Arial" w:eastAsia="Arial" w:hAnsi="Arial"/>
                <w:color w:val="000000"/>
                <w:sz w:val="24"/>
              </w:rPr>
            </w:pPr>
            <w:r>
              <w:rPr>
                <w:rFonts w:ascii="Arial" w:eastAsia="Arial" w:hAnsi="Arial"/>
                <w:color w:val="000000"/>
                <w:sz w:val="24"/>
              </w:rPr>
              <w:t xml:space="preserve"> </w:t>
            </w:r>
          </w:p>
        </w:tc>
        <w:tc>
          <w:tcPr>
            <w:tcW w:w="759" w:type="dxa"/>
            <w:tcBorders>
              <w:top w:val="single" w:sz="5" w:space="0" w:color="000000"/>
              <w:left w:val="single" w:sz="5" w:space="0" w:color="000000"/>
              <w:bottom w:val="single" w:sz="5" w:space="0" w:color="000000"/>
              <w:right w:val="single" w:sz="5" w:space="0" w:color="000000"/>
            </w:tcBorders>
          </w:tcPr>
          <w:p w:rsidR="005271C9" w:rsidRDefault="005271C9" w:rsidP="005271C9">
            <w:pPr>
              <w:textAlignment w:val="baseline"/>
              <w:rPr>
                <w:rFonts w:ascii="Arial" w:eastAsia="Arial" w:hAnsi="Arial"/>
                <w:color w:val="000000"/>
                <w:sz w:val="24"/>
              </w:rPr>
            </w:pPr>
            <w:r>
              <w:rPr>
                <w:rFonts w:ascii="Arial" w:eastAsia="Arial" w:hAnsi="Arial"/>
                <w:color w:val="000000"/>
                <w:sz w:val="24"/>
              </w:rPr>
              <w:t xml:space="preserve"> </w:t>
            </w:r>
          </w:p>
        </w:tc>
        <w:tc>
          <w:tcPr>
            <w:tcW w:w="696" w:type="dxa"/>
            <w:tcBorders>
              <w:top w:val="single" w:sz="5" w:space="0" w:color="000000"/>
              <w:left w:val="single" w:sz="5" w:space="0" w:color="000000"/>
              <w:bottom w:val="single" w:sz="5" w:space="0" w:color="000000"/>
              <w:right w:val="single" w:sz="5" w:space="0" w:color="000000"/>
            </w:tcBorders>
          </w:tcPr>
          <w:p w:rsidR="005271C9" w:rsidRDefault="005271C9" w:rsidP="005271C9">
            <w:pPr>
              <w:textAlignment w:val="baseline"/>
              <w:rPr>
                <w:rFonts w:ascii="Arial" w:eastAsia="Arial" w:hAnsi="Arial"/>
                <w:color w:val="000000"/>
                <w:sz w:val="24"/>
              </w:rPr>
            </w:pPr>
            <w:r>
              <w:rPr>
                <w:rFonts w:ascii="Arial" w:eastAsia="Arial" w:hAnsi="Arial"/>
                <w:color w:val="000000"/>
                <w:sz w:val="24"/>
              </w:rPr>
              <w:t xml:space="preserve"> </w:t>
            </w:r>
          </w:p>
        </w:tc>
        <w:tc>
          <w:tcPr>
            <w:tcW w:w="715" w:type="dxa"/>
            <w:tcBorders>
              <w:top w:val="single" w:sz="5" w:space="0" w:color="000000"/>
              <w:left w:val="single" w:sz="5" w:space="0" w:color="000000"/>
              <w:bottom w:val="single" w:sz="5" w:space="0" w:color="000000"/>
              <w:right w:val="single" w:sz="5" w:space="0" w:color="000000"/>
            </w:tcBorders>
          </w:tcPr>
          <w:p w:rsidR="005271C9" w:rsidRDefault="005271C9" w:rsidP="005271C9">
            <w:pPr>
              <w:textAlignment w:val="baseline"/>
              <w:rPr>
                <w:rFonts w:ascii="Arial" w:eastAsia="Arial" w:hAnsi="Arial"/>
                <w:color w:val="000000"/>
                <w:sz w:val="24"/>
              </w:rPr>
            </w:pPr>
            <w:r>
              <w:rPr>
                <w:rFonts w:ascii="Arial" w:eastAsia="Arial" w:hAnsi="Arial"/>
                <w:color w:val="000000"/>
                <w:sz w:val="24"/>
              </w:rPr>
              <w:t xml:space="preserve"> </w:t>
            </w:r>
          </w:p>
        </w:tc>
        <w:tc>
          <w:tcPr>
            <w:tcW w:w="710" w:type="dxa"/>
            <w:tcBorders>
              <w:top w:val="single" w:sz="5" w:space="0" w:color="000000"/>
              <w:left w:val="single" w:sz="5" w:space="0" w:color="000000"/>
              <w:bottom w:val="single" w:sz="5" w:space="0" w:color="000000"/>
              <w:right w:val="single" w:sz="5" w:space="0" w:color="000000"/>
            </w:tcBorders>
          </w:tcPr>
          <w:p w:rsidR="005271C9" w:rsidRDefault="005271C9" w:rsidP="005271C9">
            <w:pPr>
              <w:textAlignment w:val="baseline"/>
              <w:rPr>
                <w:rFonts w:ascii="Arial" w:eastAsia="Arial" w:hAnsi="Arial"/>
                <w:color w:val="000000"/>
                <w:sz w:val="24"/>
              </w:rPr>
            </w:pPr>
            <w:r>
              <w:rPr>
                <w:rFonts w:ascii="Arial" w:eastAsia="Arial" w:hAnsi="Arial"/>
                <w:color w:val="000000"/>
                <w:sz w:val="24"/>
              </w:rPr>
              <w:t xml:space="preserve"> </w:t>
            </w:r>
          </w:p>
        </w:tc>
        <w:tc>
          <w:tcPr>
            <w:tcW w:w="735" w:type="dxa"/>
            <w:tcBorders>
              <w:top w:val="single" w:sz="5" w:space="0" w:color="000000"/>
              <w:left w:val="single" w:sz="5" w:space="0" w:color="000000"/>
              <w:bottom w:val="single" w:sz="5" w:space="0" w:color="000000"/>
              <w:right w:val="single" w:sz="5" w:space="0" w:color="000000"/>
            </w:tcBorders>
          </w:tcPr>
          <w:p w:rsidR="005271C9" w:rsidRDefault="005271C9" w:rsidP="005271C9">
            <w:pPr>
              <w:textAlignment w:val="baseline"/>
              <w:rPr>
                <w:rFonts w:ascii="Arial" w:eastAsia="Arial" w:hAnsi="Arial"/>
                <w:color w:val="000000"/>
                <w:sz w:val="24"/>
              </w:rPr>
            </w:pPr>
            <w:r>
              <w:rPr>
                <w:rFonts w:ascii="Arial" w:eastAsia="Arial" w:hAnsi="Arial"/>
                <w:color w:val="000000"/>
                <w:sz w:val="24"/>
              </w:rPr>
              <w:t xml:space="preserve"> </w:t>
            </w:r>
          </w:p>
        </w:tc>
        <w:tc>
          <w:tcPr>
            <w:tcW w:w="624" w:type="dxa"/>
            <w:tcBorders>
              <w:top w:val="single" w:sz="5" w:space="0" w:color="000000"/>
              <w:left w:val="single" w:sz="5" w:space="0" w:color="000000"/>
              <w:bottom w:val="single" w:sz="5" w:space="0" w:color="000000"/>
              <w:right w:val="single" w:sz="5" w:space="0" w:color="000000"/>
            </w:tcBorders>
          </w:tcPr>
          <w:p w:rsidR="005271C9" w:rsidRDefault="005271C9" w:rsidP="005271C9">
            <w:pPr>
              <w:textAlignment w:val="baseline"/>
              <w:rPr>
                <w:rFonts w:ascii="Arial" w:eastAsia="Arial" w:hAnsi="Arial"/>
                <w:color w:val="000000"/>
                <w:sz w:val="24"/>
              </w:rPr>
            </w:pPr>
            <w:r>
              <w:rPr>
                <w:rFonts w:ascii="Arial" w:eastAsia="Arial" w:hAnsi="Arial"/>
                <w:color w:val="000000"/>
                <w:sz w:val="24"/>
              </w:rPr>
              <w:t xml:space="preserve"> </w:t>
            </w:r>
          </w:p>
        </w:tc>
        <w:tc>
          <w:tcPr>
            <w:tcW w:w="758" w:type="dxa"/>
            <w:tcBorders>
              <w:top w:val="single" w:sz="5" w:space="0" w:color="000000"/>
              <w:left w:val="single" w:sz="5" w:space="0" w:color="000000"/>
              <w:bottom w:val="single" w:sz="5" w:space="0" w:color="000000"/>
              <w:right w:val="single" w:sz="5" w:space="0" w:color="000000"/>
            </w:tcBorders>
            <w:vAlign w:val="center"/>
          </w:tcPr>
          <w:p w:rsidR="005271C9" w:rsidRDefault="000A2EEE" w:rsidP="000F0A6B">
            <w:pPr>
              <w:spacing w:before="392" w:after="402" w:line="248" w:lineRule="exact"/>
              <w:ind w:right="125"/>
              <w:jc w:val="center"/>
              <w:textAlignment w:val="baseline"/>
              <w:rPr>
                <w:rFonts w:ascii="Arial" w:eastAsia="Arial" w:hAnsi="Arial"/>
                <w:b/>
                <w:color w:val="000000"/>
                <w:sz w:val="18"/>
              </w:rPr>
            </w:pPr>
            <w:r w:rsidRPr="005271C9">
              <w:rPr>
                <w:rFonts w:ascii="Arial" w:eastAsia="Arial" w:hAnsi="Arial" w:cs="Arial"/>
                <w:b/>
                <w:color w:val="000000"/>
                <w:sz w:val="32"/>
                <w:szCs w:val="32"/>
              </w:rPr>
              <w:t>◘</w:t>
            </w:r>
          </w:p>
        </w:tc>
      </w:tr>
      <w:tr w:rsidR="005271C9">
        <w:tblPrEx>
          <w:tblCellMar>
            <w:top w:w="0" w:type="dxa"/>
            <w:bottom w:w="0" w:type="dxa"/>
          </w:tblCellMar>
        </w:tblPrEx>
        <w:trPr>
          <w:trHeight w:hRule="exact" w:val="841"/>
        </w:trPr>
        <w:tc>
          <w:tcPr>
            <w:tcW w:w="2098" w:type="dxa"/>
            <w:tcBorders>
              <w:top w:val="single" w:sz="5" w:space="0" w:color="000000"/>
              <w:left w:val="single" w:sz="5" w:space="0" w:color="000000"/>
              <w:bottom w:val="single" w:sz="5" w:space="0" w:color="000000"/>
              <w:right w:val="single" w:sz="5" w:space="0" w:color="000000"/>
            </w:tcBorders>
            <w:vAlign w:val="center"/>
          </w:tcPr>
          <w:p w:rsidR="005271C9" w:rsidRDefault="005271C9" w:rsidP="005271C9">
            <w:pPr>
              <w:spacing w:before="218" w:after="201" w:line="206" w:lineRule="exact"/>
              <w:ind w:left="108"/>
              <w:textAlignment w:val="baseline"/>
              <w:rPr>
                <w:rFonts w:ascii="Arial" w:eastAsia="Arial" w:hAnsi="Arial"/>
                <w:b/>
                <w:color w:val="000000"/>
                <w:sz w:val="18"/>
              </w:rPr>
            </w:pPr>
            <w:r>
              <w:rPr>
                <w:rFonts w:ascii="Arial" w:eastAsia="Arial" w:hAnsi="Arial"/>
                <w:b/>
                <w:color w:val="000000"/>
                <w:sz w:val="18"/>
              </w:rPr>
              <w:t>Best Value Report (2020)</w:t>
            </w:r>
          </w:p>
        </w:tc>
        <w:tc>
          <w:tcPr>
            <w:tcW w:w="2260" w:type="dxa"/>
            <w:tcBorders>
              <w:top w:val="single" w:sz="5" w:space="0" w:color="000000"/>
              <w:left w:val="single" w:sz="5" w:space="0" w:color="000000"/>
              <w:bottom w:val="single" w:sz="5" w:space="0" w:color="000000"/>
              <w:right w:val="single" w:sz="5" w:space="0" w:color="000000"/>
            </w:tcBorders>
            <w:vAlign w:val="center"/>
          </w:tcPr>
          <w:p w:rsidR="005271C9" w:rsidRDefault="005271C9" w:rsidP="005271C9">
            <w:pPr>
              <w:spacing w:before="324" w:after="301" w:line="206" w:lineRule="exact"/>
              <w:ind w:left="110"/>
              <w:textAlignment w:val="baseline"/>
              <w:rPr>
                <w:rFonts w:ascii="Arial" w:eastAsia="Arial" w:hAnsi="Arial"/>
                <w:b/>
                <w:color w:val="000000"/>
                <w:sz w:val="18"/>
              </w:rPr>
            </w:pPr>
            <w:r>
              <w:rPr>
                <w:rFonts w:ascii="Arial" w:eastAsia="Arial" w:hAnsi="Arial"/>
                <w:b/>
                <w:color w:val="000000"/>
                <w:sz w:val="18"/>
              </w:rPr>
              <w:t>Audit and Governance</w:t>
            </w:r>
          </w:p>
        </w:tc>
        <w:tc>
          <w:tcPr>
            <w:tcW w:w="1095" w:type="dxa"/>
            <w:tcBorders>
              <w:top w:val="single" w:sz="5" w:space="0" w:color="000000"/>
              <w:left w:val="single" w:sz="5" w:space="0" w:color="000000"/>
              <w:bottom w:val="single" w:sz="5" w:space="0" w:color="000000"/>
              <w:right w:val="single" w:sz="5" w:space="0" w:color="000000"/>
            </w:tcBorders>
          </w:tcPr>
          <w:p w:rsidR="005271C9" w:rsidRDefault="005271C9" w:rsidP="005271C9">
            <w:pPr>
              <w:textAlignment w:val="baseline"/>
              <w:rPr>
                <w:rFonts w:ascii="Arial" w:eastAsia="Arial" w:hAnsi="Arial"/>
                <w:color w:val="000000"/>
                <w:sz w:val="24"/>
              </w:rPr>
            </w:pPr>
            <w:r>
              <w:rPr>
                <w:rFonts w:ascii="Arial" w:eastAsia="Arial" w:hAnsi="Arial"/>
                <w:color w:val="000000"/>
                <w:sz w:val="24"/>
              </w:rPr>
              <w:t xml:space="preserve"> </w:t>
            </w:r>
          </w:p>
        </w:tc>
        <w:tc>
          <w:tcPr>
            <w:tcW w:w="734" w:type="dxa"/>
            <w:tcBorders>
              <w:top w:val="single" w:sz="5" w:space="0" w:color="000000"/>
              <w:left w:val="single" w:sz="5" w:space="0" w:color="000000"/>
              <w:bottom w:val="single" w:sz="5" w:space="0" w:color="000000"/>
              <w:right w:val="single" w:sz="5" w:space="0" w:color="000000"/>
            </w:tcBorders>
          </w:tcPr>
          <w:p w:rsidR="005271C9" w:rsidRDefault="005271C9" w:rsidP="005271C9">
            <w:pPr>
              <w:textAlignment w:val="baseline"/>
              <w:rPr>
                <w:rFonts w:ascii="Arial" w:eastAsia="Arial" w:hAnsi="Arial"/>
                <w:color w:val="000000"/>
                <w:sz w:val="24"/>
              </w:rPr>
            </w:pPr>
            <w:r>
              <w:rPr>
                <w:rFonts w:ascii="Arial" w:eastAsia="Arial" w:hAnsi="Arial"/>
                <w:color w:val="000000"/>
                <w:sz w:val="24"/>
              </w:rPr>
              <w:t xml:space="preserve"> </w:t>
            </w:r>
          </w:p>
        </w:tc>
        <w:tc>
          <w:tcPr>
            <w:tcW w:w="720" w:type="dxa"/>
            <w:tcBorders>
              <w:top w:val="single" w:sz="5" w:space="0" w:color="000000"/>
              <w:left w:val="single" w:sz="5" w:space="0" w:color="000000"/>
              <w:bottom w:val="single" w:sz="5" w:space="0" w:color="000000"/>
              <w:right w:val="single" w:sz="5" w:space="0" w:color="000000"/>
            </w:tcBorders>
          </w:tcPr>
          <w:p w:rsidR="005271C9" w:rsidRDefault="005271C9" w:rsidP="005271C9">
            <w:pPr>
              <w:textAlignment w:val="baseline"/>
              <w:rPr>
                <w:rFonts w:ascii="Arial" w:eastAsia="Arial" w:hAnsi="Arial"/>
                <w:color w:val="000000"/>
                <w:sz w:val="24"/>
              </w:rPr>
            </w:pPr>
            <w:r>
              <w:rPr>
                <w:rFonts w:ascii="Arial" w:eastAsia="Arial" w:hAnsi="Arial"/>
                <w:color w:val="000000"/>
                <w:sz w:val="24"/>
              </w:rPr>
              <w:t xml:space="preserve"> </w:t>
            </w:r>
          </w:p>
        </w:tc>
        <w:tc>
          <w:tcPr>
            <w:tcW w:w="730" w:type="dxa"/>
            <w:tcBorders>
              <w:top w:val="single" w:sz="5" w:space="0" w:color="000000"/>
              <w:left w:val="single" w:sz="5" w:space="0" w:color="000000"/>
              <w:bottom w:val="single" w:sz="5" w:space="0" w:color="000000"/>
              <w:right w:val="single" w:sz="5" w:space="0" w:color="000000"/>
            </w:tcBorders>
            <w:vAlign w:val="center"/>
          </w:tcPr>
          <w:p w:rsidR="005271C9" w:rsidRDefault="000A2EEE" w:rsidP="000F0A6B">
            <w:pPr>
              <w:spacing w:before="286" w:after="297" w:line="248" w:lineRule="exact"/>
              <w:ind w:right="115"/>
              <w:jc w:val="center"/>
              <w:textAlignment w:val="baseline"/>
              <w:rPr>
                <w:rFonts w:ascii="Arial" w:eastAsia="Arial" w:hAnsi="Arial"/>
                <w:b/>
                <w:color w:val="000000"/>
                <w:sz w:val="18"/>
              </w:rPr>
            </w:pPr>
            <w:r w:rsidRPr="005271C9">
              <w:rPr>
                <w:rFonts w:ascii="Arial" w:eastAsia="Arial" w:hAnsi="Arial" w:cs="Arial"/>
                <w:b/>
                <w:color w:val="000000"/>
                <w:sz w:val="32"/>
                <w:szCs w:val="32"/>
              </w:rPr>
              <w:t>◘</w:t>
            </w:r>
          </w:p>
        </w:tc>
        <w:tc>
          <w:tcPr>
            <w:tcW w:w="648" w:type="dxa"/>
            <w:tcBorders>
              <w:top w:val="single" w:sz="5" w:space="0" w:color="000000"/>
              <w:left w:val="single" w:sz="5" w:space="0" w:color="000000"/>
              <w:bottom w:val="single" w:sz="5" w:space="0" w:color="000000"/>
              <w:right w:val="single" w:sz="5" w:space="0" w:color="000000"/>
            </w:tcBorders>
          </w:tcPr>
          <w:p w:rsidR="005271C9" w:rsidRDefault="005271C9" w:rsidP="005271C9">
            <w:pPr>
              <w:textAlignment w:val="baseline"/>
              <w:rPr>
                <w:rFonts w:ascii="Arial" w:eastAsia="Arial" w:hAnsi="Arial"/>
                <w:color w:val="000000"/>
                <w:sz w:val="24"/>
              </w:rPr>
            </w:pPr>
            <w:r>
              <w:rPr>
                <w:rFonts w:ascii="Arial" w:eastAsia="Arial" w:hAnsi="Arial"/>
                <w:color w:val="000000"/>
                <w:sz w:val="24"/>
              </w:rPr>
              <w:t xml:space="preserve"> </w:t>
            </w:r>
          </w:p>
        </w:tc>
        <w:tc>
          <w:tcPr>
            <w:tcW w:w="681" w:type="dxa"/>
            <w:tcBorders>
              <w:top w:val="single" w:sz="5" w:space="0" w:color="000000"/>
              <w:left w:val="single" w:sz="5" w:space="0" w:color="000000"/>
              <w:bottom w:val="single" w:sz="5" w:space="0" w:color="000000"/>
              <w:right w:val="single" w:sz="5" w:space="0" w:color="000000"/>
            </w:tcBorders>
          </w:tcPr>
          <w:p w:rsidR="005271C9" w:rsidRDefault="005271C9" w:rsidP="005271C9">
            <w:pPr>
              <w:textAlignment w:val="baseline"/>
              <w:rPr>
                <w:rFonts w:ascii="Arial" w:eastAsia="Arial" w:hAnsi="Arial"/>
                <w:color w:val="000000"/>
                <w:sz w:val="24"/>
              </w:rPr>
            </w:pPr>
            <w:r>
              <w:rPr>
                <w:rFonts w:ascii="Arial" w:eastAsia="Arial" w:hAnsi="Arial"/>
                <w:color w:val="000000"/>
                <w:sz w:val="24"/>
              </w:rPr>
              <w:t xml:space="preserve"> </w:t>
            </w:r>
          </w:p>
        </w:tc>
        <w:tc>
          <w:tcPr>
            <w:tcW w:w="759" w:type="dxa"/>
            <w:tcBorders>
              <w:top w:val="single" w:sz="5" w:space="0" w:color="000000"/>
              <w:left w:val="single" w:sz="5" w:space="0" w:color="000000"/>
              <w:bottom w:val="single" w:sz="5" w:space="0" w:color="000000"/>
              <w:right w:val="single" w:sz="5" w:space="0" w:color="000000"/>
            </w:tcBorders>
          </w:tcPr>
          <w:p w:rsidR="005271C9" w:rsidRDefault="005271C9" w:rsidP="005271C9">
            <w:pPr>
              <w:textAlignment w:val="baseline"/>
              <w:rPr>
                <w:rFonts w:ascii="Arial" w:eastAsia="Arial" w:hAnsi="Arial"/>
                <w:color w:val="000000"/>
                <w:sz w:val="24"/>
              </w:rPr>
            </w:pPr>
            <w:r>
              <w:rPr>
                <w:rFonts w:ascii="Arial" w:eastAsia="Arial" w:hAnsi="Arial"/>
                <w:color w:val="000000"/>
                <w:sz w:val="24"/>
              </w:rPr>
              <w:t xml:space="preserve"> </w:t>
            </w:r>
          </w:p>
        </w:tc>
        <w:tc>
          <w:tcPr>
            <w:tcW w:w="696" w:type="dxa"/>
            <w:tcBorders>
              <w:top w:val="single" w:sz="5" w:space="0" w:color="000000"/>
              <w:left w:val="single" w:sz="5" w:space="0" w:color="000000"/>
              <w:bottom w:val="single" w:sz="5" w:space="0" w:color="000000"/>
              <w:right w:val="single" w:sz="5" w:space="0" w:color="000000"/>
            </w:tcBorders>
          </w:tcPr>
          <w:p w:rsidR="005271C9" w:rsidRDefault="005271C9" w:rsidP="005271C9">
            <w:pPr>
              <w:textAlignment w:val="baseline"/>
              <w:rPr>
                <w:rFonts w:ascii="Arial" w:eastAsia="Arial" w:hAnsi="Arial"/>
                <w:color w:val="000000"/>
                <w:sz w:val="24"/>
              </w:rPr>
            </w:pPr>
            <w:r>
              <w:rPr>
                <w:rFonts w:ascii="Arial" w:eastAsia="Arial" w:hAnsi="Arial"/>
                <w:color w:val="000000"/>
                <w:sz w:val="24"/>
              </w:rPr>
              <w:t xml:space="preserve"> </w:t>
            </w:r>
          </w:p>
        </w:tc>
        <w:tc>
          <w:tcPr>
            <w:tcW w:w="715" w:type="dxa"/>
            <w:tcBorders>
              <w:top w:val="single" w:sz="5" w:space="0" w:color="000000"/>
              <w:left w:val="single" w:sz="5" w:space="0" w:color="000000"/>
              <w:bottom w:val="single" w:sz="5" w:space="0" w:color="000000"/>
              <w:right w:val="single" w:sz="5" w:space="0" w:color="000000"/>
            </w:tcBorders>
          </w:tcPr>
          <w:p w:rsidR="005271C9" w:rsidRDefault="005271C9" w:rsidP="005271C9">
            <w:pPr>
              <w:textAlignment w:val="baseline"/>
              <w:rPr>
                <w:rFonts w:ascii="Arial" w:eastAsia="Arial" w:hAnsi="Arial"/>
                <w:color w:val="000000"/>
                <w:sz w:val="24"/>
              </w:rPr>
            </w:pPr>
            <w:r>
              <w:rPr>
                <w:rFonts w:ascii="Arial" w:eastAsia="Arial" w:hAnsi="Arial"/>
                <w:color w:val="000000"/>
                <w:sz w:val="24"/>
              </w:rPr>
              <w:t xml:space="preserve"> </w:t>
            </w:r>
          </w:p>
        </w:tc>
        <w:tc>
          <w:tcPr>
            <w:tcW w:w="710" w:type="dxa"/>
            <w:tcBorders>
              <w:top w:val="single" w:sz="5" w:space="0" w:color="000000"/>
              <w:left w:val="single" w:sz="5" w:space="0" w:color="000000"/>
              <w:bottom w:val="single" w:sz="5" w:space="0" w:color="000000"/>
              <w:right w:val="single" w:sz="5" w:space="0" w:color="000000"/>
            </w:tcBorders>
          </w:tcPr>
          <w:p w:rsidR="005271C9" w:rsidRDefault="005271C9" w:rsidP="005271C9">
            <w:pPr>
              <w:textAlignment w:val="baseline"/>
              <w:rPr>
                <w:rFonts w:ascii="Arial" w:eastAsia="Arial" w:hAnsi="Arial"/>
                <w:color w:val="000000"/>
                <w:sz w:val="24"/>
              </w:rPr>
            </w:pPr>
            <w:r>
              <w:rPr>
                <w:rFonts w:ascii="Arial" w:eastAsia="Arial" w:hAnsi="Arial"/>
                <w:color w:val="000000"/>
                <w:sz w:val="24"/>
              </w:rPr>
              <w:t xml:space="preserve"> </w:t>
            </w:r>
          </w:p>
        </w:tc>
        <w:tc>
          <w:tcPr>
            <w:tcW w:w="735" w:type="dxa"/>
            <w:tcBorders>
              <w:top w:val="single" w:sz="5" w:space="0" w:color="000000"/>
              <w:left w:val="single" w:sz="5" w:space="0" w:color="000000"/>
              <w:bottom w:val="single" w:sz="5" w:space="0" w:color="000000"/>
              <w:right w:val="single" w:sz="5" w:space="0" w:color="000000"/>
            </w:tcBorders>
          </w:tcPr>
          <w:p w:rsidR="005271C9" w:rsidRDefault="005271C9" w:rsidP="005271C9">
            <w:pPr>
              <w:textAlignment w:val="baseline"/>
              <w:rPr>
                <w:rFonts w:ascii="Arial" w:eastAsia="Arial" w:hAnsi="Arial"/>
                <w:color w:val="000000"/>
                <w:sz w:val="24"/>
              </w:rPr>
            </w:pPr>
            <w:r>
              <w:rPr>
                <w:rFonts w:ascii="Arial" w:eastAsia="Arial" w:hAnsi="Arial"/>
                <w:color w:val="000000"/>
                <w:sz w:val="24"/>
              </w:rPr>
              <w:t xml:space="preserve"> </w:t>
            </w:r>
          </w:p>
        </w:tc>
        <w:tc>
          <w:tcPr>
            <w:tcW w:w="624" w:type="dxa"/>
            <w:tcBorders>
              <w:top w:val="single" w:sz="5" w:space="0" w:color="000000"/>
              <w:left w:val="single" w:sz="5" w:space="0" w:color="000000"/>
              <w:bottom w:val="single" w:sz="5" w:space="0" w:color="000000"/>
              <w:right w:val="single" w:sz="5" w:space="0" w:color="000000"/>
            </w:tcBorders>
          </w:tcPr>
          <w:p w:rsidR="005271C9" w:rsidRDefault="005271C9" w:rsidP="005271C9">
            <w:pPr>
              <w:textAlignment w:val="baseline"/>
              <w:rPr>
                <w:rFonts w:ascii="Arial" w:eastAsia="Arial" w:hAnsi="Arial"/>
                <w:color w:val="000000"/>
                <w:sz w:val="24"/>
              </w:rPr>
            </w:pPr>
            <w:r>
              <w:rPr>
                <w:rFonts w:ascii="Arial" w:eastAsia="Arial" w:hAnsi="Arial"/>
                <w:color w:val="000000"/>
                <w:sz w:val="24"/>
              </w:rPr>
              <w:t xml:space="preserve"> </w:t>
            </w:r>
          </w:p>
        </w:tc>
        <w:tc>
          <w:tcPr>
            <w:tcW w:w="758" w:type="dxa"/>
            <w:tcBorders>
              <w:top w:val="single" w:sz="5" w:space="0" w:color="000000"/>
              <w:left w:val="single" w:sz="5" w:space="0" w:color="000000"/>
              <w:bottom w:val="single" w:sz="5" w:space="0" w:color="000000"/>
              <w:right w:val="single" w:sz="5" w:space="0" w:color="000000"/>
            </w:tcBorders>
          </w:tcPr>
          <w:p w:rsidR="005271C9" w:rsidRDefault="005271C9" w:rsidP="005271C9">
            <w:pPr>
              <w:textAlignment w:val="baseline"/>
              <w:rPr>
                <w:rFonts w:ascii="Arial" w:eastAsia="Arial" w:hAnsi="Arial"/>
                <w:color w:val="000000"/>
                <w:sz w:val="24"/>
              </w:rPr>
            </w:pPr>
            <w:r>
              <w:rPr>
                <w:rFonts w:ascii="Arial" w:eastAsia="Arial" w:hAnsi="Arial"/>
                <w:color w:val="000000"/>
                <w:sz w:val="24"/>
              </w:rPr>
              <w:t xml:space="preserve"> </w:t>
            </w:r>
          </w:p>
        </w:tc>
      </w:tr>
    </w:tbl>
    <w:p w:rsidR="00906BCC" w:rsidRDefault="00906BCC">
      <w:pPr>
        <w:spacing w:after="219" w:line="20" w:lineRule="exact"/>
      </w:pPr>
    </w:p>
    <w:p w:rsidR="00906BCC" w:rsidRDefault="000A2EEE">
      <w:pPr>
        <w:tabs>
          <w:tab w:val="right" w:pos="13896"/>
        </w:tabs>
        <w:spacing w:before="148" w:line="184" w:lineRule="exact"/>
        <w:textAlignment w:val="baseline"/>
        <w:rPr>
          <w:rFonts w:ascii="Arial" w:eastAsia="Arial" w:hAnsi="Arial"/>
          <w:color w:val="007CB0"/>
          <w:sz w:val="16"/>
        </w:rPr>
      </w:pPr>
      <w:r>
        <w:rPr>
          <w:noProof/>
        </w:rPr>
        <mc:AlternateContent>
          <mc:Choice Requires="wps">
            <w:drawing>
              <wp:anchor distT="0" distB="0" distL="114300" distR="114300" simplePos="0" relativeHeight="251664896" behindDoc="0" locked="0" layoutInCell="1" allowOverlap="1">
                <wp:simplePos x="0" y="0"/>
                <wp:positionH relativeFrom="page">
                  <wp:posOffset>905510</wp:posOffset>
                </wp:positionH>
                <wp:positionV relativeFrom="page">
                  <wp:posOffset>6772910</wp:posOffset>
                </wp:positionV>
                <wp:extent cx="8833485" cy="0"/>
                <wp:effectExtent l="0" t="0" r="0" b="0"/>
                <wp:wrapNone/>
                <wp:docPr id="29"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33485" cy="0"/>
                        </a:xfrm>
                        <a:prstGeom prst="line">
                          <a:avLst/>
                        </a:prstGeom>
                        <a:noFill/>
                        <a:ln w="6350">
                          <a:solidFill>
                            <a:srgbClr val="007CB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6486F6" id="Line 26" o:spid="_x0000_s1026" style="position:absolute;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3pt,533.3pt" to="766.85pt,5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Px5IQIAAEMEAAAOAAAAZHJzL2Uyb0RvYy54bWysU8GO2jAQvVfqP1i+QxIILESEVZtAL7Rd&#10;abcfYGyHWHVsyzYEVPXfO3YA7baXqurFGWdm3ryZeV49njuJTtw6oVWJs3GKEVdUM6EOJf72sh0t&#10;MHKeKEakVrzEF+7w4/r9u1VvCj7RrZaMWwQgyhW9KXHrvSmSxNGWd8SNteEKnI22HfFwtYeEWdID&#10;eieTSZrOk15bZqym3Dn4Ww9OvI74TcOp/9o0jnskSwzcfDxtPPfhTNYrUhwsMa2gVxrkH1h0RCgo&#10;eoeqiSfoaMUfUJ2gVjvd+DHVXaKbRlAee4BusvS3bp5bYnjsBYbjzH1M7v/B0i+nJ4sEK/FkiZEi&#10;HexoJxRHk3mYTW9cASGVerKhO3pWz2an6XeHlK5aog48cny5GMjLQkbyJiVcnIEK+/6zZhBDjl7H&#10;QZ0b2wVIGAE6x31c7vvgZ48o/FwsptN8McOI3nwJKW6Jxjr/iesOBaPEEkhHYHLaOR+IkOIWEuoo&#10;vRVSxnVLhfoSz6ezNCY4LQULzhDm7GFfSYtOJAgmfag+Ro0A2JuwgFwT1w5x0TVIyeqjYrFKywnb&#10;XG1PhBxsAJIqFIIegefVGqTyY5kuN4vNIh/lk/lmlKd1PfqwrfLRfJs9zOppXVV19jNwzvKiFYxx&#10;FWjfZJvlfyeL6wMaBHcX7n0+yVv0OEgge/tG0nHJYa+DQvaaXZ7sbfmg1Bh8fVXhKby+g/367a9/&#10;AQAA//8DAFBLAwQUAAYACAAAACEAXxCJ2t0AAAAOAQAADwAAAGRycy9kb3ducmV2LnhtbEyPMU/D&#10;MBCFdyT+g3VIbNRuCwGFOBVCIAamBhY2N74mgficxq4b/n2vQwXbe3dP774rVpPrRcIxdJ40zGcK&#10;BFLtbUeNhs+P15sHECEasqb3hBp+McCqvLwoTG79gdaYqtgILqGQGw1tjEMuZahbdCbM/IDEu60f&#10;nYlsx0ba0Ry43PVyoVQmnemIL7RmwOcW659q7zT477e1nVdVrfDr/UVudymNu6T19dX09Agi4hT/&#10;wnDCZ3QomWnj92SD6NnfLjKOslBZxuoUuVsu70FszjNZFvL/G+URAAD//wMAUEsBAi0AFAAGAAgA&#10;AAAhALaDOJL+AAAA4QEAABMAAAAAAAAAAAAAAAAAAAAAAFtDb250ZW50X1R5cGVzXS54bWxQSwEC&#10;LQAUAAYACAAAACEAOP0h/9YAAACUAQAACwAAAAAAAAAAAAAAAAAvAQAAX3JlbHMvLnJlbHNQSwEC&#10;LQAUAAYACAAAACEAkwz8eSECAABDBAAADgAAAAAAAAAAAAAAAAAuAgAAZHJzL2Uyb0RvYy54bWxQ&#10;SwECLQAUAAYACAAAACEAXxCJ2t0AAAAOAQAADwAAAAAAAAAAAAAAAAB7BAAAZHJzL2Rvd25yZXYu&#10;eG1sUEsFBgAAAAAEAAQA8wAAAIUFAAAAAA==&#10;" strokecolor="#007cb0" strokeweight=".5pt">
                <w10:wrap anchorx="page" anchory="page"/>
              </v:line>
            </w:pict>
          </mc:Fallback>
        </mc:AlternateContent>
      </w:r>
      <w:r w:rsidR="005271C9">
        <w:rPr>
          <w:rFonts w:ascii="Arial" w:eastAsia="Arial" w:hAnsi="Arial"/>
          <w:color w:val="007CB0"/>
          <w:sz w:val="16"/>
        </w:rPr>
        <w:t>The South Ayrshire Way</w:t>
      </w:r>
      <w:r w:rsidR="005271C9">
        <w:rPr>
          <w:rFonts w:ascii="Arial" w:eastAsia="Arial" w:hAnsi="Arial"/>
          <w:color w:val="007CB0"/>
          <w:sz w:val="16"/>
        </w:rPr>
        <w:tab/>
        <w:t xml:space="preserve">Respectful </w:t>
      </w:r>
      <w:r w:rsidR="005271C9">
        <w:rPr>
          <w:rFonts w:ascii="Symbol" w:eastAsia="Symbol" w:hAnsi="Symbol"/>
          <w:color w:val="007CB0"/>
          <w:sz w:val="11"/>
        </w:rPr>
        <w:t></w:t>
      </w:r>
      <w:r w:rsidR="005271C9">
        <w:rPr>
          <w:rFonts w:ascii="Arial" w:eastAsia="Arial" w:hAnsi="Arial"/>
          <w:color w:val="007CB0"/>
          <w:sz w:val="16"/>
        </w:rPr>
        <w:t xml:space="preserve"> Positive </w:t>
      </w:r>
      <w:r w:rsidR="005271C9">
        <w:rPr>
          <w:rFonts w:ascii="Symbol" w:eastAsia="Symbol" w:hAnsi="Symbol"/>
          <w:color w:val="007CB0"/>
          <w:sz w:val="11"/>
        </w:rPr>
        <w:t></w:t>
      </w:r>
      <w:r w:rsidR="005271C9">
        <w:rPr>
          <w:rFonts w:ascii="Arial" w:eastAsia="Arial" w:hAnsi="Arial"/>
          <w:color w:val="007CB0"/>
          <w:sz w:val="16"/>
        </w:rPr>
        <w:t xml:space="preserve"> Supportive</w:t>
      </w:r>
    </w:p>
    <w:p w:rsidR="00906BCC" w:rsidRDefault="00906BCC">
      <w:pPr>
        <w:sectPr w:rsidR="00906BCC">
          <w:pgSz w:w="16838" w:h="11904" w:orient="landscape"/>
          <w:pgMar w:top="560" w:right="1421" w:bottom="468" w:left="1426" w:header="720" w:footer="720" w:gutter="0"/>
          <w:cols w:space="720"/>
        </w:sectPr>
      </w:pPr>
    </w:p>
    <w:p w:rsidR="00906BCC" w:rsidRDefault="005271C9">
      <w:pPr>
        <w:tabs>
          <w:tab w:val="right" w:pos="13968"/>
        </w:tabs>
        <w:spacing w:before="11" w:after="671" w:line="183" w:lineRule="exact"/>
        <w:ind w:left="72"/>
        <w:textAlignment w:val="baseline"/>
        <w:rPr>
          <w:rFonts w:ascii="Arial" w:eastAsia="Arial" w:hAnsi="Arial"/>
          <w:b/>
          <w:color w:val="807E83"/>
          <w:sz w:val="16"/>
        </w:rPr>
      </w:pPr>
      <w:r>
        <w:rPr>
          <w:rFonts w:ascii="Arial" w:eastAsia="Arial" w:hAnsi="Arial"/>
          <w:b/>
          <w:color w:val="807E83"/>
          <w:sz w:val="16"/>
        </w:rPr>
        <w:lastRenderedPageBreak/>
        <w:t>PAGE 8</w:t>
      </w:r>
      <w:r>
        <w:rPr>
          <w:rFonts w:ascii="Arial" w:eastAsia="Arial" w:hAnsi="Arial"/>
          <w:b/>
          <w:color w:val="807E83"/>
          <w:sz w:val="16"/>
        </w:rPr>
        <w:tab/>
      </w:r>
      <w:r>
        <w:rPr>
          <w:rFonts w:ascii="Arial" w:eastAsia="Arial" w:hAnsi="Arial"/>
          <w:color w:val="807E83"/>
          <w:sz w:val="16"/>
        </w:rPr>
        <w:t>South Ayrshire Performs – Performance Management Framework – 20 November 2019</w:t>
      </w:r>
    </w:p>
    <w:tbl>
      <w:tblPr>
        <w:tblW w:w="0" w:type="auto"/>
        <w:tblInd w:w="47" w:type="dxa"/>
        <w:tblLayout w:type="fixed"/>
        <w:tblCellMar>
          <w:left w:w="0" w:type="dxa"/>
          <w:right w:w="0" w:type="dxa"/>
        </w:tblCellMar>
        <w:tblLook w:val="0000" w:firstRow="0" w:lastRow="0" w:firstColumn="0" w:lastColumn="0" w:noHBand="0" w:noVBand="0"/>
      </w:tblPr>
      <w:tblGrid>
        <w:gridCol w:w="2098"/>
        <w:gridCol w:w="2260"/>
        <w:gridCol w:w="1095"/>
        <w:gridCol w:w="734"/>
        <w:gridCol w:w="720"/>
        <w:gridCol w:w="730"/>
        <w:gridCol w:w="648"/>
        <w:gridCol w:w="681"/>
        <w:gridCol w:w="759"/>
        <w:gridCol w:w="696"/>
        <w:gridCol w:w="715"/>
        <w:gridCol w:w="710"/>
        <w:gridCol w:w="735"/>
        <w:gridCol w:w="624"/>
        <w:gridCol w:w="758"/>
      </w:tblGrid>
      <w:tr w:rsidR="00906BCC">
        <w:tblPrEx>
          <w:tblCellMar>
            <w:top w:w="0" w:type="dxa"/>
            <w:bottom w:w="0" w:type="dxa"/>
          </w:tblCellMar>
        </w:tblPrEx>
        <w:trPr>
          <w:trHeight w:hRule="exact" w:val="845"/>
        </w:trPr>
        <w:tc>
          <w:tcPr>
            <w:tcW w:w="2098" w:type="dxa"/>
            <w:tcBorders>
              <w:top w:val="single" w:sz="5" w:space="0" w:color="000000"/>
              <w:left w:val="single" w:sz="5" w:space="0" w:color="000000"/>
              <w:bottom w:val="single" w:sz="5" w:space="0" w:color="000000"/>
              <w:right w:val="single" w:sz="5" w:space="0" w:color="000000"/>
            </w:tcBorders>
            <w:vAlign w:val="center"/>
          </w:tcPr>
          <w:p w:rsidR="00906BCC" w:rsidRDefault="005271C9">
            <w:pPr>
              <w:spacing w:before="328" w:after="301" w:line="206" w:lineRule="exact"/>
              <w:ind w:left="115"/>
              <w:textAlignment w:val="baseline"/>
              <w:rPr>
                <w:rFonts w:ascii="Arial" w:eastAsia="Arial" w:hAnsi="Arial"/>
                <w:b/>
                <w:color w:val="000000"/>
                <w:sz w:val="18"/>
              </w:rPr>
            </w:pPr>
            <w:r>
              <w:rPr>
                <w:rFonts w:ascii="Arial" w:eastAsia="Arial" w:hAnsi="Arial"/>
                <w:b/>
                <w:color w:val="000000"/>
                <w:sz w:val="18"/>
              </w:rPr>
              <w:t>Report</w:t>
            </w:r>
          </w:p>
        </w:tc>
        <w:tc>
          <w:tcPr>
            <w:tcW w:w="2260" w:type="dxa"/>
            <w:tcBorders>
              <w:top w:val="single" w:sz="5" w:space="0" w:color="000000"/>
              <w:left w:val="single" w:sz="5" w:space="0" w:color="000000"/>
              <w:bottom w:val="single" w:sz="5" w:space="0" w:color="000000"/>
              <w:right w:val="single" w:sz="5" w:space="0" w:color="000000"/>
            </w:tcBorders>
            <w:vAlign w:val="center"/>
          </w:tcPr>
          <w:p w:rsidR="00906BCC" w:rsidRDefault="005271C9">
            <w:pPr>
              <w:spacing w:before="328" w:after="301" w:line="206" w:lineRule="exact"/>
              <w:ind w:left="110"/>
              <w:textAlignment w:val="baseline"/>
              <w:rPr>
                <w:rFonts w:ascii="Arial" w:eastAsia="Arial" w:hAnsi="Arial"/>
                <w:b/>
                <w:color w:val="000000"/>
                <w:sz w:val="18"/>
              </w:rPr>
            </w:pPr>
            <w:r>
              <w:rPr>
                <w:rFonts w:ascii="Arial" w:eastAsia="Arial" w:hAnsi="Arial"/>
                <w:b/>
                <w:color w:val="000000"/>
                <w:sz w:val="18"/>
              </w:rPr>
              <w:t>Committee/Board</w:t>
            </w:r>
          </w:p>
        </w:tc>
        <w:tc>
          <w:tcPr>
            <w:tcW w:w="1095" w:type="dxa"/>
            <w:tcBorders>
              <w:top w:val="single" w:sz="5" w:space="0" w:color="000000"/>
              <w:left w:val="single" w:sz="5" w:space="0" w:color="000000"/>
              <w:bottom w:val="single" w:sz="5" w:space="0" w:color="000000"/>
              <w:right w:val="single" w:sz="5" w:space="0" w:color="000000"/>
            </w:tcBorders>
          </w:tcPr>
          <w:p w:rsidR="00906BCC" w:rsidRDefault="005271C9">
            <w:pPr>
              <w:spacing w:line="204" w:lineRule="exact"/>
              <w:jc w:val="center"/>
              <w:textAlignment w:val="baseline"/>
              <w:rPr>
                <w:rFonts w:ascii="Arial" w:eastAsia="Arial" w:hAnsi="Arial"/>
                <w:b/>
                <w:color w:val="000000"/>
                <w:sz w:val="18"/>
              </w:rPr>
            </w:pPr>
            <w:r>
              <w:rPr>
                <w:rFonts w:ascii="Arial" w:eastAsia="Arial" w:hAnsi="Arial"/>
                <w:b/>
                <w:color w:val="000000"/>
                <w:sz w:val="18"/>
              </w:rPr>
              <w:t xml:space="preserve">Circulated </w:t>
            </w:r>
            <w:r>
              <w:rPr>
                <w:rFonts w:ascii="Arial" w:eastAsia="Arial" w:hAnsi="Arial"/>
                <w:b/>
                <w:color w:val="000000"/>
                <w:sz w:val="18"/>
              </w:rPr>
              <w:br/>
              <w:t xml:space="preserve">or </w:t>
            </w:r>
            <w:r>
              <w:rPr>
                <w:rFonts w:ascii="Arial" w:eastAsia="Arial" w:hAnsi="Arial"/>
                <w:b/>
                <w:color w:val="000000"/>
                <w:sz w:val="18"/>
              </w:rPr>
              <w:br/>
              <w:t xml:space="preserve">Members </w:t>
            </w:r>
            <w:r>
              <w:rPr>
                <w:rFonts w:ascii="Arial" w:eastAsia="Arial" w:hAnsi="Arial"/>
                <w:b/>
                <w:color w:val="000000"/>
                <w:sz w:val="18"/>
              </w:rPr>
              <w:br/>
              <w:t>Briefing</w:t>
            </w:r>
          </w:p>
        </w:tc>
        <w:tc>
          <w:tcPr>
            <w:tcW w:w="734" w:type="dxa"/>
            <w:tcBorders>
              <w:top w:val="single" w:sz="5" w:space="0" w:color="000000"/>
              <w:left w:val="single" w:sz="5" w:space="0" w:color="000000"/>
              <w:bottom w:val="single" w:sz="5" w:space="0" w:color="000000"/>
              <w:right w:val="single" w:sz="5" w:space="0" w:color="000000"/>
            </w:tcBorders>
            <w:vAlign w:val="center"/>
          </w:tcPr>
          <w:p w:rsidR="00906BCC" w:rsidRDefault="005271C9">
            <w:pPr>
              <w:spacing w:before="328" w:after="301" w:line="206" w:lineRule="exact"/>
              <w:jc w:val="center"/>
              <w:textAlignment w:val="baseline"/>
              <w:rPr>
                <w:rFonts w:ascii="Arial" w:eastAsia="Arial" w:hAnsi="Arial"/>
                <w:b/>
                <w:color w:val="000000"/>
                <w:sz w:val="18"/>
              </w:rPr>
            </w:pPr>
            <w:r>
              <w:rPr>
                <w:rFonts w:ascii="Arial" w:eastAsia="Arial" w:hAnsi="Arial"/>
                <w:b/>
                <w:color w:val="000000"/>
                <w:sz w:val="18"/>
              </w:rPr>
              <w:t>April</w:t>
            </w:r>
          </w:p>
        </w:tc>
        <w:tc>
          <w:tcPr>
            <w:tcW w:w="720" w:type="dxa"/>
            <w:tcBorders>
              <w:top w:val="single" w:sz="5" w:space="0" w:color="000000"/>
              <w:left w:val="single" w:sz="5" w:space="0" w:color="000000"/>
              <w:bottom w:val="single" w:sz="5" w:space="0" w:color="000000"/>
              <w:right w:val="single" w:sz="5" w:space="0" w:color="000000"/>
            </w:tcBorders>
            <w:vAlign w:val="center"/>
          </w:tcPr>
          <w:p w:rsidR="00906BCC" w:rsidRDefault="005271C9">
            <w:pPr>
              <w:spacing w:before="328" w:after="301" w:line="206" w:lineRule="exact"/>
              <w:ind w:right="172"/>
              <w:jc w:val="right"/>
              <w:textAlignment w:val="baseline"/>
              <w:rPr>
                <w:rFonts w:ascii="Arial" w:eastAsia="Arial" w:hAnsi="Arial"/>
                <w:b/>
                <w:color w:val="000000"/>
                <w:sz w:val="18"/>
              </w:rPr>
            </w:pPr>
            <w:r>
              <w:rPr>
                <w:rFonts w:ascii="Arial" w:eastAsia="Arial" w:hAnsi="Arial"/>
                <w:b/>
                <w:color w:val="000000"/>
                <w:sz w:val="18"/>
              </w:rPr>
              <w:t>May</w:t>
            </w:r>
          </w:p>
        </w:tc>
        <w:tc>
          <w:tcPr>
            <w:tcW w:w="730" w:type="dxa"/>
            <w:tcBorders>
              <w:top w:val="single" w:sz="5" w:space="0" w:color="000000"/>
              <w:left w:val="single" w:sz="5" w:space="0" w:color="000000"/>
              <w:bottom w:val="single" w:sz="5" w:space="0" w:color="000000"/>
              <w:right w:val="single" w:sz="5" w:space="0" w:color="000000"/>
            </w:tcBorders>
            <w:vAlign w:val="center"/>
          </w:tcPr>
          <w:p w:rsidR="00906BCC" w:rsidRDefault="005271C9">
            <w:pPr>
              <w:spacing w:before="328" w:after="301" w:line="206" w:lineRule="exact"/>
              <w:ind w:right="159"/>
              <w:jc w:val="right"/>
              <w:textAlignment w:val="baseline"/>
              <w:rPr>
                <w:rFonts w:ascii="Arial" w:eastAsia="Arial" w:hAnsi="Arial"/>
                <w:b/>
                <w:color w:val="000000"/>
                <w:sz w:val="18"/>
              </w:rPr>
            </w:pPr>
            <w:r>
              <w:rPr>
                <w:rFonts w:ascii="Arial" w:eastAsia="Arial" w:hAnsi="Arial"/>
                <w:b/>
                <w:color w:val="000000"/>
                <w:sz w:val="18"/>
              </w:rPr>
              <w:t>June</w:t>
            </w:r>
          </w:p>
        </w:tc>
        <w:tc>
          <w:tcPr>
            <w:tcW w:w="648" w:type="dxa"/>
            <w:tcBorders>
              <w:top w:val="single" w:sz="5" w:space="0" w:color="000000"/>
              <w:left w:val="single" w:sz="5" w:space="0" w:color="000000"/>
              <w:bottom w:val="single" w:sz="5" w:space="0" w:color="000000"/>
              <w:right w:val="single" w:sz="5" w:space="0" w:color="000000"/>
            </w:tcBorders>
            <w:vAlign w:val="center"/>
          </w:tcPr>
          <w:p w:rsidR="00906BCC" w:rsidRDefault="005271C9">
            <w:pPr>
              <w:spacing w:before="328" w:after="301" w:line="206" w:lineRule="exact"/>
              <w:jc w:val="center"/>
              <w:textAlignment w:val="baseline"/>
              <w:rPr>
                <w:rFonts w:ascii="Arial" w:eastAsia="Arial" w:hAnsi="Arial"/>
                <w:b/>
                <w:color w:val="000000"/>
                <w:sz w:val="18"/>
              </w:rPr>
            </w:pPr>
            <w:r>
              <w:rPr>
                <w:rFonts w:ascii="Arial" w:eastAsia="Arial" w:hAnsi="Arial"/>
                <w:b/>
                <w:color w:val="000000"/>
                <w:sz w:val="18"/>
              </w:rPr>
              <w:t>July</w:t>
            </w:r>
          </w:p>
        </w:tc>
        <w:tc>
          <w:tcPr>
            <w:tcW w:w="681" w:type="dxa"/>
            <w:tcBorders>
              <w:top w:val="single" w:sz="5" w:space="0" w:color="000000"/>
              <w:left w:val="single" w:sz="5" w:space="0" w:color="000000"/>
              <w:bottom w:val="single" w:sz="5" w:space="0" w:color="000000"/>
              <w:right w:val="single" w:sz="5" w:space="0" w:color="000000"/>
            </w:tcBorders>
            <w:vAlign w:val="center"/>
          </w:tcPr>
          <w:p w:rsidR="00906BCC" w:rsidRDefault="005271C9">
            <w:pPr>
              <w:spacing w:before="328" w:after="301" w:line="206" w:lineRule="exact"/>
              <w:ind w:right="133"/>
              <w:jc w:val="right"/>
              <w:textAlignment w:val="baseline"/>
              <w:rPr>
                <w:rFonts w:ascii="Arial" w:eastAsia="Arial" w:hAnsi="Arial"/>
                <w:b/>
                <w:color w:val="000000"/>
                <w:sz w:val="18"/>
              </w:rPr>
            </w:pPr>
            <w:r>
              <w:rPr>
                <w:rFonts w:ascii="Arial" w:eastAsia="Arial" w:hAnsi="Arial"/>
                <w:b/>
                <w:color w:val="000000"/>
                <w:sz w:val="18"/>
              </w:rPr>
              <w:t>Aug</w:t>
            </w:r>
          </w:p>
        </w:tc>
        <w:tc>
          <w:tcPr>
            <w:tcW w:w="759" w:type="dxa"/>
            <w:tcBorders>
              <w:top w:val="single" w:sz="5" w:space="0" w:color="000000"/>
              <w:left w:val="single" w:sz="5" w:space="0" w:color="000000"/>
              <w:bottom w:val="single" w:sz="5" w:space="0" w:color="000000"/>
              <w:right w:val="single" w:sz="5" w:space="0" w:color="000000"/>
            </w:tcBorders>
            <w:vAlign w:val="center"/>
          </w:tcPr>
          <w:p w:rsidR="00906BCC" w:rsidRDefault="005271C9">
            <w:pPr>
              <w:spacing w:before="328" w:after="301" w:line="206" w:lineRule="exact"/>
              <w:ind w:right="183"/>
              <w:jc w:val="right"/>
              <w:textAlignment w:val="baseline"/>
              <w:rPr>
                <w:rFonts w:ascii="Arial" w:eastAsia="Arial" w:hAnsi="Arial"/>
                <w:b/>
                <w:color w:val="000000"/>
                <w:sz w:val="18"/>
              </w:rPr>
            </w:pPr>
            <w:r>
              <w:rPr>
                <w:rFonts w:ascii="Arial" w:eastAsia="Arial" w:hAnsi="Arial"/>
                <w:b/>
                <w:color w:val="000000"/>
                <w:sz w:val="18"/>
              </w:rPr>
              <w:t>Sept</w:t>
            </w:r>
          </w:p>
        </w:tc>
        <w:tc>
          <w:tcPr>
            <w:tcW w:w="696" w:type="dxa"/>
            <w:tcBorders>
              <w:top w:val="single" w:sz="5" w:space="0" w:color="000000"/>
              <w:left w:val="single" w:sz="5" w:space="0" w:color="000000"/>
              <w:bottom w:val="single" w:sz="5" w:space="0" w:color="000000"/>
              <w:right w:val="single" w:sz="5" w:space="0" w:color="000000"/>
            </w:tcBorders>
            <w:vAlign w:val="center"/>
          </w:tcPr>
          <w:p w:rsidR="00906BCC" w:rsidRDefault="005271C9">
            <w:pPr>
              <w:spacing w:before="328" w:after="301" w:line="206" w:lineRule="exact"/>
              <w:ind w:right="148"/>
              <w:jc w:val="right"/>
              <w:textAlignment w:val="baseline"/>
              <w:rPr>
                <w:rFonts w:ascii="Arial" w:eastAsia="Arial" w:hAnsi="Arial"/>
                <w:b/>
                <w:color w:val="000000"/>
                <w:sz w:val="18"/>
              </w:rPr>
            </w:pPr>
            <w:r>
              <w:rPr>
                <w:rFonts w:ascii="Arial" w:eastAsia="Arial" w:hAnsi="Arial"/>
                <w:b/>
                <w:color w:val="000000"/>
                <w:sz w:val="18"/>
              </w:rPr>
              <w:t>Oct</w:t>
            </w:r>
          </w:p>
        </w:tc>
        <w:tc>
          <w:tcPr>
            <w:tcW w:w="715" w:type="dxa"/>
            <w:tcBorders>
              <w:top w:val="single" w:sz="5" w:space="0" w:color="000000"/>
              <w:left w:val="single" w:sz="5" w:space="0" w:color="000000"/>
              <w:bottom w:val="single" w:sz="5" w:space="0" w:color="000000"/>
              <w:right w:val="single" w:sz="5" w:space="0" w:color="000000"/>
            </w:tcBorders>
            <w:vAlign w:val="center"/>
          </w:tcPr>
          <w:p w:rsidR="00906BCC" w:rsidRDefault="005271C9">
            <w:pPr>
              <w:spacing w:before="328" w:after="301" w:line="206" w:lineRule="exact"/>
              <w:ind w:right="167"/>
              <w:jc w:val="right"/>
              <w:textAlignment w:val="baseline"/>
              <w:rPr>
                <w:rFonts w:ascii="Arial" w:eastAsia="Arial" w:hAnsi="Arial"/>
                <w:b/>
                <w:color w:val="000000"/>
                <w:sz w:val="18"/>
              </w:rPr>
            </w:pPr>
            <w:r>
              <w:rPr>
                <w:rFonts w:ascii="Arial" w:eastAsia="Arial" w:hAnsi="Arial"/>
                <w:b/>
                <w:color w:val="000000"/>
                <w:sz w:val="18"/>
              </w:rPr>
              <w:t>Nov</w:t>
            </w:r>
          </w:p>
        </w:tc>
        <w:tc>
          <w:tcPr>
            <w:tcW w:w="710" w:type="dxa"/>
            <w:tcBorders>
              <w:top w:val="single" w:sz="5" w:space="0" w:color="000000"/>
              <w:left w:val="single" w:sz="5" w:space="0" w:color="000000"/>
              <w:bottom w:val="single" w:sz="5" w:space="0" w:color="000000"/>
              <w:right w:val="single" w:sz="5" w:space="0" w:color="000000"/>
            </w:tcBorders>
            <w:vAlign w:val="center"/>
          </w:tcPr>
          <w:p w:rsidR="00906BCC" w:rsidRDefault="005271C9">
            <w:pPr>
              <w:spacing w:before="328" w:after="301" w:line="206" w:lineRule="exact"/>
              <w:ind w:right="162"/>
              <w:jc w:val="right"/>
              <w:textAlignment w:val="baseline"/>
              <w:rPr>
                <w:rFonts w:ascii="Arial" w:eastAsia="Arial" w:hAnsi="Arial"/>
                <w:b/>
                <w:color w:val="000000"/>
                <w:sz w:val="18"/>
              </w:rPr>
            </w:pPr>
            <w:r>
              <w:rPr>
                <w:rFonts w:ascii="Arial" w:eastAsia="Arial" w:hAnsi="Arial"/>
                <w:b/>
                <w:color w:val="000000"/>
                <w:sz w:val="18"/>
              </w:rPr>
              <w:t>Dec</w:t>
            </w:r>
          </w:p>
        </w:tc>
        <w:tc>
          <w:tcPr>
            <w:tcW w:w="735" w:type="dxa"/>
            <w:tcBorders>
              <w:top w:val="single" w:sz="5" w:space="0" w:color="000000"/>
              <w:left w:val="single" w:sz="5" w:space="0" w:color="000000"/>
              <w:bottom w:val="single" w:sz="5" w:space="0" w:color="000000"/>
              <w:right w:val="single" w:sz="5" w:space="0" w:color="000000"/>
            </w:tcBorders>
            <w:vAlign w:val="center"/>
          </w:tcPr>
          <w:p w:rsidR="00906BCC" w:rsidRDefault="005271C9">
            <w:pPr>
              <w:spacing w:before="328" w:after="301" w:line="206" w:lineRule="exact"/>
              <w:jc w:val="center"/>
              <w:textAlignment w:val="baseline"/>
              <w:rPr>
                <w:rFonts w:ascii="Arial" w:eastAsia="Arial" w:hAnsi="Arial"/>
                <w:b/>
                <w:color w:val="000000"/>
                <w:sz w:val="18"/>
              </w:rPr>
            </w:pPr>
            <w:r>
              <w:rPr>
                <w:rFonts w:ascii="Arial" w:eastAsia="Arial" w:hAnsi="Arial"/>
                <w:b/>
                <w:color w:val="000000"/>
                <w:sz w:val="18"/>
              </w:rPr>
              <w:t>Jan</w:t>
            </w:r>
          </w:p>
        </w:tc>
        <w:tc>
          <w:tcPr>
            <w:tcW w:w="624" w:type="dxa"/>
            <w:tcBorders>
              <w:top w:val="single" w:sz="5" w:space="0" w:color="000000"/>
              <w:left w:val="single" w:sz="5" w:space="0" w:color="000000"/>
              <w:bottom w:val="single" w:sz="5" w:space="0" w:color="000000"/>
              <w:right w:val="single" w:sz="5" w:space="0" w:color="000000"/>
            </w:tcBorders>
            <w:vAlign w:val="center"/>
          </w:tcPr>
          <w:p w:rsidR="00906BCC" w:rsidRDefault="005271C9">
            <w:pPr>
              <w:spacing w:before="328" w:after="301" w:line="206" w:lineRule="exact"/>
              <w:ind w:right="76"/>
              <w:jc w:val="right"/>
              <w:textAlignment w:val="baseline"/>
              <w:rPr>
                <w:rFonts w:ascii="Arial" w:eastAsia="Arial" w:hAnsi="Arial"/>
                <w:b/>
                <w:color w:val="000000"/>
                <w:sz w:val="18"/>
              </w:rPr>
            </w:pPr>
            <w:r>
              <w:rPr>
                <w:rFonts w:ascii="Arial" w:eastAsia="Arial" w:hAnsi="Arial"/>
                <w:b/>
                <w:color w:val="000000"/>
                <w:sz w:val="18"/>
              </w:rPr>
              <w:t>Feb</w:t>
            </w:r>
          </w:p>
        </w:tc>
        <w:tc>
          <w:tcPr>
            <w:tcW w:w="758" w:type="dxa"/>
            <w:tcBorders>
              <w:top w:val="single" w:sz="5" w:space="0" w:color="000000"/>
              <w:left w:val="single" w:sz="5" w:space="0" w:color="000000"/>
              <w:bottom w:val="single" w:sz="5" w:space="0" w:color="000000"/>
              <w:right w:val="single" w:sz="5" w:space="0" w:color="000000"/>
            </w:tcBorders>
            <w:vAlign w:val="center"/>
          </w:tcPr>
          <w:p w:rsidR="00906BCC" w:rsidRDefault="005271C9">
            <w:pPr>
              <w:spacing w:before="328" w:after="301" w:line="206" w:lineRule="exact"/>
              <w:ind w:right="125"/>
              <w:jc w:val="right"/>
              <w:textAlignment w:val="baseline"/>
              <w:rPr>
                <w:rFonts w:ascii="Arial" w:eastAsia="Arial" w:hAnsi="Arial"/>
                <w:b/>
                <w:color w:val="000000"/>
                <w:sz w:val="18"/>
              </w:rPr>
            </w:pPr>
            <w:r>
              <w:rPr>
                <w:rFonts w:ascii="Arial" w:eastAsia="Arial" w:hAnsi="Arial"/>
                <w:b/>
                <w:color w:val="000000"/>
                <w:sz w:val="18"/>
              </w:rPr>
              <w:t>March</w:t>
            </w:r>
          </w:p>
        </w:tc>
      </w:tr>
      <w:tr w:rsidR="00906BCC">
        <w:tblPrEx>
          <w:tblCellMar>
            <w:top w:w="0" w:type="dxa"/>
            <w:bottom w:w="0" w:type="dxa"/>
          </w:tblCellMar>
        </w:tblPrEx>
        <w:trPr>
          <w:trHeight w:hRule="exact" w:val="1248"/>
        </w:trPr>
        <w:tc>
          <w:tcPr>
            <w:tcW w:w="2098" w:type="dxa"/>
            <w:tcBorders>
              <w:top w:val="single" w:sz="5" w:space="0" w:color="000000"/>
              <w:left w:val="single" w:sz="5" w:space="0" w:color="000000"/>
              <w:bottom w:val="single" w:sz="5" w:space="0" w:color="000000"/>
              <w:right w:val="single" w:sz="5" w:space="0" w:color="000000"/>
            </w:tcBorders>
            <w:vAlign w:val="center"/>
          </w:tcPr>
          <w:p w:rsidR="00906BCC" w:rsidRDefault="005271C9">
            <w:pPr>
              <w:spacing w:before="218" w:after="201" w:line="206" w:lineRule="exact"/>
              <w:ind w:left="108" w:right="396"/>
              <w:textAlignment w:val="baseline"/>
              <w:rPr>
                <w:rFonts w:ascii="Arial" w:eastAsia="Arial" w:hAnsi="Arial"/>
                <w:b/>
                <w:color w:val="000000"/>
                <w:sz w:val="18"/>
              </w:rPr>
            </w:pPr>
            <w:r>
              <w:rPr>
                <w:rFonts w:ascii="Arial" w:eastAsia="Arial" w:hAnsi="Arial"/>
                <w:b/>
                <w:color w:val="000000"/>
                <w:sz w:val="18"/>
              </w:rPr>
              <w:t>External Audit reports including quarterly progress reports</w:t>
            </w:r>
          </w:p>
        </w:tc>
        <w:tc>
          <w:tcPr>
            <w:tcW w:w="2260" w:type="dxa"/>
            <w:tcBorders>
              <w:top w:val="single" w:sz="5" w:space="0" w:color="000000"/>
              <w:left w:val="single" w:sz="5" w:space="0" w:color="000000"/>
              <w:bottom w:val="single" w:sz="5" w:space="0" w:color="000000"/>
              <w:right w:val="single" w:sz="5" w:space="0" w:color="000000"/>
            </w:tcBorders>
          </w:tcPr>
          <w:p w:rsidR="00906BCC" w:rsidRDefault="005271C9">
            <w:pPr>
              <w:spacing w:before="217" w:after="614" w:line="206" w:lineRule="exact"/>
              <w:ind w:left="108"/>
              <w:textAlignment w:val="baseline"/>
              <w:rPr>
                <w:rFonts w:ascii="Arial" w:eastAsia="Arial" w:hAnsi="Arial"/>
                <w:b/>
                <w:color w:val="000000"/>
                <w:sz w:val="18"/>
              </w:rPr>
            </w:pPr>
            <w:r>
              <w:rPr>
                <w:rFonts w:ascii="Arial" w:eastAsia="Arial" w:hAnsi="Arial"/>
                <w:b/>
                <w:color w:val="000000"/>
                <w:sz w:val="18"/>
              </w:rPr>
              <w:t>Audit and Governance Panel</w:t>
            </w:r>
          </w:p>
        </w:tc>
        <w:tc>
          <w:tcPr>
            <w:tcW w:w="1095" w:type="dxa"/>
            <w:tcBorders>
              <w:top w:val="single" w:sz="5" w:space="0" w:color="000000"/>
              <w:left w:val="single" w:sz="5" w:space="0" w:color="000000"/>
              <w:bottom w:val="single" w:sz="5" w:space="0" w:color="000000"/>
              <w:right w:val="single" w:sz="5" w:space="0" w:color="000000"/>
            </w:tcBorders>
          </w:tcPr>
          <w:p w:rsidR="00906BCC" w:rsidRDefault="005271C9">
            <w:pPr>
              <w:textAlignment w:val="baseline"/>
              <w:rPr>
                <w:rFonts w:ascii="Arial" w:eastAsia="Arial" w:hAnsi="Arial"/>
                <w:color w:val="000000"/>
                <w:sz w:val="24"/>
              </w:rPr>
            </w:pPr>
            <w:r>
              <w:rPr>
                <w:rFonts w:ascii="Arial" w:eastAsia="Arial" w:hAnsi="Arial"/>
                <w:color w:val="000000"/>
                <w:sz w:val="24"/>
              </w:rPr>
              <w:t xml:space="preserve"> </w:t>
            </w:r>
          </w:p>
        </w:tc>
        <w:tc>
          <w:tcPr>
            <w:tcW w:w="734" w:type="dxa"/>
            <w:tcBorders>
              <w:top w:val="single" w:sz="5" w:space="0" w:color="000000"/>
              <w:left w:val="single" w:sz="5" w:space="0" w:color="000000"/>
              <w:bottom w:val="single" w:sz="5" w:space="0" w:color="000000"/>
              <w:right w:val="single" w:sz="5" w:space="0" w:color="000000"/>
            </w:tcBorders>
          </w:tcPr>
          <w:p w:rsidR="00906BCC" w:rsidRDefault="005271C9">
            <w:pPr>
              <w:textAlignment w:val="baseline"/>
              <w:rPr>
                <w:rFonts w:ascii="Arial" w:eastAsia="Arial" w:hAnsi="Arial"/>
                <w:color w:val="000000"/>
                <w:sz w:val="24"/>
              </w:rPr>
            </w:pPr>
            <w:r>
              <w:rPr>
                <w:rFonts w:ascii="Arial" w:eastAsia="Arial" w:hAnsi="Arial"/>
                <w:color w:val="000000"/>
                <w:sz w:val="24"/>
              </w:rPr>
              <w:t xml:space="preserve"> </w:t>
            </w:r>
          </w:p>
        </w:tc>
        <w:tc>
          <w:tcPr>
            <w:tcW w:w="720" w:type="dxa"/>
            <w:tcBorders>
              <w:top w:val="single" w:sz="5" w:space="0" w:color="000000"/>
              <w:left w:val="single" w:sz="5" w:space="0" w:color="000000"/>
              <w:bottom w:val="single" w:sz="5" w:space="0" w:color="000000"/>
              <w:right w:val="single" w:sz="5" w:space="0" w:color="000000"/>
            </w:tcBorders>
            <w:vAlign w:val="center"/>
          </w:tcPr>
          <w:p w:rsidR="00906BCC" w:rsidRDefault="000A2EEE" w:rsidP="000F0A6B">
            <w:pPr>
              <w:spacing w:before="492" w:after="503" w:line="248" w:lineRule="exact"/>
              <w:ind w:right="172"/>
              <w:jc w:val="center"/>
              <w:textAlignment w:val="baseline"/>
              <w:rPr>
                <w:rFonts w:ascii="Arial" w:eastAsia="Arial" w:hAnsi="Arial"/>
                <w:b/>
                <w:color w:val="000000"/>
                <w:sz w:val="18"/>
              </w:rPr>
            </w:pPr>
            <w:r w:rsidRPr="005271C9">
              <w:rPr>
                <w:rFonts w:ascii="Arial" w:eastAsia="Arial" w:hAnsi="Arial" w:cs="Arial"/>
                <w:b/>
                <w:color w:val="000000"/>
                <w:sz w:val="32"/>
                <w:szCs w:val="32"/>
              </w:rPr>
              <w:t>◘</w:t>
            </w:r>
          </w:p>
        </w:tc>
        <w:tc>
          <w:tcPr>
            <w:tcW w:w="730" w:type="dxa"/>
            <w:tcBorders>
              <w:top w:val="single" w:sz="5" w:space="0" w:color="000000"/>
              <w:left w:val="single" w:sz="5" w:space="0" w:color="000000"/>
              <w:bottom w:val="single" w:sz="5" w:space="0" w:color="000000"/>
              <w:right w:val="single" w:sz="5" w:space="0" w:color="000000"/>
            </w:tcBorders>
            <w:vAlign w:val="center"/>
          </w:tcPr>
          <w:p w:rsidR="00906BCC" w:rsidRDefault="000A2EEE" w:rsidP="000F0A6B">
            <w:pPr>
              <w:spacing w:before="492" w:after="503" w:line="248" w:lineRule="exact"/>
              <w:ind w:right="159"/>
              <w:jc w:val="center"/>
              <w:textAlignment w:val="baseline"/>
              <w:rPr>
                <w:rFonts w:ascii="Arial" w:eastAsia="Arial" w:hAnsi="Arial"/>
                <w:b/>
                <w:color w:val="000000"/>
                <w:sz w:val="18"/>
              </w:rPr>
            </w:pPr>
            <w:r w:rsidRPr="005271C9">
              <w:rPr>
                <w:rFonts w:ascii="Arial" w:eastAsia="Arial" w:hAnsi="Arial" w:cs="Arial"/>
                <w:b/>
                <w:color w:val="000000"/>
                <w:sz w:val="32"/>
                <w:szCs w:val="32"/>
              </w:rPr>
              <w:t>◘</w:t>
            </w:r>
          </w:p>
        </w:tc>
        <w:tc>
          <w:tcPr>
            <w:tcW w:w="648" w:type="dxa"/>
            <w:tcBorders>
              <w:top w:val="single" w:sz="5" w:space="0" w:color="000000"/>
              <w:left w:val="single" w:sz="5" w:space="0" w:color="000000"/>
              <w:bottom w:val="single" w:sz="5" w:space="0" w:color="000000"/>
              <w:right w:val="single" w:sz="5" w:space="0" w:color="000000"/>
            </w:tcBorders>
          </w:tcPr>
          <w:p w:rsidR="00906BCC" w:rsidRDefault="00906BCC" w:rsidP="000F0A6B">
            <w:pPr>
              <w:jc w:val="center"/>
              <w:textAlignment w:val="baseline"/>
              <w:rPr>
                <w:rFonts w:ascii="Arial" w:eastAsia="Arial" w:hAnsi="Arial"/>
                <w:color w:val="000000"/>
                <w:sz w:val="24"/>
              </w:rPr>
            </w:pPr>
          </w:p>
        </w:tc>
        <w:tc>
          <w:tcPr>
            <w:tcW w:w="681" w:type="dxa"/>
            <w:tcBorders>
              <w:top w:val="single" w:sz="5" w:space="0" w:color="000000"/>
              <w:left w:val="single" w:sz="5" w:space="0" w:color="000000"/>
              <w:bottom w:val="single" w:sz="5" w:space="0" w:color="000000"/>
              <w:right w:val="single" w:sz="5" w:space="0" w:color="000000"/>
            </w:tcBorders>
            <w:vAlign w:val="center"/>
          </w:tcPr>
          <w:p w:rsidR="00906BCC" w:rsidRDefault="000A2EEE" w:rsidP="000F0A6B">
            <w:pPr>
              <w:spacing w:before="492" w:after="503" w:line="248" w:lineRule="exact"/>
              <w:ind w:right="133"/>
              <w:jc w:val="center"/>
              <w:textAlignment w:val="baseline"/>
              <w:rPr>
                <w:rFonts w:ascii="Arial" w:eastAsia="Arial" w:hAnsi="Arial"/>
                <w:b/>
                <w:color w:val="000000"/>
                <w:sz w:val="18"/>
              </w:rPr>
            </w:pPr>
            <w:r w:rsidRPr="005271C9">
              <w:rPr>
                <w:rFonts w:ascii="Arial" w:eastAsia="Arial" w:hAnsi="Arial" w:cs="Arial"/>
                <w:b/>
                <w:color w:val="000000"/>
                <w:sz w:val="32"/>
                <w:szCs w:val="32"/>
              </w:rPr>
              <w:t>◘</w:t>
            </w:r>
          </w:p>
        </w:tc>
        <w:tc>
          <w:tcPr>
            <w:tcW w:w="759" w:type="dxa"/>
            <w:tcBorders>
              <w:top w:val="single" w:sz="5" w:space="0" w:color="000000"/>
              <w:left w:val="single" w:sz="5" w:space="0" w:color="000000"/>
              <w:bottom w:val="single" w:sz="5" w:space="0" w:color="000000"/>
              <w:right w:val="single" w:sz="5" w:space="0" w:color="000000"/>
            </w:tcBorders>
            <w:vAlign w:val="center"/>
          </w:tcPr>
          <w:p w:rsidR="00906BCC" w:rsidRDefault="000A2EEE" w:rsidP="000F0A6B">
            <w:pPr>
              <w:spacing w:before="492" w:after="503" w:line="248" w:lineRule="exact"/>
              <w:ind w:right="183"/>
              <w:jc w:val="center"/>
              <w:textAlignment w:val="baseline"/>
              <w:rPr>
                <w:rFonts w:ascii="Arial" w:eastAsia="Arial" w:hAnsi="Arial"/>
                <w:b/>
                <w:color w:val="000000"/>
                <w:sz w:val="18"/>
              </w:rPr>
            </w:pPr>
            <w:r w:rsidRPr="005271C9">
              <w:rPr>
                <w:rFonts w:ascii="Arial" w:eastAsia="Arial" w:hAnsi="Arial" w:cs="Arial"/>
                <w:b/>
                <w:color w:val="000000"/>
                <w:sz w:val="32"/>
                <w:szCs w:val="32"/>
              </w:rPr>
              <w:t>◘</w:t>
            </w:r>
          </w:p>
        </w:tc>
        <w:tc>
          <w:tcPr>
            <w:tcW w:w="696" w:type="dxa"/>
            <w:tcBorders>
              <w:top w:val="single" w:sz="5" w:space="0" w:color="000000"/>
              <w:left w:val="single" w:sz="5" w:space="0" w:color="000000"/>
              <w:bottom w:val="single" w:sz="5" w:space="0" w:color="000000"/>
              <w:right w:val="single" w:sz="5" w:space="0" w:color="000000"/>
            </w:tcBorders>
          </w:tcPr>
          <w:p w:rsidR="00906BCC" w:rsidRDefault="00906BCC" w:rsidP="000F0A6B">
            <w:pPr>
              <w:jc w:val="center"/>
              <w:textAlignment w:val="baseline"/>
              <w:rPr>
                <w:rFonts w:ascii="Arial" w:eastAsia="Arial" w:hAnsi="Arial"/>
                <w:color w:val="000000"/>
                <w:sz w:val="24"/>
              </w:rPr>
            </w:pPr>
          </w:p>
        </w:tc>
        <w:tc>
          <w:tcPr>
            <w:tcW w:w="715" w:type="dxa"/>
            <w:tcBorders>
              <w:top w:val="single" w:sz="5" w:space="0" w:color="000000"/>
              <w:left w:val="single" w:sz="5" w:space="0" w:color="000000"/>
              <w:bottom w:val="single" w:sz="5" w:space="0" w:color="000000"/>
              <w:right w:val="single" w:sz="5" w:space="0" w:color="000000"/>
            </w:tcBorders>
          </w:tcPr>
          <w:p w:rsidR="00906BCC" w:rsidRDefault="00906BCC" w:rsidP="000F0A6B">
            <w:pPr>
              <w:jc w:val="center"/>
              <w:textAlignment w:val="baseline"/>
              <w:rPr>
                <w:rFonts w:ascii="Arial" w:eastAsia="Arial" w:hAnsi="Arial"/>
                <w:color w:val="000000"/>
                <w:sz w:val="24"/>
              </w:rPr>
            </w:pPr>
          </w:p>
        </w:tc>
        <w:tc>
          <w:tcPr>
            <w:tcW w:w="710" w:type="dxa"/>
            <w:tcBorders>
              <w:top w:val="single" w:sz="5" w:space="0" w:color="000000"/>
              <w:left w:val="single" w:sz="5" w:space="0" w:color="000000"/>
              <w:bottom w:val="single" w:sz="5" w:space="0" w:color="000000"/>
              <w:right w:val="single" w:sz="5" w:space="0" w:color="000000"/>
            </w:tcBorders>
            <w:vAlign w:val="center"/>
          </w:tcPr>
          <w:p w:rsidR="00906BCC" w:rsidRDefault="000A2EEE" w:rsidP="000F0A6B">
            <w:pPr>
              <w:spacing w:before="492" w:after="503" w:line="248" w:lineRule="exact"/>
              <w:ind w:right="162"/>
              <w:jc w:val="center"/>
              <w:textAlignment w:val="baseline"/>
              <w:rPr>
                <w:rFonts w:ascii="Arial" w:eastAsia="Arial" w:hAnsi="Arial"/>
                <w:b/>
                <w:color w:val="000000"/>
                <w:sz w:val="18"/>
              </w:rPr>
            </w:pPr>
            <w:r w:rsidRPr="005271C9">
              <w:rPr>
                <w:rFonts w:ascii="Arial" w:eastAsia="Arial" w:hAnsi="Arial" w:cs="Arial"/>
                <w:b/>
                <w:color w:val="000000"/>
                <w:sz w:val="32"/>
                <w:szCs w:val="32"/>
              </w:rPr>
              <w:t>◘</w:t>
            </w:r>
          </w:p>
        </w:tc>
        <w:tc>
          <w:tcPr>
            <w:tcW w:w="735" w:type="dxa"/>
            <w:tcBorders>
              <w:top w:val="single" w:sz="5" w:space="0" w:color="000000"/>
              <w:left w:val="single" w:sz="5" w:space="0" w:color="000000"/>
              <w:bottom w:val="single" w:sz="5" w:space="0" w:color="000000"/>
              <w:right w:val="single" w:sz="5" w:space="0" w:color="000000"/>
            </w:tcBorders>
          </w:tcPr>
          <w:p w:rsidR="00906BCC" w:rsidRDefault="00906BCC" w:rsidP="000F0A6B">
            <w:pPr>
              <w:jc w:val="center"/>
              <w:textAlignment w:val="baseline"/>
              <w:rPr>
                <w:rFonts w:ascii="Arial" w:eastAsia="Arial" w:hAnsi="Arial"/>
                <w:color w:val="000000"/>
                <w:sz w:val="24"/>
              </w:rPr>
            </w:pPr>
          </w:p>
        </w:tc>
        <w:tc>
          <w:tcPr>
            <w:tcW w:w="624" w:type="dxa"/>
            <w:tcBorders>
              <w:top w:val="single" w:sz="5" w:space="0" w:color="000000"/>
              <w:left w:val="single" w:sz="5" w:space="0" w:color="000000"/>
              <w:bottom w:val="single" w:sz="5" w:space="0" w:color="000000"/>
              <w:right w:val="single" w:sz="5" w:space="0" w:color="000000"/>
            </w:tcBorders>
          </w:tcPr>
          <w:p w:rsidR="00906BCC" w:rsidRDefault="00906BCC" w:rsidP="000F0A6B">
            <w:pPr>
              <w:jc w:val="center"/>
              <w:textAlignment w:val="baseline"/>
              <w:rPr>
                <w:rFonts w:ascii="Arial" w:eastAsia="Arial" w:hAnsi="Arial"/>
                <w:color w:val="000000"/>
                <w:sz w:val="24"/>
              </w:rPr>
            </w:pPr>
          </w:p>
        </w:tc>
        <w:tc>
          <w:tcPr>
            <w:tcW w:w="758" w:type="dxa"/>
            <w:tcBorders>
              <w:top w:val="single" w:sz="5" w:space="0" w:color="000000"/>
              <w:left w:val="single" w:sz="5" w:space="0" w:color="000000"/>
              <w:bottom w:val="single" w:sz="5" w:space="0" w:color="000000"/>
              <w:right w:val="single" w:sz="5" w:space="0" w:color="000000"/>
            </w:tcBorders>
            <w:vAlign w:val="center"/>
          </w:tcPr>
          <w:p w:rsidR="00906BCC" w:rsidRDefault="000A2EEE" w:rsidP="000F0A6B">
            <w:pPr>
              <w:spacing w:before="492" w:after="503" w:line="248" w:lineRule="exact"/>
              <w:ind w:right="125"/>
              <w:jc w:val="center"/>
              <w:textAlignment w:val="baseline"/>
              <w:rPr>
                <w:rFonts w:ascii="Arial" w:eastAsia="Arial" w:hAnsi="Arial"/>
                <w:b/>
                <w:color w:val="000000"/>
                <w:sz w:val="18"/>
              </w:rPr>
            </w:pPr>
            <w:r w:rsidRPr="005271C9">
              <w:rPr>
                <w:rFonts w:ascii="Arial" w:eastAsia="Arial" w:hAnsi="Arial" w:cs="Arial"/>
                <w:b/>
                <w:color w:val="000000"/>
                <w:sz w:val="32"/>
                <w:szCs w:val="32"/>
              </w:rPr>
              <w:t>◘</w:t>
            </w:r>
          </w:p>
        </w:tc>
      </w:tr>
      <w:tr w:rsidR="00906BCC">
        <w:tblPrEx>
          <w:tblCellMar>
            <w:top w:w="0" w:type="dxa"/>
            <w:bottom w:w="0" w:type="dxa"/>
          </w:tblCellMar>
        </w:tblPrEx>
        <w:trPr>
          <w:trHeight w:hRule="exact" w:val="840"/>
        </w:trPr>
        <w:tc>
          <w:tcPr>
            <w:tcW w:w="2098" w:type="dxa"/>
            <w:tcBorders>
              <w:top w:val="single" w:sz="5" w:space="0" w:color="000000"/>
              <w:left w:val="single" w:sz="5" w:space="0" w:color="000000"/>
              <w:bottom w:val="single" w:sz="5" w:space="0" w:color="000000"/>
              <w:right w:val="single" w:sz="5" w:space="0" w:color="000000"/>
            </w:tcBorders>
            <w:vAlign w:val="center"/>
          </w:tcPr>
          <w:p w:rsidR="00906BCC" w:rsidRDefault="005271C9">
            <w:pPr>
              <w:spacing w:before="222" w:after="196" w:line="206" w:lineRule="exact"/>
              <w:ind w:left="108"/>
              <w:textAlignment w:val="baseline"/>
              <w:rPr>
                <w:rFonts w:ascii="Arial" w:eastAsia="Arial" w:hAnsi="Arial"/>
                <w:b/>
                <w:color w:val="000000"/>
                <w:sz w:val="18"/>
              </w:rPr>
            </w:pPr>
            <w:r>
              <w:rPr>
                <w:rFonts w:ascii="Arial" w:eastAsia="Arial" w:hAnsi="Arial"/>
                <w:b/>
                <w:color w:val="000000"/>
                <w:sz w:val="18"/>
              </w:rPr>
              <w:t>Annual Accounts (including BV)</w:t>
            </w:r>
          </w:p>
        </w:tc>
        <w:tc>
          <w:tcPr>
            <w:tcW w:w="2260" w:type="dxa"/>
            <w:tcBorders>
              <w:top w:val="single" w:sz="5" w:space="0" w:color="000000"/>
              <w:left w:val="single" w:sz="5" w:space="0" w:color="000000"/>
              <w:bottom w:val="single" w:sz="5" w:space="0" w:color="000000"/>
              <w:right w:val="single" w:sz="5" w:space="0" w:color="000000"/>
            </w:tcBorders>
            <w:vAlign w:val="center"/>
          </w:tcPr>
          <w:p w:rsidR="00906BCC" w:rsidRDefault="005271C9">
            <w:pPr>
              <w:spacing w:before="222" w:after="196" w:line="206" w:lineRule="exact"/>
              <w:ind w:left="108"/>
              <w:textAlignment w:val="baseline"/>
              <w:rPr>
                <w:rFonts w:ascii="Arial" w:eastAsia="Arial" w:hAnsi="Arial"/>
                <w:b/>
                <w:color w:val="000000"/>
                <w:sz w:val="18"/>
              </w:rPr>
            </w:pPr>
            <w:r>
              <w:rPr>
                <w:rFonts w:ascii="Arial" w:eastAsia="Arial" w:hAnsi="Arial"/>
                <w:b/>
                <w:color w:val="000000"/>
                <w:sz w:val="18"/>
              </w:rPr>
              <w:t>Audit and Governance Panel</w:t>
            </w:r>
          </w:p>
        </w:tc>
        <w:tc>
          <w:tcPr>
            <w:tcW w:w="1095" w:type="dxa"/>
            <w:tcBorders>
              <w:top w:val="single" w:sz="5" w:space="0" w:color="000000"/>
              <w:left w:val="single" w:sz="5" w:space="0" w:color="000000"/>
              <w:bottom w:val="single" w:sz="5" w:space="0" w:color="000000"/>
              <w:right w:val="single" w:sz="5" w:space="0" w:color="000000"/>
            </w:tcBorders>
          </w:tcPr>
          <w:p w:rsidR="00906BCC" w:rsidRDefault="005271C9">
            <w:pPr>
              <w:textAlignment w:val="baseline"/>
              <w:rPr>
                <w:rFonts w:ascii="Arial" w:eastAsia="Arial" w:hAnsi="Arial"/>
                <w:color w:val="000000"/>
                <w:sz w:val="24"/>
              </w:rPr>
            </w:pPr>
            <w:r>
              <w:rPr>
                <w:rFonts w:ascii="Arial" w:eastAsia="Arial" w:hAnsi="Arial"/>
                <w:color w:val="000000"/>
                <w:sz w:val="24"/>
              </w:rPr>
              <w:t xml:space="preserve"> </w:t>
            </w:r>
          </w:p>
        </w:tc>
        <w:tc>
          <w:tcPr>
            <w:tcW w:w="734" w:type="dxa"/>
            <w:tcBorders>
              <w:top w:val="single" w:sz="5" w:space="0" w:color="000000"/>
              <w:left w:val="single" w:sz="5" w:space="0" w:color="000000"/>
              <w:bottom w:val="single" w:sz="5" w:space="0" w:color="000000"/>
              <w:right w:val="single" w:sz="5" w:space="0" w:color="000000"/>
            </w:tcBorders>
          </w:tcPr>
          <w:p w:rsidR="00906BCC" w:rsidRDefault="005271C9">
            <w:pPr>
              <w:textAlignment w:val="baseline"/>
              <w:rPr>
                <w:rFonts w:ascii="Arial" w:eastAsia="Arial" w:hAnsi="Arial"/>
                <w:color w:val="000000"/>
                <w:sz w:val="24"/>
              </w:rPr>
            </w:pPr>
            <w:r>
              <w:rPr>
                <w:rFonts w:ascii="Arial" w:eastAsia="Arial" w:hAnsi="Arial"/>
                <w:color w:val="000000"/>
                <w:sz w:val="24"/>
              </w:rPr>
              <w:t xml:space="preserve"> </w:t>
            </w:r>
          </w:p>
        </w:tc>
        <w:tc>
          <w:tcPr>
            <w:tcW w:w="720" w:type="dxa"/>
            <w:tcBorders>
              <w:top w:val="single" w:sz="5" w:space="0" w:color="000000"/>
              <w:left w:val="single" w:sz="5" w:space="0" w:color="000000"/>
              <w:bottom w:val="single" w:sz="5" w:space="0" w:color="000000"/>
              <w:right w:val="single" w:sz="5" w:space="0" w:color="000000"/>
            </w:tcBorders>
          </w:tcPr>
          <w:p w:rsidR="00906BCC" w:rsidRDefault="00906BCC" w:rsidP="000F0A6B">
            <w:pPr>
              <w:jc w:val="center"/>
              <w:textAlignment w:val="baseline"/>
              <w:rPr>
                <w:rFonts w:ascii="Arial" w:eastAsia="Arial" w:hAnsi="Arial"/>
                <w:color w:val="000000"/>
                <w:sz w:val="24"/>
              </w:rPr>
            </w:pPr>
          </w:p>
        </w:tc>
        <w:tc>
          <w:tcPr>
            <w:tcW w:w="730" w:type="dxa"/>
            <w:tcBorders>
              <w:top w:val="single" w:sz="5" w:space="0" w:color="000000"/>
              <w:left w:val="single" w:sz="5" w:space="0" w:color="000000"/>
              <w:bottom w:val="single" w:sz="5" w:space="0" w:color="000000"/>
              <w:right w:val="single" w:sz="5" w:space="0" w:color="000000"/>
            </w:tcBorders>
            <w:vAlign w:val="center"/>
          </w:tcPr>
          <w:p w:rsidR="00906BCC" w:rsidRDefault="000A2EEE" w:rsidP="000F0A6B">
            <w:pPr>
              <w:spacing w:before="290" w:after="292" w:line="248" w:lineRule="exact"/>
              <w:ind w:right="159"/>
              <w:jc w:val="center"/>
              <w:textAlignment w:val="baseline"/>
              <w:rPr>
                <w:rFonts w:ascii="Arial" w:eastAsia="Arial" w:hAnsi="Arial"/>
                <w:b/>
                <w:color w:val="000000"/>
                <w:sz w:val="18"/>
              </w:rPr>
            </w:pPr>
            <w:r w:rsidRPr="005271C9">
              <w:rPr>
                <w:rFonts w:ascii="Arial" w:eastAsia="Arial" w:hAnsi="Arial" w:cs="Arial"/>
                <w:b/>
                <w:color w:val="000000"/>
                <w:sz w:val="32"/>
                <w:szCs w:val="32"/>
              </w:rPr>
              <w:t>◘</w:t>
            </w:r>
          </w:p>
        </w:tc>
        <w:tc>
          <w:tcPr>
            <w:tcW w:w="648" w:type="dxa"/>
            <w:tcBorders>
              <w:top w:val="single" w:sz="5" w:space="0" w:color="000000"/>
              <w:left w:val="single" w:sz="5" w:space="0" w:color="000000"/>
              <w:bottom w:val="single" w:sz="5" w:space="0" w:color="000000"/>
              <w:right w:val="single" w:sz="5" w:space="0" w:color="000000"/>
            </w:tcBorders>
          </w:tcPr>
          <w:p w:rsidR="00906BCC" w:rsidRDefault="00906BCC" w:rsidP="000F0A6B">
            <w:pPr>
              <w:jc w:val="center"/>
              <w:textAlignment w:val="baseline"/>
              <w:rPr>
                <w:rFonts w:ascii="Arial" w:eastAsia="Arial" w:hAnsi="Arial"/>
                <w:color w:val="000000"/>
                <w:sz w:val="24"/>
              </w:rPr>
            </w:pPr>
          </w:p>
        </w:tc>
        <w:tc>
          <w:tcPr>
            <w:tcW w:w="681" w:type="dxa"/>
            <w:tcBorders>
              <w:top w:val="single" w:sz="5" w:space="0" w:color="000000"/>
              <w:left w:val="single" w:sz="5" w:space="0" w:color="000000"/>
              <w:bottom w:val="single" w:sz="5" w:space="0" w:color="000000"/>
              <w:right w:val="single" w:sz="5" w:space="0" w:color="000000"/>
            </w:tcBorders>
          </w:tcPr>
          <w:p w:rsidR="00906BCC" w:rsidRDefault="00906BCC" w:rsidP="000F0A6B">
            <w:pPr>
              <w:jc w:val="center"/>
              <w:textAlignment w:val="baseline"/>
              <w:rPr>
                <w:rFonts w:ascii="Arial" w:eastAsia="Arial" w:hAnsi="Arial"/>
                <w:color w:val="000000"/>
                <w:sz w:val="24"/>
              </w:rPr>
            </w:pPr>
          </w:p>
        </w:tc>
        <w:tc>
          <w:tcPr>
            <w:tcW w:w="759" w:type="dxa"/>
            <w:tcBorders>
              <w:top w:val="single" w:sz="5" w:space="0" w:color="000000"/>
              <w:left w:val="single" w:sz="5" w:space="0" w:color="000000"/>
              <w:bottom w:val="single" w:sz="5" w:space="0" w:color="000000"/>
              <w:right w:val="single" w:sz="5" w:space="0" w:color="000000"/>
            </w:tcBorders>
          </w:tcPr>
          <w:p w:rsidR="00906BCC" w:rsidRDefault="00906BCC" w:rsidP="000F0A6B">
            <w:pPr>
              <w:jc w:val="center"/>
              <w:textAlignment w:val="baseline"/>
              <w:rPr>
                <w:rFonts w:ascii="Arial" w:eastAsia="Arial" w:hAnsi="Arial"/>
                <w:color w:val="000000"/>
                <w:sz w:val="24"/>
              </w:rPr>
            </w:pPr>
          </w:p>
        </w:tc>
        <w:tc>
          <w:tcPr>
            <w:tcW w:w="696" w:type="dxa"/>
            <w:tcBorders>
              <w:top w:val="single" w:sz="5" w:space="0" w:color="000000"/>
              <w:left w:val="single" w:sz="5" w:space="0" w:color="000000"/>
              <w:bottom w:val="single" w:sz="5" w:space="0" w:color="000000"/>
              <w:right w:val="single" w:sz="5" w:space="0" w:color="000000"/>
            </w:tcBorders>
          </w:tcPr>
          <w:p w:rsidR="00906BCC" w:rsidRDefault="00906BCC" w:rsidP="000F0A6B">
            <w:pPr>
              <w:jc w:val="center"/>
              <w:textAlignment w:val="baseline"/>
              <w:rPr>
                <w:rFonts w:ascii="Arial" w:eastAsia="Arial" w:hAnsi="Arial"/>
                <w:color w:val="000000"/>
                <w:sz w:val="24"/>
              </w:rPr>
            </w:pPr>
          </w:p>
        </w:tc>
        <w:tc>
          <w:tcPr>
            <w:tcW w:w="715" w:type="dxa"/>
            <w:tcBorders>
              <w:top w:val="single" w:sz="5" w:space="0" w:color="000000"/>
              <w:left w:val="single" w:sz="5" w:space="0" w:color="000000"/>
              <w:bottom w:val="single" w:sz="5" w:space="0" w:color="000000"/>
              <w:right w:val="single" w:sz="5" w:space="0" w:color="000000"/>
            </w:tcBorders>
          </w:tcPr>
          <w:p w:rsidR="00906BCC" w:rsidRDefault="00906BCC" w:rsidP="000F0A6B">
            <w:pPr>
              <w:jc w:val="center"/>
              <w:textAlignment w:val="baseline"/>
              <w:rPr>
                <w:rFonts w:ascii="Arial" w:eastAsia="Arial" w:hAnsi="Arial"/>
                <w:color w:val="000000"/>
                <w:sz w:val="24"/>
              </w:rPr>
            </w:pPr>
          </w:p>
        </w:tc>
        <w:tc>
          <w:tcPr>
            <w:tcW w:w="710" w:type="dxa"/>
            <w:tcBorders>
              <w:top w:val="single" w:sz="5" w:space="0" w:color="000000"/>
              <w:left w:val="single" w:sz="5" w:space="0" w:color="000000"/>
              <w:bottom w:val="single" w:sz="5" w:space="0" w:color="000000"/>
              <w:right w:val="single" w:sz="5" w:space="0" w:color="000000"/>
            </w:tcBorders>
          </w:tcPr>
          <w:p w:rsidR="00906BCC" w:rsidRDefault="00906BCC" w:rsidP="000F0A6B">
            <w:pPr>
              <w:jc w:val="center"/>
              <w:textAlignment w:val="baseline"/>
              <w:rPr>
                <w:rFonts w:ascii="Arial" w:eastAsia="Arial" w:hAnsi="Arial"/>
                <w:color w:val="000000"/>
                <w:sz w:val="24"/>
              </w:rPr>
            </w:pPr>
          </w:p>
        </w:tc>
        <w:tc>
          <w:tcPr>
            <w:tcW w:w="735" w:type="dxa"/>
            <w:tcBorders>
              <w:top w:val="single" w:sz="5" w:space="0" w:color="000000"/>
              <w:left w:val="single" w:sz="5" w:space="0" w:color="000000"/>
              <w:bottom w:val="single" w:sz="5" w:space="0" w:color="000000"/>
              <w:right w:val="single" w:sz="5" w:space="0" w:color="000000"/>
            </w:tcBorders>
          </w:tcPr>
          <w:p w:rsidR="00906BCC" w:rsidRDefault="00906BCC" w:rsidP="000F0A6B">
            <w:pPr>
              <w:jc w:val="center"/>
              <w:textAlignment w:val="baseline"/>
              <w:rPr>
                <w:rFonts w:ascii="Arial" w:eastAsia="Arial" w:hAnsi="Arial"/>
                <w:color w:val="000000"/>
                <w:sz w:val="24"/>
              </w:rPr>
            </w:pPr>
          </w:p>
        </w:tc>
        <w:tc>
          <w:tcPr>
            <w:tcW w:w="624" w:type="dxa"/>
            <w:tcBorders>
              <w:top w:val="single" w:sz="5" w:space="0" w:color="000000"/>
              <w:left w:val="single" w:sz="5" w:space="0" w:color="000000"/>
              <w:bottom w:val="single" w:sz="5" w:space="0" w:color="000000"/>
              <w:right w:val="single" w:sz="5" w:space="0" w:color="000000"/>
            </w:tcBorders>
          </w:tcPr>
          <w:p w:rsidR="00906BCC" w:rsidRDefault="00906BCC" w:rsidP="000F0A6B">
            <w:pPr>
              <w:jc w:val="center"/>
              <w:textAlignment w:val="baseline"/>
              <w:rPr>
                <w:rFonts w:ascii="Arial" w:eastAsia="Arial" w:hAnsi="Arial"/>
                <w:color w:val="000000"/>
                <w:sz w:val="24"/>
              </w:rPr>
            </w:pPr>
          </w:p>
        </w:tc>
        <w:tc>
          <w:tcPr>
            <w:tcW w:w="758" w:type="dxa"/>
            <w:tcBorders>
              <w:top w:val="single" w:sz="5" w:space="0" w:color="000000"/>
              <w:left w:val="single" w:sz="5" w:space="0" w:color="000000"/>
              <w:bottom w:val="single" w:sz="5" w:space="0" w:color="000000"/>
              <w:right w:val="single" w:sz="5" w:space="0" w:color="000000"/>
            </w:tcBorders>
          </w:tcPr>
          <w:p w:rsidR="00906BCC" w:rsidRDefault="00906BCC" w:rsidP="000F0A6B">
            <w:pPr>
              <w:jc w:val="center"/>
              <w:textAlignment w:val="baseline"/>
              <w:rPr>
                <w:rFonts w:ascii="Arial" w:eastAsia="Arial" w:hAnsi="Arial"/>
                <w:color w:val="000000"/>
                <w:sz w:val="24"/>
              </w:rPr>
            </w:pPr>
          </w:p>
        </w:tc>
      </w:tr>
      <w:tr w:rsidR="00906BCC">
        <w:tblPrEx>
          <w:tblCellMar>
            <w:top w:w="0" w:type="dxa"/>
            <w:bottom w:w="0" w:type="dxa"/>
          </w:tblCellMar>
        </w:tblPrEx>
        <w:trPr>
          <w:trHeight w:hRule="exact" w:val="422"/>
        </w:trPr>
        <w:tc>
          <w:tcPr>
            <w:tcW w:w="2098" w:type="dxa"/>
            <w:tcBorders>
              <w:top w:val="single" w:sz="5" w:space="0" w:color="000000"/>
              <w:left w:val="single" w:sz="5" w:space="0" w:color="000000"/>
              <w:bottom w:val="single" w:sz="5" w:space="0" w:color="000000"/>
              <w:right w:val="single" w:sz="5" w:space="0" w:color="000000"/>
            </w:tcBorders>
          </w:tcPr>
          <w:p w:rsidR="00906BCC" w:rsidRDefault="005271C9">
            <w:pPr>
              <w:spacing w:line="198" w:lineRule="exact"/>
              <w:ind w:left="108"/>
              <w:textAlignment w:val="baseline"/>
              <w:rPr>
                <w:rFonts w:ascii="Arial" w:eastAsia="Arial" w:hAnsi="Arial"/>
                <w:b/>
                <w:color w:val="000000"/>
                <w:sz w:val="18"/>
              </w:rPr>
            </w:pPr>
            <w:r>
              <w:rPr>
                <w:rFonts w:ascii="Arial" w:eastAsia="Arial" w:hAnsi="Arial"/>
                <w:b/>
                <w:color w:val="000000"/>
                <w:sz w:val="18"/>
              </w:rPr>
              <w:t>Council’s Investment Strategy</w:t>
            </w:r>
          </w:p>
        </w:tc>
        <w:tc>
          <w:tcPr>
            <w:tcW w:w="2260" w:type="dxa"/>
            <w:tcBorders>
              <w:top w:val="single" w:sz="5" w:space="0" w:color="000000"/>
              <w:left w:val="single" w:sz="5" w:space="0" w:color="000000"/>
              <w:bottom w:val="single" w:sz="5" w:space="0" w:color="000000"/>
              <w:right w:val="single" w:sz="5" w:space="0" w:color="000000"/>
            </w:tcBorders>
            <w:vAlign w:val="center"/>
          </w:tcPr>
          <w:p w:rsidR="00906BCC" w:rsidRDefault="005271C9">
            <w:pPr>
              <w:spacing w:before="116" w:after="85" w:line="206" w:lineRule="exact"/>
              <w:ind w:left="110"/>
              <w:textAlignment w:val="baseline"/>
              <w:rPr>
                <w:rFonts w:ascii="Arial" w:eastAsia="Arial" w:hAnsi="Arial"/>
                <w:b/>
                <w:color w:val="000000"/>
                <w:sz w:val="18"/>
              </w:rPr>
            </w:pPr>
            <w:r>
              <w:rPr>
                <w:rFonts w:ascii="Arial" w:eastAsia="Arial" w:hAnsi="Arial"/>
                <w:b/>
                <w:color w:val="000000"/>
                <w:sz w:val="18"/>
              </w:rPr>
              <w:t>Leadership Panel</w:t>
            </w:r>
          </w:p>
        </w:tc>
        <w:tc>
          <w:tcPr>
            <w:tcW w:w="1095" w:type="dxa"/>
            <w:tcBorders>
              <w:top w:val="single" w:sz="5" w:space="0" w:color="000000"/>
              <w:left w:val="single" w:sz="5" w:space="0" w:color="000000"/>
              <w:bottom w:val="single" w:sz="5" w:space="0" w:color="000000"/>
              <w:right w:val="single" w:sz="5" w:space="0" w:color="000000"/>
            </w:tcBorders>
          </w:tcPr>
          <w:p w:rsidR="00906BCC" w:rsidRDefault="005271C9">
            <w:pPr>
              <w:textAlignment w:val="baseline"/>
              <w:rPr>
                <w:rFonts w:ascii="Arial" w:eastAsia="Arial" w:hAnsi="Arial"/>
                <w:color w:val="000000"/>
                <w:sz w:val="24"/>
              </w:rPr>
            </w:pPr>
            <w:r>
              <w:rPr>
                <w:rFonts w:ascii="Arial" w:eastAsia="Arial" w:hAnsi="Arial"/>
                <w:color w:val="000000"/>
                <w:sz w:val="24"/>
              </w:rPr>
              <w:t xml:space="preserve"> </w:t>
            </w:r>
          </w:p>
        </w:tc>
        <w:tc>
          <w:tcPr>
            <w:tcW w:w="734" w:type="dxa"/>
            <w:tcBorders>
              <w:top w:val="single" w:sz="5" w:space="0" w:color="000000"/>
              <w:left w:val="single" w:sz="5" w:space="0" w:color="000000"/>
              <w:bottom w:val="single" w:sz="5" w:space="0" w:color="000000"/>
              <w:right w:val="single" w:sz="5" w:space="0" w:color="000000"/>
            </w:tcBorders>
          </w:tcPr>
          <w:p w:rsidR="00906BCC" w:rsidRDefault="005271C9">
            <w:pPr>
              <w:textAlignment w:val="baseline"/>
              <w:rPr>
                <w:rFonts w:ascii="Arial" w:eastAsia="Arial" w:hAnsi="Arial"/>
                <w:color w:val="000000"/>
                <w:sz w:val="24"/>
              </w:rPr>
            </w:pPr>
            <w:r>
              <w:rPr>
                <w:rFonts w:ascii="Arial" w:eastAsia="Arial" w:hAnsi="Arial"/>
                <w:color w:val="000000"/>
                <w:sz w:val="24"/>
              </w:rPr>
              <w:t xml:space="preserve"> </w:t>
            </w:r>
          </w:p>
        </w:tc>
        <w:tc>
          <w:tcPr>
            <w:tcW w:w="720" w:type="dxa"/>
            <w:tcBorders>
              <w:top w:val="single" w:sz="5" w:space="0" w:color="000000"/>
              <w:left w:val="single" w:sz="5" w:space="0" w:color="000000"/>
              <w:bottom w:val="single" w:sz="5" w:space="0" w:color="000000"/>
              <w:right w:val="single" w:sz="5" w:space="0" w:color="000000"/>
            </w:tcBorders>
            <w:vAlign w:val="center"/>
          </w:tcPr>
          <w:p w:rsidR="00906BCC" w:rsidRDefault="000A2EEE" w:rsidP="000F0A6B">
            <w:pPr>
              <w:spacing w:before="84" w:after="75" w:line="248" w:lineRule="exact"/>
              <w:ind w:right="172"/>
              <w:jc w:val="center"/>
              <w:textAlignment w:val="baseline"/>
              <w:rPr>
                <w:rFonts w:ascii="Arial" w:eastAsia="Arial" w:hAnsi="Arial"/>
                <w:b/>
                <w:color w:val="000000"/>
                <w:sz w:val="18"/>
              </w:rPr>
            </w:pPr>
            <w:r w:rsidRPr="005271C9">
              <w:rPr>
                <w:rFonts w:ascii="Arial" w:eastAsia="Arial" w:hAnsi="Arial" w:cs="Arial"/>
                <w:b/>
                <w:color w:val="000000"/>
                <w:sz w:val="32"/>
                <w:szCs w:val="32"/>
              </w:rPr>
              <w:t>◘</w:t>
            </w:r>
          </w:p>
        </w:tc>
        <w:tc>
          <w:tcPr>
            <w:tcW w:w="730" w:type="dxa"/>
            <w:tcBorders>
              <w:top w:val="single" w:sz="5" w:space="0" w:color="000000"/>
              <w:left w:val="single" w:sz="5" w:space="0" w:color="000000"/>
              <w:bottom w:val="single" w:sz="5" w:space="0" w:color="000000"/>
              <w:right w:val="single" w:sz="5" w:space="0" w:color="000000"/>
            </w:tcBorders>
          </w:tcPr>
          <w:p w:rsidR="00906BCC" w:rsidRDefault="00906BCC" w:rsidP="000F0A6B">
            <w:pPr>
              <w:jc w:val="center"/>
              <w:textAlignment w:val="baseline"/>
              <w:rPr>
                <w:rFonts w:ascii="Arial" w:eastAsia="Arial" w:hAnsi="Arial"/>
                <w:color w:val="000000"/>
                <w:sz w:val="24"/>
              </w:rPr>
            </w:pPr>
          </w:p>
        </w:tc>
        <w:tc>
          <w:tcPr>
            <w:tcW w:w="648" w:type="dxa"/>
            <w:tcBorders>
              <w:top w:val="single" w:sz="5" w:space="0" w:color="000000"/>
              <w:left w:val="single" w:sz="5" w:space="0" w:color="000000"/>
              <w:bottom w:val="single" w:sz="5" w:space="0" w:color="000000"/>
              <w:right w:val="single" w:sz="5" w:space="0" w:color="000000"/>
            </w:tcBorders>
          </w:tcPr>
          <w:p w:rsidR="00906BCC" w:rsidRDefault="00906BCC" w:rsidP="000F0A6B">
            <w:pPr>
              <w:jc w:val="center"/>
              <w:textAlignment w:val="baseline"/>
              <w:rPr>
                <w:rFonts w:ascii="Arial" w:eastAsia="Arial" w:hAnsi="Arial"/>
                <w:color w:val="000000"/>
                <w:sz w:val="24"/>
              </w:rPr>
            </w:pPr>
          </w:p>
        </w:tc>
        <w:tc>
          <w:tcPr>
            <w:tcW w:w="681" w:type="dxa"/>
            <w:tcBorders>
              <w:top w:val="single" w:sz="5" w:space="0" w:color="000000"/>
              <w:left w:val="single" w:sz="5" w:space="0" w:color="000000"/>
              <w:bottom w:val="single" w:sz="5" w:space="0" w:color="000000"/>
              <w:right w:val="single" w:sz="5" w:space="0" w:color="000000"/>
            </w:tcBorders>
            <w:vAlign w:val="center"/>
          </w:tcPr>
          <w:p w:rsidR="00906BCC" w:rsidRDefault="000A2EEE" w:rsidP="000F0A6B">
            <w:pPr>
              <w:spacing w:before="84" w:after="75" w:line="248" w:lineRule="exact"/>
              <w:ind w:right="133"/>
              <w:jc w:val="center"/>
              <w:textAlignment w:val="baseline"/>
              <w:rPr>
                <w:rFonts w:ascii="Arial" w:eastAsia="Arial" w:hAnsi="Arial"/>
                <w:b/>
                <w:color w:val="000000"/>
                <w:sz w:val="18"/>
              </w:rPr>
            </w:pPr>
            <w:r w:rsidRPr="005271C9">
              <w:rPr>
                <w:rFonts w:ascii="Arial" w:eastAsia="Arial" w:hAnsi="Arial" w:cs="Arial"/>
                <w:b/>
                <w:color w:val="000000"/>
                <w:sz w:val="32"/>
                <w:szCs w:val="32"/>
              </w:rPr>
              <w:t>◘</w:t>
            </w:r>
          </w:p>
        </w:tc>
        <w:tc>
          <w:tcPr>
            <w:tcW w:w="759" w:type="dxa"/>
            <w:tcBorders>
              <w:top w:val="single" w:sz="5" w:space="0" w:color="000000"/>
              <w:left w:val="single" w:sz="5" w:space="0" w:color="000000"/>
              <w:bottom w:val="single" w:sz="5" w:space="0" w:color="000000"/>
              <w:right w:val="single" w:sz="5" w:space="0" w:color="000000"/>
            </w:tcBorders>
          </w:tcPr>
          <w:p w:rsidR="00906BCC" w:rsidRDefault="00906BCC" w:rsidP="000F0A6B">
            <w:pPr>
              <w:jc w:val="center"/>
              <w:textAlignment w:val="baseline"/>
              <w:rPr>
                <w:rFonts w:ascii="Arial" w:eastAsia="Arial" w:hAnsi="Arial"/>
                <w:color w:val="000000"/>
                <w:sz w:val="24"/>
              </w:rPr>
            </w:pPr>
          </w:p>
        </w:tc>
        <w:tc>
          <w:tcPr>
            <w:tcW w:w="696" w:type="dxa"/>
            <w:tcBorders>
              <w:top w:val="single" w:sz="5" w:space="0" w:color="000000"/>
              <w:left w:val="single" w:sz="5" w:space="0" w:color="000000"/>
              <w:bottom w:val="single" w:sz="5" w:space="0" w:color="000000"/>
              <w:right w:val="single" w:sz="5" w:space="0" w:color="000000"/>
            </w:tcBorders>
          </w:tcPr>
          <w:p w:rsidR="00906BCC" w:rsidRDefault="00906BCC" w:rsidP="000F0A6B">
            <w:pPr>
              <w:jc w:val="center"/>
              <w:textAlignment w:val="baseline"/>
              <w:rPr>
                <w:rFonts w:ascii="Arial" w:eastAsia="Arial" w:hAnsi="Arial"/>
                <w:color w:val="000000"/>
                <w:sz w:val="24"/>
              </w:rPr>
            </w:pPr>
          </w:p>
        </w:tc>
        <w:tc>
          <w:tcPr>
            <w:tcW w:w="715" w:type="dxa"/>
            <w:tcBorders>
              <w:top w:val="single" w:sz="5" w:space="0" w:color="000000"/>
              <w:left w:val="single" w:sz="5" w:space="0" w:color="000000"/>
              <w:bottom w:val="single" w:sz="5" w:space="0" w:color="000000"/>
              <w:right w:val="single" w:sz="5" w:space="0" w:color="000000"/>
            </w:tcBorders>
            <w:vAlign w:val="center"/>
          </w:tcPr>
          <w:p w:rsidR="00906BCC" w:rsidRDefault="000A2EEE" w:rsidP="000F0A6B">
            <w:pPr>
              <w:spacing w:before="84" w:after="75" w:line="248" w:lineRule="exact"/>
              <w:ind w:right="167"/>
              <w:jc w:val="center"/>
              <w:textAlignment w:val="baseline"/>
              <w:rPr>
                <w:rFonts w:ascii="Arial" w:eastAsia="Arial" w:hAnsi="Arial"/>
                <w:b/>
                <w:color w:val="000000"/>
                <w:sz w:val="18"/>
              </w:rPr>
            </w:pPr>
            <w:r w:rsidRPr="005271C9">
              <w:rPr>
                <w:rFonts w:ascii="Arial" w:eastAsia="Arial" w:hAnsi="Arial" w:cs="Arial"/>
                <w:b/>
                <w:color w:val="000000"/>
                <w:sz w:val="32"/>
                <w:szCs w:val="32"/>
              </w:rPr>
              <w:t>◘</w:t>
            </w:r>
          </w:p>
        </w:tc>
        <w:tc>
          <w:tcPr>
            <w:tcW w:w="710" w:type="dxa"/>
            <w:tcBorders>
              <w:top w:val="single" w:sz="5" w:space="0" w:color="000000"/>
              <w:left w:val="single" w:sz="5" w:space="0" w:color="000000"/>
              <w:bottom w:val="single" w:sz="5" w:space="0" w:color="000000"/>
              <w:right w:val="single" w:sz="5" w:space="0" w:color="000000"/>
            </w:tcBorders>
          </w:tcPr>
          <w:p w:rsidR="00906BCC" w:rsidRDefault="00906BCC" w:rsidP="000F0A6B">
            <w:pPr>
              <w:jc w:val="center"/>
              <w:textAlignment w:val="baseline"/>
              <w:rPr>
                <w:rFonts w:ascii="Arial" w:eastAsia="Arial" w:hAnsi="Arial"/>
                <w:color w:val="000000"/>
                <w:sz w:val="24"/>
              </w:rPr>
            </w:pPr>
          </w:p>
        </w:tc>
        <w:tc>
          <w:tcPr>
            <w:tcW w:w="735" w:type="dxa"/>
            <w:tcBorders>
              <w:top w:val="single" w:sz="5" w:space="0" w:color="000000"/>
              <w:left w:val="single" w:sz="5" w:space="0" w:color="000000"/>
              <w:bottom w:val="single" w:sz="5" w:space="0" w:color="000000"/>
              <w:right w:val="single" w:sz="5" w:space="0" w:color="000000"/>
            </w:tcBorders>
          </w:tcPr>
          <w:p w:rsidR="00906BCC" w:rsidRDefault="00906BCC" w:rsidP="000F0A6B">
            <w:pPr>
              <w:jc w:val="center"/>
              <w:textAlignment w:val="baseline"/>
              <w:rPr>
                <w:rFonts w:ascii="Arial" w:eastAsia="Arial" w:hAnsi="Arial"/>
                <w:color w:val="000000"/>
                <w:sz w:val="24"/>
              </w:rPr>
            </w:pPr>
          </w:p>
        </w:tc>
        <w:tc>
          <w:tcPr>
            <w:tcW w:w="624" w:type="dxa"/>
            <w:tcBorders>
              <w:top w:val="single" w:sz="5" w:space="0" w:color="000000"/>
              <w:left w:val="single" w:sz="5" w:space="0" w:color="000000"/>
              <w:bottom w:val="single" w:sz="5" w:space="0" w:color="000000"/>
              <w:right w:val="single" w:sz="5" w:space="0" w:color="000000"/>
            </w:tcBorders>
            <w:vAlign w:val="center"/>
          </w:tcPr>
          <w:p w:rsidR="00906BCC" w:rsidRDefault="000A2EEE" w:rsidP="000F0A6B">
            <w:pPr>
              <w:spacing w:before="84" w:after="75" w:line="248" w:lineRule="exact"/>
              <w:ind w:right="76"/>
              <w:jc w:val="center"/>
              <w:textAlignment w:val="baseline"/>
              <w:rPr>
                <w:rFonts w:ascii="Arial" w:eastAsia="Arial" w:hAnsi="Arial"/>
                <w:b/>
                <w:color w:val="000000"/>
                <w:sz w:val="18"/>
              </w:rPr>
            </w:pPr>
            <w:r w:rsidRPr="005271C9">
              <w:rPr>
                <w:rFonts w:ascii="Arial" w:eastAsia="Arial" w:hAnsi="Arial" w:cs="Arial"/>
                <w:b/>
                <w:color w:val="000000"/>
                <w:sz w:val="32"/>
                <w:szCs w:val="32"/>
              </w:rPr>
              <w:t>◘</w:t>
            </w:r>
          </w:p>
        </w:tc>
        <w:tc>
          <w:tcPr>
            <w:tcW w:w="758" w:type="dxa"/>
            <w:tcBorders>
              <w:top w:val="single" w:sz="5" w:space="0" w:color="000000"/>
              <w:left w:val="single" w:sz="5" w:space="0" w:color="000000"/>
              <w:bottom w:val="single" w:sz="5" w:space="0" w:color="000000"/>
              <w:right w:val="single" w:sz="5" w:space="0" w:color="000000"/>
            </w:tcBorders>
          </w:tcPr>
          <w:p w:rsidR="00906BCC" w:rsidRDefault="00906BCC" w:rsidP="000F0A6B">
            <w:pPr>
              <w:jc w:val="center"/>
              <w:textAlignment w:val="baseline"/>
              <w:rPr>
                <w:rFonts w:ascii="Arial" w:eastAsia="Arial" w:hAnsi="Arial"/>
                <w:color w:val="000000"/>
                <w:sz w:val="24"/>
              </w:rPr>
            </w:pPr>
          </w:p>
        </w:tc>
      </w:tr>
      <w:tr w:rsidR="00906BCC">
        <w:tblPrEx>
          <w:tblCellMar>
            <w:top w:w="0" w:type="dxa"/>
            <w:bottom w:w="0" w:type="dxa"/>
          </w:tblCellMar>
        </w:tblPrEx>
        <w:trPr>
          <w:trHeight w:hRule="exact" w:val="427"/>
        </w:trPr>
        <w:tc>
          <w:tcPr>
            <w:tcW w:w="2098" w:type="dxa"/>
            <w:tcBorders>
              <w:top w:val="single" w:sz="5" w:space="0" w:color="000000"/>
              <w:left w:val="single" w:sz="5" w:space="0" w:color="000000"/>
              <w:bottom w:val="single" w:sz="5" w:space="0" w:color="000000"/>
              <w:right w:val="single" w:sz="5" w:space="0" w:color="000000"/>
            </w:tcBorders>
          </w:tcPr>
          <w:p w:rsidR="00906BCC" w:rsidRDefault="005271C9">
            <w:pPr>
              <w:spacing w:line="203" w:lineRule="exact"/>
              <w:ind w:left="108"/>
              <w:textAlignment w:val="baseline"/>
              <w:rPr>
                <w:rFonts w:ascii="Arial" w:eastAsia="Arial" w:hAnsi="Arial"/>
                <w:b/>
                <w:color w:val="000000"/>
                <w:sz w:val="18"/>
              </w:rPr>
            </w:pPr>
            <w:r>
              <w:rPr>
                <w:rFonts w:ascii="Arial" w:eastAsia="Arial" w:hAnsi="Arial"/>
                <w:b/>
                <w:color w:val="000000"/>
                <w:sz w:val="18"/>
              </w:rPr>
              <w:t>Annual Procurement Report</w:t>
            </w:r>
          </w:p>
        </w:tc>
        <w:tc>
          <w:tcPr>
            <w:tcW w:w="2260" w:type="dxa"/>
            <w:tcBorders>
              <w:top w:val="single" w:sz="5" w:space="0" w:color="000000"/>
              <w:left w:val="single" w:sz="5" w:space="0" w:color="000000"/>
              <w:bottom w:val="single" w:sz="5" w:space="0" w:color="000000"/>
              <w:right w:val="single" w:sz="5" w:space="0" w:color="000000"/>
            </w:tcBorders>
            <w:vAlign w:val="center"/>
          </w:tcPr>
          <w:p w:rsidR="00906BCC" w:rsidRDefault="005271C9">
            <w:pPr>
              <w:spacing w:before="117" w:after="94" w:line="206" w:lineRule="exact"/>
              <w:ind w:left="110"/>
              <w:textAlignment w:val="baseline"/>
              <w:rPr>
                <w:rFonts w:ascii="Arial" w:eastAsia="Arial" w:hAnsi="Arial"/>
                <w:b/>
                <w:color w:val="000000"/>
                <w:sz w:val="18"/>
              </w:rPr>
            </w:pPr>
            <w:r>
              <w:rPr>
                <w:rFonts w:ascii="Arial" w:eastAsia="Arial" w:hAnsi="Arial"/>
                <w:b/>
                <w:color w:val="000000"/>
                <w:sz w:val="18"/>
              </w:rPr>
              <w:t>Leadership Panel</w:t>
            </w:r>
          </w:p>
        </w:tc>
        <w:tc>
          <w:tcPr>
            <w:tcW w:w="1095" w:type="dxa"/>
            <w:tcBorders>
              <w:top w:val="single" w:sz="5" w:space="0" w:color="000000"/>
              <w:left w:val="single" w:sz="5" w:space="0" w:color="000000"/>
              <w:bottom w:val="single" w:sz="5" w:space="0" w:color="000000"/>
              <w:right w:val="single" w:sz="5" w:space="0" w:color="000000"/>
            </w:tcBorders>
          </w:tcPr>
          <w:p w:rsidR="00906BCC" w:rsidRDefault="005271C9">
            <w:pPr>
              <w:textAlignment w:val="baseline"/>
              <w:rPr>
                <w:rFonts w:ascii="Arial" w:eastAsia="Arial" w:hAnsi="Arial"/>
                <w:color w:val="000000"/>
                <w:sz w:val="24"/>
              </w:rPr>
            </w:pPr>
            <w:r>
              <w:rPr>
                <w:rFonts w:ascii="Arial" w:eastAsia="Arial" w:hAnsi="Arial"/>
                <w:color w:val="000000"/>
                <w:sz w:val="24"/>
              </w:rPr>
              <w:t xml:space="preserve"> </w:t>
            </w:r>
          </w:p>
        </w:tc>
        <w:tc>
          <w:tcPr>
            <w:tcW w:w="734" w:type="dxa"/>
            <w:tcBorders>
              <w:top w:val="single" w:sz="5" w:space="0" w:color="000000"/>
              <w:left w:val="single" w:sz="5" w:space="0" w:color="000000"/>
              <w:bottom w:val="single" w:sz="5" w:space="0" w:color="000000"/>
              <w:right w:val="single" w:sz="5" w:space="0" w:color="000000"/>
            </w:tcBorders>
          </w:tcPr>
          <w:p w:rsidR="00906BCC" w:rsidRDefault="005271C9">
            <w:pPr>
              <w:textAlignment w:val="baseline"/>
              <w:rPr>
                <w:rFonts w:ascii="Arial" w:eastAsia="Arial" w:hAnsi="Arial"/>
                <w:color w:val="000000"/>
                <w:sz w:val="24"/>
              </w:rPr>
            </w:pPr>
            <w:r>
              <w:rPr>
                <w:rFonts w:ascii="Arial" w:eastAsia="Arial" w:hAnsi="Arial"/>
                <w:color w:val="000000"/>
                <w:sz w:val="24"/>
              </w:rPr>
              <w:t xml:space="preserve"> </w:t>
            </w:r>
          </w:p>
        </w:tc>
        <w:tc>
          <w:tcPr>
            <w:tcW w:w="720" w:type="dxa"/>
            <w:tcBorders>
              <w:top w:val="single" w:sz="5" w:space="0" w:color="000000"/>
              <w:left w:val="single" w:sz="5" w:space="0" w:color="000000"/>
              <w:bottom w:val="single" w:sz="5" w:space="0" w:color="000000"/>
              <w:right w:val="single" w:sz="5" w:space="0" w:color="000000"/>
            </w:tcBorders>
          </w:tcPr>
          <w:p w:rsidR="00906BCC" w:rsidRDefault="00906BCC" w:rsidP="000F0A6B">
            <w:pPr>
              <w:jc w:val="center"/>
              <w:textAlignment w:val="baseline"/>
              <w:rPr>
                <w:rFonts w:ascii="Arial" w:eastAsia="Arial" w:hAnsi="Arial"/>
                <w:color w:val="000000"/>
                <w:sz w:val="24"/>
              </w:rPr>
            </w:pPr>
          </w:p>
        </w:tc>
        <w:tc>
          <w:tcPr>
            <w:tcW w:w="730" w:type="dxa"/>
            <w:tcBorders>
              <w:top w:val="single" w:sz="5" w:space="0" w:color="000000"/>
              <w:left w:val="single" w:sz="5" w:space="0" w:color="000000"/>
              <w:bottom w:val="single" w:sz="5" w:space="0" w:color="000000"/>
              <w:right w:val="single" w:sz="5" w:space="0" w:color="000000"/>
            </w:tcBorders>
          </w:tcPr>
          <w:p w:rsidR="00906BCC" w:rsidRDefault="00906BCC" w:rsidP="000F0A6B">
            <w:pPr>
              <w:jc w:val="center"/>
              <w:textAlignment w:val="baseline"/>
              <w:rPr>
                <w:rFonts w:ascii="Arial" w:eastAsia="Arial" w:hAnsi="Arial"/>
                <w:color w:val="000000"/>
                <w:sz w:val="24"/>
              </w:rPr>
            </w:pPr>
          </w:p>
        </w:tc>
        <w:tc>
          <w:tcPr>
            <w:tcW w:w="648" w:type="dxa"/>
            <w:tcBorders>
              <w:top w:val="single" w:sz="5" w:space="0" w:color="000000"/>
              <w:left w:val="single" w:sz="5" w:space="0" w:color="000000"/>
              <w:bottom w:val="single" w:sz="5" w:space="0" w:color="000000"/>
              <w:right w:val="single" w:sz="5" w:space="0" w:color="000000"/>
            </w:tcBorders>
          </w:tcPr>
          <w:p w:rsidR="00906BCC" w:rsidRDefault="00906BCC" w:rsidP="000F0A6B">
            <w:pPr>
              <w:jc w:val="center"/>
              <w:textAlignment w:val="baseline"/>
              <w:rPr>
                <w:rFonts w:ascii="Arial" w:eastAsia="Arial" w:hAnsi="Arial"/>
                <w:color w:val="000000"/>
                <w:sz w:val="24"/>
              </w:rPr>
            </w:pPr>
          </w:p>
        </w:tc>
        <w:tc>
          <w:tcPr>
            <w:tcW w:w="681" w:type="dxa"/>
            <w:tcBorders>
              <w:top w:val="single" w:sz="5" w:space="0" w:color="000000"/>
              <w:left w:val="single" w:sz="5" w:space="0" w:color="000000"/>
              <w:bottom w:val="single" w:sz="5" w:space="0" w:color="000000"/>
              <w:right w:val="single" w:sz="5" w:space="0" w:color="000000"/>
            </w:tcBorders>
          </w:tcPr>
          <w:p w:rsidR="00906BCC" w:rsidRDefault="00906BCC" w:rsidP="000F0A6B">
            <w:pPr>
              <w:jc w:val="center"/>
              <w:textAlignment w:val="baseline"/>
              <w:rPr>
                <w:rFonts w:ascii="Arial" w:eastAsia="Arial" w:hAnsi="Arial"/>
                <w:color w:val="000000"/>
                <w:sz w:val="24"/>
              </w:rPr>
            </w:pPr>
          </w:p>
        </w:tc>
        <w:tc>
          <w:tcPr>
            <w:tcW w:w="759" w:type="dxa"/>
            <w:tcBorders>
              <w:top w:val="single" w:sz="5" w:space="0" w:color="000000"/>
              <w:left w:val="single" w:sz="5" w:space="0" w:color="000000"/>
              <w:bottom w:val="single" w:sz="5" w:space="0" w:color="000000"/>
              <w:right w:val="single" w:sz="5" w:space="0" w:color="000000"/>
            </w:tcBorders>
          </w:tcPr>
          <w:p w:rsidR="00906BCC" w:rsidRDefault="00906BCC" w:rsidP="000F0A6B">
            <w:pPr>
              <w:jc w:val="center"/>
              <w:textAlignment w:val="baseline"/>
              <w:rPr>
                <w:rFonts w:ascii="Arial" w:eastAsia="Arial" w:hAnsi="Arial"/>
                <w:color w:val="000000"/>
                <w:sz w:val="24"/>
              </w:rPr>
            </w:pPr>
          </w:p>
        </w:tc>
        <w:tc>
          <w:tcPr>
            <w:tcW w:w="696" w:type="dxa"/>
            <w:tcBorders>
              <w:top w:val="single" w:sz="5" w:space="0" w:color="000000"/>
              <w:left w:val="single" w:sz="5" w:space="0" w:color="000000"/>
              <w:bottom w:val="single" w:sz="5" w:space="0" w:color="000000"/>
              <w:right w:val="single" w:sz="5" w:space="0" w:color="000000"/>
            </w:tcBorders>
            <w:vAlign w:val="center"/>
          </w:tcPr>
          <w:p w:rsidR="00906BCC" w:rsidRDefault="000A2EEE" w:rsidP="000F0A6B">
            <w:pPr>
              <w:spacing w:before="84" w:after="85" w:line="248" w:lineRule="exact"/>
              <w:ind w:right="148"/>
              <w:jc w:val="center"/>
              <w:textAlignment w:val="baseline"/>
              <w:rPr>
                <w:rFonts w:ascii="Arial" w:eastAsia="Arial" w:hAnsi="Arial"/>
                <w:b/>
                <w:color w:val="000000"/>
                <w:sz w:val="18"/>
              </w:rPr>
            </w:pPr>
            <w:r w:rsidRPr="005271C9">
              <w:rPr>
                <w:rFonts w:ascii="Arial" w:eastAsia="Arial" w:hAnsi="Arial" w:cs="Arial"/>
                <w:b/>
                <w:color w:val="000000"/>
                <w:sz w:val="32"/>
                <w:szCs w:val="32"/>
              </w:rPr>
              <w:t>◘</w:t>
            </w:r>
          </w:p>
        </w:tc>
        <w:tc>
          <w:tcPr>
            <w:tcW w:w="715" w:type="dxa"/>
            <w:tcBorders>
              <w:top w:val="single" w:sz="5" w:space="0" w:color="000000"/>
              <w:left w:val="single" w:sz="5" w:space="0" w:color="000000"/>
              <w:bottom w:val="single" w:sz="5" w:space="0" w:color="000000"/>
              <w:right w:val="single" w:sz="5" w:space="0" w:color="000000"/>
            </w:tcBorders>
          </w:tcPr>
          <w:p w:rsidR="00906BCC" w:rsidRDefault="00906BCC" w:rsidP="000F0A6B">
            <w:pPr>
              <w:jc w:val="center"/>
              <w:textAlignment w:val="baseline"/>
              <w:rPr>
                <w:rFonts w:ascii="Arial" w:eastAsia="Arial" w:hAnsi="Arial"/>
                <w:color w:val="000000"/>
                <w:sz w:val="24"/>
              </w:rPr>
            </w:pPr>
          </w:p>
        </w:tc>
        <w:tc>
          <w:tcPr>
            <w:tcW w:w="710" w:type="dxa"/>
            <w:tcBorders>
              <w:top w:val="single" w:sz="5" w:space="0" w:color="000000"/>
              <w:left w:val="single" w:sz="5" w:space="0" w:color="000000"/>
              <w:bottom w:val="single" w:sz="5" w:space="0" w:color="000000"/>
              <w:right w:val="single" w:sz="5" w:space="0" w:color="000000"/>
            </w:tcBorders>
          </w:tcPr>
          <w:p w:rsidR="00906BCC" w:rsidRDefault="00906BCC" w:rsidP="000F0A6B">
            <w:pPr>
              <w:jc w:val="center"/>
              <w:textAlignment w:val="baseline"/>
              <w:rPr>
                <w:rFonts w:ascii="Arial" w:eastAsia="Arial" w:hAnsi="Arial"/>
                <w:color w:val="000000"/>
                <w:sz w:val="24"/>
              </w:rPr>
            </w:pPr>
          </w:p>
        </w:tc>
        <w:tc>
          <w:tcPr>
            <w:tcW w:w="735" w:type="dxa"/>
            <w:tcBorders>
              <w:top w:val="single" w:sz="5" w:space="0" w:color="000000"/>
              <w:left w:val="single" w:sz="5" w:space="0" w:color="000000"/>
              <w:bottom w:val="single" w:sz="5" w:space="0" w:color="000000"/>
              <w:right w:val="single" w:sz="5" w:space="0" w:color="000000"/>
            </w:tcBorders>
          </w:tcPr>
          <w:p w:rsidR="00906BCC" w:rsidRDefault="00906BCC" w:rsidP="000F0A6B">
            <w:pPr>
              <w:jc w:val="center"/>
              <w:textAlignment w:val="baseline"/>
              <w:rPr>
                <w:rFonts w:ascii="Arial" w:eastAsia="Arial" w:hAnsi="Arial"/>
                <w:color w:val="000000"/>
                <w:sz w:val="24"/>
              </w:rPr>
            </w:pPr>
          </w:p>
        </w:tc>
        <w:tc>
          <w:tcPr>
            <w:tcW w:w="624" w:type="dxa"/>
            <w:tcBorders>
              <w:top w:val="single" w:sz="5" w:space="0" w:color="000000"/>
              <w:left w:val="single" w:sz="5" w:space="0" w:color="000000"/>
              <w:bottom w:val="single" w:sz="5" w:space="0" w:color="000000"/>
              <w:right w:val="single" w:sz="5" w:space="0" w:color="000000"/>
            </w:tcBorders>
          </w:tcPr>
          <w:p w:rsidR="00906BCC" w:rsidRDefault="00906BCC" w:rsidP="000F0A6B">
            <w:pPr>
              <w:jc w:val="center"/>
              <w:textAlignment w:val="baseline"/>
              <w:rPr>
                <w:rFonts w:ascii="Arial" w:eastAsia="Arial" w:hAnsi="Arial"/>
                <w:color w:val="000000"/>
                <w:sz w:val="24"/>
              </w:rPr>
            </w:pPr>
          </w:p>
        </w:tc>
        <w:tc>
          <w:tcPr>
            <w:tcW w:w="758" w:type="dxa"/>
            <w:tcBorders>
              <w:top w:val="single" w:sz="5" w:space="0" w:color="000000"/>
              <w:left w:val="single" w:sz="5" w:space="0" w:color="000000"/>
              <w:bottom w:val="single" w:sz="5" w:space="0" w:color="000000"/>
              <w:right w:val="single" w:sz="5" w:space="0" w:color="000000"/>
            </w:tcBorders>
          </w:tcPr>
          <w:p w:rsidR="00906BCC" w:rsidRDefault="00906BCC" w:rsidP="000F0A6B">
            <w:pPr>
              <w:jc w:val="center"/>
              <w:textAlignment w:val="baseline"/>
              <w:rPr>
                <w:rFonts w:ascii="Arial" w:eastAsia="Arial" w:hAnsi="Arial"/>
                <w:color w:val="000000"/>
                <w:sz w:val="24"/>
              </w:rPr>
            </w:pPr>
          </w:p>
        </w:tc>
      </w:tr>
      <w:tr w:rsidR="00906BCC">
        <w:tblPrEx>
          <w:tblCellMar>
            <w:top w:w="0" w:type="dxa"/>
            <w:bottom w:w="0" w:type="dxa"/>
          </w:tblCellMar>
        </w:tblPrEx>
        <w:trPr>
          <w:trHeight w:hRule="exact" w:val="836"/>
        </w:trPr>
        <w:tc>
          <w:tcPr>
            <w:tcW w:w="2098" w:type="dxa"/>
            <w:tcBorders>
              <w:top w:val="single" w:sz="5" w:space="0" w:color="000000"/>
              <w:left w:val="single" w:sz="5" w:space="0" w:color="000000"/>
              <w:bottom w:val="single" w:sz="5" w:space="0" w:color="000000"/>
              <w:right w:val="single" w:sz="5" w:space="0" w:color="000000"/>
            </w:tcBorders>
          </w:tcPr>
          <w:p w:rsidR="00906BCC" w:rsidRDefault="005271C9">
            <w:pPr>
              <w:spacing w:line="203" w:lineRule="exact"/>
              <w:ind w:left="108"/>
              <w:textAlignment w:val="baseline"/>
              <w:rPr>
                <w:rFonts w:ascii="Arial" w:eastAsia="Arial" w:hAnsi="Arial"/>
                <w:b/>
                <w:color w:val="000000"/>
                <w:sz w:val="18"/>
              </w:rPr>
            </w:pPr>
            <w:r>
              <w:rPr>
                <w:rFonts w:ascii="Arial" w:eastAsia="Arial" w:hAnsi="Arial"/>
                <w:b/>
                <w:color w:val="000000"/>
                <w:sz w:val="18"/>
              </w:rPr>
              <w:t>Sustainability Development and Climate Change Strategy</w:t>
            </w:r>
          </w:p>
        </w:tc>
        <w:tc>
          <w:tcPr>
            <w:tcW w:w="2260" w:type="dxa"/>
            <w:tcBorders>
              <w:top w:val="single" w:sz="5" w:space="0" w:color="000000"/>
              <w:left w:val="single" w:sz="5" w:space="0" w:color="000000"/>
              <w:bottom w:val="single" w:sz="5" w:space="0" w:color="000000"/>
              <w:right w:val="single" w:sz="5" w:space="0" w:color="000000"/>
            </w:tcBorders>
            <w:vAlign w:val="center"/>
          </w:tcPr>
          <w:p w:rsidR="00906BCC" w:rsidRDefault="005271C9">
            <w:pPr>
              <w:spacing w:before="318" w:after="302" w:line="206" w:lineRule="exact"/>
              <w:ind w:left="110"/>
              <w:textAlignment w:val="baseline"/>
              <w:rPr>
                <w:rFonts w:ascii="Arial" w:eastAsia="Arial" w:hAnsi="Arial"/>
                <w:b/>
                <w:color w:val="000000"/>
                <w:sz w:val="18"/>
              </w:rPr>
            </w:pPr>
            <w:r>
              <w:rPr>
                <w:rFonts w:ascii="Arial" w:eastAsia="Arial" w:hAnsi="Arial"/>
                <w:b/>
                <w:color w:val="000000"/>
                <w:sz w:val="18"/>
              </w:rPr>
              <w:t>Leadership Panel</w:t>
            </w:r>
          </w:p>
        </w:tc>
        <w:tc>
          <w:tcPr>
            <w:tcW w:w="1095" w:type="dxa"/>
            <w:tcBorders>
              <w:top w:val="single" w:sz="5" w:space="0" w:color="000000"/>
              <w:left w:val="single" w:sz="5" w:space="0" w:color="000000"/>
              <w:bottom w:val="single" w:sz="5" w:space="0" w:color="000000"/>
              <w:right w:val="single" w:sz="5" w:space="0" w:color="000000"/>
            </w:tcBorders>
          </w:tcPr>
          <w:p w:rsidR="00906BCC" w:rsidRDefault="005271C9">
            <w:pPr>
              <w:textAlignment w:val="baseline"/>
              <w:rPr>
                <w:rFonts w:ascii="Arial" w:eastAsia="Arial" w:hAnsi="Arial"/>
                <w:color w:val="000000"/>
                <w:sz w:val="24"/>
              </w:rPr>
            </w:pPr>
            <w:r>
              <w:rPr>
                <w:rFonts w:ascii="Arial" w:eastAsia="Arial" w:hAnsi="Arial"/>
                <w:color w:val="000000"/>
                <w:sz w:val="24"/>
              </w:rPr>
              <w:t xml:space="preserve"> </w:t>
            </w:r>
          </w:p>
        </w:tc>
        <w:tc>
          <w:tcPr>
            <w:tcW w:w="734" w:type="dxa"/>
            <w:tcBorders>
              <w:top w:val="single" w:sz="5" w:space="0" w:color="000000"/>
              <w:left w:val="single" w:sz="5" w:space="0" w:color="000000"/>
              <w:bottom w:val="single" w:sz="5" w:space="0" w:color="000000"/>
              <w:right w:val="single" w:sz="5" w:space="0" w:color="000000"/>
            </w:tcBorders>
          </w:tcPr>
          <w:p w:rsidR="00906BCC" w:rsidRDefault="005271C9">
            <w:pPr>
              <w:textAlignment w:val="baseline"/>
              <w:rPr>
                <w:rFonts w:ascii="Arial" w:eastAsia="Arial" w:hAnsi="Arial"/>
                <w:color w:val="000000"/>
                <w:sz w:val="24"/>
              </w:rPr>
            </w:pPr>
            <w:r>
              <w:rPr>
                <w:rFonts w:ascii="Arial" w:eastAsia="Arial" w:hAnsi="Arial"/>
                <w:color w:val="000000"/>
                <w:sz w:val="24"/>
              </w:rPr>
              <w:t xml:space="preserve"> </w:t>
            </w:r>
          </w:p>
        </w:tc>
        <w:tc>
          <w:tcPr>
            <w:tcW w:w="720" w:type="dxa"/>
            <w:tcBorders>
              <w:top w:val="single" w:sz="5" w:space="0" w:color="000000"/>
              <w:left w:val="single" w:sz="5" w:space="0" w:color="000000"/>
              <w:bottom w:val="single" w:sz="5" w:space="0" w:color="000000"/>
              <w:right w:val="single" w:sz="5" w:space="0" w:color="000000"/>
            </w:tcBorders>
          </w:tcPr>
          <w:p w:rsidR="00906BCC" w:rsidRDefault="00906BCC" w:rsidP="000F0A6B">
            <w:pPr>
              <w:jc w:val="center"/>
              <w:textAlignment w:val="baseline"/>
              <w:rPr>
                <w:rFonts w:ascii="Arial" w:eastAsia="Arial" w:hAnsi="Arial"/>
                <w:color w:val="000000"/>
                <w:sz w:val="24"/>
              </w:rPr>
            </w:pPr>
          </w:p>
        </w:tc>
        <w:tc>
          <w:tcPr>
            <w:tcW w:w="730" w:type="dxa"/>
            <w:tcBorders>
              <w:top w:val="single" w:sz="5" w:space="0" w:color="000000"/>
              <w:left w:val="single" w:sz="5" w:space="0" w:color="000000"/>
              <w:bottom w:val="single" w:sz="5" w:space="0" w:color="000000"/>
              <w:right w:val="single" w:sz="5" w:space="0" w:color="000000"/>
            </w:tcBorders>
          </w:tcPr>
          <w:p w:rsidR="00906BCC" w:rsidRDefault="00906BCC" w:rsidP="000F0A6B">
            <w:pPr>
              <w:jc w:val="center"/>
              <w:textAlignment w:val="baseline"/>
              <w:rPr>
                <w:rFonts w:ascii="Arial" w:eastAsia="Arial" w:hAnsi="Arial"/>
                <w:color w:val="000000"/>
                <w:sz w:val="24"/>
              </w:rPr>
            </w:pPr>
          </w:p>
        </w:tc>
        <w:tc>
          <w:tcPr>
            <w:tcW w:w="648" w:type="dxa"/>
            <w:tcBorders>
              <w:top w:val="single" w:sz="5" w:space="0" w:color="000000"/>
              <w:left w:val="single" w:sz="5" w:space="0" w:color="000000"/>
              <w:bottom w:val="single" w:sz="5" w:space="0" w:color="000000"/>
              <w:right w:val="single" w:sz="5" w:space="0" w:color="000000"/>
            </w:tcBorders>
          </w:tcPr>
          <w:p w:rsidR="00906BCC" w:rsidRDefault="00906BCC" w:rsidP="000F0A6B">
            <w:pPr>
              <w:jc w:val="center"/>
              <w:textAlignment w:val="baseline"/>
              <w:rPr>
                <w:rFonts w:ascii="Arial" w:eastAsia="Arial" w:hAnsi="Arial"/>
                <w:color w:val="000000"/>
                <w:sz w:val="24"/>
              </w:rPr>
            </w:pPr>
          </w:p>
        </w:tc>
        <w:tc>
          <w:tcPr>
            <w:tcW w:w="681" w:type="dxa"/>
            <w:tcBorders>
              <w:top w:val="single" w:sz="5" w:space="0" w:color="000000"/>
              <w:left w:val="single" w:sz="5" w:space="0" w:color="000000"/>
              <w:bottom w:val="single" w:sz="5" w:space="0" w:color="000000"/>
              <w:right w:val="single" w:sz="5" w:space="0" w:color="000000"/>
            </w:tcBorders>
          </w:tcPr>
          <w:p w:rsidR="00906BCC" w:rsidRDefault="00906BCC" w:rsidP="000F0A6B">
            <w:pPr>
              <w:jc w:val="center"/>
              <w:textAlignment w:val="baseline"/>
              <w:rPr>
                <w:rFonts w:ascii="Arial" w:eastAsia="Arial" w:hAnsi="Arial"/>
                <w:color w:val="000000"/>
                <w:sz w:val="24"/>
              </w:rPr>
            </w:pPr>
          </w:p>
        </w:tc>
        <w:tc>
          <w:tcPr>
            <w:tcW w:w="759" w:type="dxa"/>
            <w:tcBorders>
              <w:top w:val="single" w:sz="5" w:space="0" w:color="000000"/>
              <w:left w:val="single" w:sz="5" w:space="0" w:color="000000"/>
              <w:bottom w:val="single" w:sz="5" w:space="0" w:color="000000"/>
              <w:right w:val="single" w:sz="5" w:space="0" w:color="000000"/>
            </w:tcBorders>
          </w:tcPr>
          <w:p w:rsidR="00906BCC" w:rsidRDefault="00906BCC" w:rsidP="000F0A6B">
            <w:pPr>
              <w:jc w:val="center"/>
              <w:textAlignment w:val="baseline"/>
              <w:rPr>
                <w:rFonts w:ascii="Arial" w:eastAsia="Arial" w:hAnsi="Arial"/>
                <w:color w:val="000000"/>
                <w:sz w:val="24"/>
              </w:rPr>
            </w:pPr>
          </w:p>
        </w:tc>
        <w:tc>
          <w:tcPr>
            <w:tcW w:w="696" w:type="dxa"/>
            <w:tcBorders>
              <w:top w:val="single" w:sz="5" w:space="0" w:color="000000"/>
              <w:left w:val="single" w:sz="5" w:space="0" w:color="000000"/>
              <w:bottom w:val="single" w:sz="5" w:space="0" w:color="000000"/>
              <w:right w:val="single" w:sz="5" w:space="0" w:color="000000"/>
            </w:tcBorders>
            <w:vAlign w:val="center"/>
          </w:tcPr>
          <w:p w:rsidR="00906BCC" w:rsidRDefault="000A2EEE" w:rsidP="000F0A6B">
            <w:pPr>
              <w:spacing w:before="286" w:after="292" w:line="248" w:lineRule="exact"/>
              <w:ind w:right="148"/>
              <w:jc w:val="center"/>
              <w:textAlignment w:val="baseline"/>
              <w:rPr>
                <w:rFonts w:ascii="Arial" w:eastAsia="Arial" w:hAnsi="Arial"/>
                <w:b/>
                <w:color w:val="000000"/>
                <w:sz w:val="18"/>
              </w:rPr>
            </w:pPr>
            <w:r w:rsidRPr="005271C9">
              <w:rPr>
                <w:rFonts w:ascii="Arial" w:eastAsia="Arial" w:hAnsi="Arial" w:cs="Arial"/>
                <w:b/>
                <w:color w:val="000000"/>
                <w:sz w:val="32"/>
                <w:szCs w:val="32"/>
              </w:rPr>
              <w:t>◘</w:t>
            </w:r>
          </w:p>
        </w:tc>
        <w:tc>
          <w:tcPr>
            <w:tcW w:w="715" w:type="dxa"/>
            <w:tcBorders>
              <w:top w:val="single" w:sz="5" w:space="0" w:color="000000"/>
              <w:left w:val="single" w:sz="5" w:space="0" w:color="000000"/>
              <w:bottom w:val="single" w:sz="5" w:space="0" w:color="000000"/>
              <w:right w:val="single" w:sz="5" w:space="0" w:color="000000"/>
            </w:tcBorders>
          </w:tcPr>
          <w:p w:rsidR="00906BCC" w:rsidRDefault="00906BCC" w:rsidP="000F0A6B">
            <w:pPr>
              <w:jc w:val="center"/>
              <w:textAlignment w:val="baseline"/>
              <w:rPr>
                <w:rFonts w:ascii="Arial" w:eastAsia="Arial" w:hAnsi="Arial"/>
                <w:color w:val="000000"/>
                <w:sz w:val="24"/>
              </w:rPr>
            </w:pPr>
          </w:p>
        </w:tc>
        <w:tc>
          <w:tcPr>
            <w:tcW w:w="710" w:type="dxa"/>
            <w:tcBorders>
              <w:top w:val="single" w:sz="5" w:space="0" w:color="000000"/>
              <w:left w:val="single" w:sz="5" w:space="0" w:color="000000"/>
              <w:bottom w:val="single" w:sz="5" w:space="0" w:color="000000"/>
              <w:right w:val="single" w:sz="5" w:space="0" w:color="000000"/>
            </w:tcBorders>
          </w:tcPr>
          <w:p w:rsidR="00906BCC" w:rsidRDefault="00906BCC" w:rsidP="000F0A6B">
            <w:pPr>
              <w:jc w:val="center"/>
              <w:textAlignment w:val="baseline"/>
              <w:rPr>
                <w:rFonts w:ascii="Arial" w:eastAsia="Arial" w:hAnsi="Arial"/>
                <w:color w:val="000000"/>
                <w:sz w:val="24"/>
              </w:rPr>
            </w:pPr>
          </w:p>
        </w:tc>
        <w:tc>
          <w:tcPr>
            <w:tcW w:w="735" w:type="dxa"/>
            <w:tcBorders>
              <w:top w:val="single" w:sz="5" w:space="0" w:color="000000"/>
              <w:left w:val="single" w:sz="5" w:space="0" w:color="000000"/>
              <w:bottom w:val="single" w:sz="5" w:space="0" w:color="000000"/>
              <w:right w:val="single" w:sz="5" w:space="0" w:color="000000"/>
            </w:tcBorders>
          </w:tcPr>
          <w:p w:rsidR="00906BCC" w:rsidRDefault="00906BCC" w:rsidP="000F0A6B">
            <w:pPr>
              <w:jc w:val="center"/>
              <w:textAlignment w:val="baseline"/>
              <w:rPr>
                <w:rFonts w:ascii="Arial" w:eastAsia="Arial" w:hAnsi="Arial"/>
                <w:color w:val="000000"/>
                <w:sz w:val="24"/>
              </w:rPr>
            </w:pPr>
          </w:p>
        </w:tc>
        <w:tc>
          <w:tcPr>
            <w:tcW w:w="624" w:type="dxa"/>
            <w:tcBorders>
              <w:top w:val="single" w:sz="5" w:space="0" w:color="000000"/>
              <w:left w:val="single" w:sz="5" w:space="0" w:color="000000"/>
              <w:bottom w:val="single" w:sz="5" w:space="0" w:color="000000"/>
              <w:right w:val="single" w:sz="5" w:space="0" w:color="000000"/>
            </w:tcBorders>
          </w:tcPr>
          <w:p w:rsidR="00906BCC" w:rsidRDefault="00906BCC" w:rsidP="000F0A6B">
            <w:pPr>
              <w:jc w:val="center"/>
              <w:textAlignment w:val="baseline"/>
              <w:rPr>
                <w:rFonts w:ascii="Arial" w:eastAsia="Arial" w:hAnsi="Arial"/>
                <w:color w:val="000000"/>
                <w:sz w:val="24"/>
              </w:rPr>
            </w:pPr>
          </w:p>
        </w:tc>
        <w:tc>
          <w:tcPr>
            <w:tcW w:w="758" w:type="dxa"/>
            <w:tcBorders>
              <w:top w:val="single" w:sz="5" w:space="0" w:color="000000"/>
              <w:left w:val="single" w:sz="5" w:space="0" w:color="000000"/>
              <w:bottom w:val="single" w:sz="5" w:space="0" w:color="000000"/>
              <w:right w:val="single" w:sz="5" w:space="0" w:color="000000"/>
            </w:tcBorders>
          </w:tcPr>
          <w:p w:rsidR="00906BCC" w:rsidRDefault="00906BCC" w:rsidP="000F0A6B">
            <w:pPr>
              <w:jc w:val="center"/>
              <w:textAlignment w:val="baseline"/>
              <w:rPr>
                <w:rFonts w:ascii="Arial" w:eastAsia="Arial" w:hAnsi="Arial"/>
                <w:color w:val="000000"/>
                <w:sz w:val="24"/>
              </w:rPr>
            </w:pPr>
          </w:p>
        </w:tc>
      </w:tr>
      <w:tr w:rsidR="00906BCC">
        <w:tblPrEx>
          <w:tblCellMar>
            <w:top w:w="0" w:type="dxa"/>
            <w:bottom w:w="0" w:type="dxa"/>
          </w:tblCellMar>
        </w:tblPrEx>
        <w:trPr>
          <w:trHeight w:hRule="exact" w:val="422"/>
        </w:trPr>
        <w:tc>
          <w:tcPr>
            <w:tcW w:w="2098" w:type="dxa"/>
            <w:tcBorders>
              <w:top w:val="single" w:sz="5" w:space="0" w:color="000000"/>
              <w:left w:val="single" w:sz="5" w:space="0" w:color="000000"/>
              <w:bottom w:val="single" w:sz="5" w:space="0" w:color="000000"/>
              <w:right w:val="single" w:sz="5" w:space="0" w:color="000000"/>
            </w:tcBorders>
          </w:tcPr>
          <w:p w:rsidR="00906BCC" w:rsidRDefault="005271C9">
            <w:pPr>
              <w:spacing w:line="206" w:lineRule="exact"/>
              <w:ind w:left="108"/>
              <w:textAlignment w:val="baseline"/>
              <w:rPr>
                <w:rFonts w:ascii="Arial" w:eastAsia="Arial" w:hAnsi="Arial"/>
                <w:b/>
                <w:color w:val="000000"/>
                <w:sz w:val="18"/>
              </w:rPr>
            </w:pPr>
            <w:r>
              <w:rPr>
                <w:rFonts w:ascii="Arial" w:eastAsia="Arial" w:hAnsi="Arial"/>
                <w:b/>
                <w:color w:val="000000"/>
                <w:sz w:val="18"/>
              </w:rPr>
              <w:t>Strategic Housing Investment Plan</w:t>
            </w:r>
          </w:p>
        </w:tc>
        <w:tc>
          <w:tcPr>
            <w:tcW w:w="2260" w:type="dxa"/>
            <w:tcBorders>
              <w:top w:val="single" w:sz="5" w:space="0" w:color="000000"/>
              <w:left w:val="single" w:sz="5" w:space="0" w:color="000000"/>
              <w:bottom w:val="single" w:sz="5" w:space="0" w:color="000000"/>
              <w:right w:val="single" w:sz="5" w:space="0" w:color="000000"/>
            </w:tcBorders>
            <w:vAlign w:val="center"/>
          </w:tcPr>
          <w:p w:rsidR="00906BCC" w:rsidRDefault="005271C9">
            <w:pPr>
              <w:spacing w:before="116" w:after="100" w:line="206" w:lineRule="exact"/>
              <w:ind w:left="110"/>
              <w:textAlignment w:val="baseline"/>
              <w:rPr>
                <w:rFonts w:ascii="Arial" w:eastAsia="Arial" w:hAnsi="Arial"/>
                <w:b/>
                <w:color w:val="000000"/>
                <w:sz w:val="18"/>
              </w:rPr>
            </w:pPr>
            <w:r>
              <w:rPr>
                <w:rFonts w:ascii="Arial" w:eastAsia="Arial" w:hAnsi="Arial"/>
                <w:b/>
                <w:color w:val="000000"/>
                <w:sz w:val="18"/>
              </w:rPr>
              <w:t>Leadership Panel</w:t>
            </w:r>
          </w:p>
        </w:tc>
        <w:tc>
          <w:tcPr>
            <w:tcW w:w="1095" w:type="dxa"/>
            <w:tcBorders>
              <w:top w:val="single" w:sz="5" w:space="0" w:color="000000"/>
              <w:left w:val="single" w:sz="5" w:space="0" w:color="000000"/>
              <w:bottom w:val="single" w:sz="5" w:space="0" w:color="000000"/>
              <w:right w:val="single" w:sz="5" w:space="0" w:color="000000"/>
            </w:tcBorders>
          </w:tcPr>
          <w:p w:rsidR="00906BCC" w:rsidRDefault="005271C9">
            <w:pPr>
              <w:textAlignment w:val="baseline"/>
              <w:rPr>
                <w:rFonts w:ascii="Arial" w:eastAsia="Arial" w:hAnsi="Arial"/>
                <w:color w:val="000000"/>
                <w:sz w:val="24"/>
              </w:rPr>
            </w:pPr>
            <w:r>
              <w:rPr>
                <w:rFonts w:ascii="Arial" w:eastAsia="Arial" w:hAnsi="Arial"/>
                <w:color w:val="000000"/>
                <w:sz w:val="24"/>
              </w:rPr>
              <w:t xml:space="preserve"> </w:t>
            </w:r>
          </w:p>
        </w:tc>
        <w:tc>
          <w:tcPr>
            <w:tcW w:w="734" w:type="dxa"/>
            <w:tcBorders>
              <w:top w:val="single" w:sz="5" w:space="0" w:color="000000"/>
              <w:left w:val="single" w:sz="5" w:space="0" w:color="000000"/>
              <w:bottom w:val="single" w:sz="5" w:space="0" w:color="000000"/>
              <w:right w:val="single" w:sz="5" w:space="0" w:color="000000"/>
            </w:tcBorders>
          </w:tcPr>
          <w:p w:rsidR="00906BCC" w:rsidRDefault="005271C9">
            <w:pPr>
              <w:textAlignment w:val="baseline"/>
              <w:rPr>
                <w:rFonts w:ascii="Arial" w:eastAsia="Arial" w:hAnsi="Arial"/>
                <w:color w:val="000000"/>
                <w:sz w:val="24"/>
              </w:rPr>
            </w:pPr>
            <w:r>
              <w:rPr>
                <w:rFonts w:ascii="Arial" w:eastAsia="Arial" w:hAnsi="Arial"/>
                <w:color w:val="000000"/>
                <w:sz w:val="24"/>
              </w:rPr>
              <w:t xml:space="preserve"> </w:t>
            </w:r>
          </w:p>
        </w:tc>
        <w:tc>
          <w:tcPr>
            <w:tcW w:w="720" w:type="dxa"/>
            <w:tcBorders>
              <w:top w:val="single" w:sz="5" w:space="0" w:color="000000"/>
              <w:left w:val="single" w:sz="5" w:space="0" w:color="000000"/>
              <w:bottom w:val="single" w:sz="5" w:space="0" w:color="000000"/>
              <w:right w:val="single" w:sz="5" w:space="0" w:color="000000"/>
            </w:tcBorders>
          </w:tcPr>
          <w:p w:rsidR="00906BCC" w:rsidRDefault="00906BCC" w:rsidP="000F0A6B">
            <w:pPr>
              <w:jc w:val="center"/>
              <w:textAlignment w:val="baseline"/>
              <w:rPr>
                <w:rFonts w:ascii="Arial" w:eastAsia="Arial" w:hAnsi="Arial"/>
                <w:color w:val="000000"/>
                <w:sz w:val="24"/>
              </w:rPr>
            </w:pPr>
          </w:p>
        </w:tc>
        <w:tc>
          <w:tcPr>
            <w:tcW w:w="730" w:type="dxa"/>
            <w:tcBorders>
              <w:top w:val="single" w:sz="5" w:space="0" w:color="000000"/>
              <w:left w:val="single" w:sz="5" w:space="0" w:color="000000"/>
              <w:bottom w:val="single" w:sz="5" w:space="0" w:color="000000"/>
              <w:right w:val="single" w:sz="5" w:space="0" w:color="000000"/>
            </w:tcBorders>
          </w:tcPr>
          <w:p w:rsidR="00906BCC" w:rsidRDefault="00906BCC" w:rsidP="000F0A6B">
            <w:pPr>
              <w:jc w:val="center"/>
              <w:textAlignment w:val="baseline"/>
              <w:rPr>
                <w:rFonts w:ascii="Arial" w:eastAsia="Arial" w:hAnsi="Arial"/>
                <w:color w:val="000000"/>
                <w:sz w:val="24"/>
              </w:rPr>
            </w:pPr>
          </w:p>
        </w:tc>
        <w:tc>
          <w:tcPr>
            <w:tcW w:w="648" w:type="dxa"/>
            <w:tcBorders>
              <w:top w:val="single" w:sz="5" w:space="0" w:color="000000"/>
              <w:left w:val="single" w:sz="5" w:space="0" w:color="000000"/>
              <w:bottom w:val="single" w:sz="5" w:space="0" w:color="000000"/>
              <w:right w:val="single" w:sz="5" w:space="0" w:color="000000"/>
            </w:tcBorders>
          </w:tcPr>
          <w:p w:rsidR="00906BCC" w:rsidRDefault="00906BCC" w:rsidP="000F0A6B">
            <w:pPr>
              <w:jc w:val="center"/>
              <w:textAlignment w:val="baseline"/>
              <w:rPr>
                <w:rFonts w:ascii="Arial" w:eastAsia="Arial" w:hAnsi="Arial"/>
                <w:color w:val="000000"/>
                <w:sz w:val="24"/>
              </w:rPr>
            </w:pPr>
          </w:p>
        </w:tc>
        <w:tc>
          <w:tcPr>
            <w:tcW w:w="681" w:type="dxa"/>
            <w:tcBorders>
              <w:top w:val="single" w:sz="5" w:space="0" w:color="000000"/>
              <w:left w:val="single" w:sz="5" w:space="0" w:color="000000"/>
              <w:bottom w:val="single" w:sz="5" w:space="0" w:color="000000"/>
              <w:right w:val="single" w:sz="5" w:space="0" w:color="000000"/>
            </w:tcBorders>
          </w:tcPr>
          <w:p w:rsidR="00906BCC" w:rsidRDefault="00906BCC" w:rsidP="000F0A6B">
            <w:pPr>
              <w:jc w:val="center"/>
              <w:textAlignment w:val="baseline"/>
              <w:rPr>
                <w:rFonts w:ascii="Arial" w:eastAsia="Arial" w:hAnsi="Arial"/>
                <w:color w:val="000000"/>
                <w:sz w:val="24"/>
              </w:rPr>
            </w:pPr>
          </w:p>
        </w:tc>
        <w:tc>
          <w:tcPr>
            <w:tcW w:w="759" w:type="dxa"/>
            <w:tcBorders>
              <w:top w:val="single" w:sz="5" w:space="0" w:color="000000"/>
              <w:left w:val="single" w:sz="5" w:space="0" w:color="000000"/>
              <w:bottom w:val="single" w:sz="5" w:space="0" w:color="000000"/>
              <w:right w:val="single" w:sz="5" w:space="0" w:color="000000"/>
            </w:tcBorders>
          </w:tcPr>
          <w:p w:rsidR="00906BCC" w:rsidRDefault="00906BCC" w:rsidP="000F0A6B">
            <w:pPr>
              <w:jc w:val="center"/>
              <w:textAlignment w:val="baseline"/>
              <w:rPr>
                <w:rFonts w:ascii="Arial" w:eastAsia="Arial" w:hAnsi="Arial"/>
                <w:color w:val="000000"/>
                <w:sz w:val="24"/>
              </w:rPr>
            </w:pPr>
          </w:p>
        </w:tc>
        <w:tc>
          <w:tcPr>
            <w:tcW w:w="696" w:type="dxa"/>
            <w:tcBorders>
              <w:top w:val="single" w:sz="5" w:space="0" w:color="000000"/>
              <w:left w:val="single" w:sz="5" w:space="0" w:color="000000"/>
              <w:bottom w:val="single" w:sz="5" w:space="0" w:color="000000"/>
              <w:right w:val="single" w:sz="5" w:space="0" w:color="000000"/>
            </w:tcBorders>
          </w:tcPr>
          <w:p w:rsidR="00906BCC" w:rsidRDefault="00906BCC" w:rsidP="000F0A6B">
            <w:pPr>
              <w:jc w:val="center"/>
              <w:textAlignment w:val="baseline"/>
              <w:rPr>
                <w:rFonts w:ascii="Arial" w:eastAsia="Arial" w:hAnsi="Arial"/>
                <w:color w:val="000000"/>
                <w:sz w:val="24"/>
              </w:rPr>
            </w:pPr>
          </w:p>
        </w:tc>
        <w:tc>
          <w:tcPr>
            <w:tcW w:w="715" w:type="dxa"/>
            <w:tcBorders>
              <w:top w:val="single" w:sz="5" w:space="0" w:color="000000"/>
              <w:left w:val="single" w:sz="5" w:space="0" w:color="000000"/>
              <w:bottom w:val="single" w:sz="5" w:space="0" w:color="000000"/>
              <w:right w:val="single" w:sz="5" w:space="0" w:color="000000"/>
            </w:tcBorders>
            <w:vAlign w:val="center"/>
          </w:tcPr>
          <w:p w:rsidR="00906BCC" w:rsidRDefault="000A2EEE" w:rsidP="000F0A6B">
            <w:pPr>
              <w:spacing w:before="84" w:after="90" w:line="248" w:lineRule="exact"/>
              <w:ind w:right="167"/>
              <w:jc w:val="center"/>
              <w:textAlignment w:val="baseline"/>
              <w:rPr>
                <w:rFonts w:ascii="Arial" w:eastAsia="Arial" w:hAnsi="Arial"/>
                <w:b/>
                <w:color w:val="000000"/>
                <w:sz w:val="18"/>
              </w:rPr>
            </w:pPr>
            <w:r w:rsidRPr="005271C9">
              <w:rPr>
                <w:rFonts w:ascii="Arial" w:eastAsia="Arial" w:hAnsi="Arial" w:cs="Arial"/>
                <w:b/>
                <w:color w:val="000000"/>
                <w:sz w:val="32"/>
                <w:szCs w:val="32"/>
              </w:rPr>
              <w:t>◘</w:t>
            </w:r>
          </w:p>
        </w:tc>
        <w:tc>
          <w:tcPr>
            <w:tcW w:w="710" w:type="dxa"/>
            <w:tcBorders>
              <w:top w:val="single" w:sz="5" w:space="0" w:color="000000"/>
              <w:left w:val="single" w:sz="5" w:space="0" w:color="000000"/>
              <w:bottom w:val="single" w:sz="5" w:space="0" w:color="000000"/>
              <w:right w:val="single" w:sz="5" w:space="0" w:color="000000"/>
            </w:tcBorders>
          </w:tcPr>
          <w:p w:rsidR="00906BCC" w:rsidRDefault="00906BCC" w:rsidP="000F0A6B">
            <w:pPr>
              <w:jc w:val="center"/>
              <w:textAlignment w:val="baseline"/>
              <w:rPr>
                <w:rFonts w:ascii="Arial" w:eastAsia="Arial" w:hAnsi="Arial"/>
                <w:color w:val="000000"/>
                <w:sz w:val="24"/>
              </w:rPr>
            </w:pPr>
          </w:p>
        </w:tc>
        <w:tc>
          <w:tcPr>
            <w:tcW w:w="735" w:type="dxa"/>
            <w:tcBorders>
              <w:top w:val="single" w:sz="5" w:space="0" w:color="000000"/>
              <w:left w:val="single" w:sz="5" w:space="0" w:color="000000"/>
              <w:bottom w:val="single" w:sz="5" w:space="0" w:color="000000"/>
              <w:right w:val="single" w:sz="5" w:space="0" w:color="000000"/>
            </w:tcBorders>
          </w:tcPr>
          <w:p w:rsidR="00906BCC" w:rsidRDefault="00906BCC" w:rsidP="000F0A6B">
            <w:pPr>
              <w:jc w:val="center"/>
              <w:textAlignment w:val="baseline"/>
              <w:rPr>
                <w:rFonts w:ascii="Arial" w:eastAsia="Arial" w:hAnsi="Arial"/>
                <w:color w:val="000000"/>
                <w:sz w:val="24"/>
              </w:rPr>
            </w:pPr>
          </w:p>
        </w:tc>
        <w:tc>
          <w:tcPr>
            <w:tcW w:w="624" w:type="dxa"/>
            <w:tcBorders>
              <w:top w:val="single" w:sz="5" w:space="0" w:color="000000"/>
              <w:left w:val="single" w:sz="5" w:space="0" w:color="000000"/>
              <w:bottom w:val="single" w:sz="5" w:space="0" w:color="000000"/>
              <w:right w:val="single" w:sz="5" w:space="0" w:color="000000"/>
            </w:tcBorders>
          </w:tcPr>
          <w:p w:rsidR="00906BCC" w:rsidRDefault="00906BCC" w:rsidP="000F0A6B">
            <w:pPr>
              <w:jc w:val="center"/>
              <w:textAlignment w:val="baseline"/>
              <w:rPr>
                <w:rFonts w:ascii="Arial" w:eastAsia="Arial" w:hAnsi="Arial"/>
                <w:color w:val="000000"/>
                <w:sz w:val="24"/>
              </w:rPr>
            </w:pPr>
          </w:p>
        </w:tc>
        <w:tc>
          <w:tcPr>
            <w:tcW w:w="758" w:type="dxa"/>
            <w:tcBorders>
              <w:top w:val="single" w:sz="5" w:space="0" w:color="000000"/>
              <w:left w:val="single" w:sz="5" w:space="0" w:color="000000"/>
              <w:bottom w:val="single" w:sz="5" w:space="0" w:color="000000"/>
              <w:right w:val="single" w:sz="5" w:space="0" w:color="000000"/>
            </w:tcBorders>
          </w:tcPr>
          <w:p w:rsidR="00906BCC" w:rsidRDefault="00906BCC" w:rsidP="000F0A6B">
            <w:pPr>
              <w:jc w:val="center"/>
              <w:textAlignment w:val="baseline"/>
              <w:rPr>
                <w:rFonts w:ascii="Arial" w:eastAsia="Arial" w:hAnsi="Arial"/>
                <w:color w:val="000000"/>
                <w:sz w:val="24"/>
              </w:rPr>
            </w:pPr>
          </w:p>
        </w:tc>
      </w:tr>
      <w:tr w:rsidR="00906BCC">
        <w:tblPrEx>
          <w:tblCellMar>
            <w:top w:w="0" w:type="dxa"/>
            <w:bottom w:w="0" w:type="dxa"/>
          </w:tblCellMar>
        </w:tblPrEx>
        <w:trPr>
          <w:trHeight w:hRule="exact" w:val="634"/>
        </w:trPr>
        <w:tc>
          <w:tcPr>
            <w:tcW w:w="2098" w:type="dxa"/>
            <w:tcBorders>
              <w:top w:val="single" w:sz="5" w:space="0" w:color="000000"/>
              <w:left w:val="single" w:sz="5" w:space="0" w:color="000000"/>
              <w:bottom w:val="single" w:sz="5" w:space="0" w:color="000000"/>
              <w:right w:val="single" w:sz="5" w:space="0" w:color="000000"/>
            </w:tcBorders>
          </w:tcPr>
          <w:p w:rsidR="00906BCC" w:rsidRDefault="005271C9">
            <w:pPr>
              <w:spacing w:line="205" w:lineRule="exact"/>
              <w:ind w:left="108"/>
              <w:textAlignment w:val="baseline"/>
              <w:rPr>
                <w:rFonts w:ascii="Arial" w:eastAsia="Arial" w:hAnsi="Arial"/>
                <w:b/>
                <w:color w:val="000000"/>
                <w:sz w:val="18"/>
              </w:rPr>
            </w:pPr>
            <w:r>
              <w:rPr>
                <w:rFonts w:ascii="Arial" w:eastAsia="Arial" w:hAnsi="Arial"/>
                <w:b/>
                <w:color w:val="000000"/>
                <w:sz w:val="18"/>
              </w:rPr>
              <w:t xml:space="preserve">Planning </w:t>
            </w:r>
            <w:r>
              <w:rPr>
                <w:rFonts w:ascii="Arial" w:eastAsia="Arial" w:hAnsi="Arial"/>
                <w:b/>
                <w:color w:val="000000"/>
                <w:sz w:val="18"/>
              </w:rPr>
              <w:br/>
              <w:t xml:space="preserve">Performance </w:t>
            </w:r>
            <w:r>
              <w:rPr>
                <w:rFonts w:ascii="Arial" w:eastAsia="Arial" w:hAnsi="Arial"/>
                <w:b/>
                <w:color w:val="000000"/>
                <w:sz w:val="18"/>
              </w:rPr>
              <w:br/>
              <w:t>Framework</w:t>
            </w:r>
          </w:p>
        </w:tc>
        <w:tc>
          <w:tcPr>
            <w:tcW w:w="2260" w:type="dxa"/>
            <w:tcBorders>
              <w:top w:val="single" w:sz="5" w:space="0" w:color="000000"/>
              <w:left w:val="single" w:sz="5" w:space="0" w:color="000000"/>
              <w:bottom w:val="single" w:sz="5" w:space="0" w:color="000000"/>
              <w:right w:val="single" w:sz="5" w:space="0" w:color="000000"/>
            </w:tcBorders>
            <w:vAlign w:val="center"/>
          </w:tcPr>
          <w:p w:rsidR="00906BCC" w:rsidRDefault="005271C9">
            <w:pPr>
              <w:spacing w:before="222" w:after="205" w:line="206" w:lineRule="exact"/>
              <w:ind w:left="110"/>
              <w:textAlignment w:val="baseline"/>
              <w:rPr>
                <w:rFonts w:ascii="Arial" w:eastAsia="Arial" w:hAnsi="Arial"/>
                <w:b/>
                <w:color w:val="000000"/>
                <w:sz w:val="18"/>
              </w:rPr>
            </w:pPr>
            <w:r>
              <w:rPr>
                <w:rFonts w:ascii="Arial" w:eastAsia="Arial" w:hAnsi="Arial"/>
                <w:b/>
                <w:color w:val="000000"/>
                <w:sz w:val="18"/>
              </w:rPr>
              <w:t>Leadership Panel</w:t>
            </w:r>
          </w:p>
        </w:tc>
        <w:tc>
          <w:tcPr>
            <w:tcW w:w="1095" w:type="dxa"/>
            <w:tcBorders>
              <w:top w:val="single" w:sz="5" w:space="0" w:color="000000"/>
              <w:left w:val="single" w:sz="5" w:space="0" w:color="000000"/>
              <w:bottom w:val="single" w:sz="5" w:space="0" w:color="000000"/>
              <w:right w:val="single" w:sz="5" w:space="0" w:color="000000"/>
            </w:tcBorders>
          </w:tcPr>
          <w:p w:rsidR="00906BCC" w:rsidRDefault="005271C9">
            <w:pPr>
              <w:textAlignment w:val="baseline"/>
              <w:rPr>
                <w:rFonts w:ascii="Arial" w:eastAsia="Arial" w:hAnsi="Arial"/>
                <w:color w:val="000000"/>
                <w:sz w:val="24"/>
              </w:rPr>
            </w:pPr>
            <w:r>
              <w:rPr>
                <w:rFonts w:ascii="Arial" w:eastAsia="Arial" w:hAnsi="Arial"/>
                <w:color w:val="000000"/>
                <w:sz w:val="24"/>
              </w:rPr>
              <w:t xml:space="preserve"> </w:t>
            </w:r>
          </w:p>
        </w:tc>
        <w:tc>
          <w:tcPr>
            <w:tcW w:w="734" w:type="dxa"/>
            <w:tcBorders>
              <w:top w:val="single" w:sz="5" w:space="0" w:color="000000"/>
              <w:left w:val="single" w:sz="5" w:space="0" w:color="000000"/>
              <w:bottom w:val="single" w:sz="5" w:space="0" w:color="000000"/>
              <w:right w:val="single" w:sz="5" w:space="0" w:color="000000"/>
            </w:tcBorders>
          </w:tcPr>
          <w:p w:rsidR="00906BCC" w:rsidRDefault="005271C9">
            <w:pPr>
              <w:textAlignment w:val="baseline"/>
              <w:rPr>
                <w:rFonts w:ascii="Arial" w:eastAsia="Arial" w:hAnsi="Arial"/>
                <w:color w:val="000000"/>
                <w:sz w:val="24"/>
              </w:rPr>
            </w:pPr>
            <w:r>
              <w:rPr>
                <w:rFonts w:ascii="Arial" w:eastAsia="Arial" w:hAnsi="Arial"/>
                <w:color w:val="000000"/>
                <w:sz w:val="24"/>
              </w:rPr>
              <w:t xml:space="preserve"> </w:t>
            </w:r>
          </w:p>
        </w:tc>
        <w:tc>
          <w:tcPr>
            <w:tcW w:w="720" w:type="dxa"/>
            <w:tcBorders>
              <w:top w:val="single" w:sz="5" w:space="0" w:color="000000"/>
              <w:left w:val="single" w:sz="5" w:space="0" w:color="000000"/>
              <w:bottom w:val="single" w:sz="5" w:space="0" w:color="000000"/>
              <w:right w:val="single" w:sz="5" w:space="0" w:color="000000"/>
            </w:tcBorders>
          </w:tcPr>
          <w:p w:rsidR="00906BCC" w:rsidRDefault="00906BCC" w:rsidP="000F0A6B">
            <w:pPr>
              <w:jc w:val="center"/>
              <w:textAlignment w:val="baseline"/>
              <w:rPr>
                <w:rFonts w:ascii="Arial" w:eastAsia="Arial" w:hAnsi="Arial"/>
                <w:color w:val="000000"/>
                <w:sz w:val="24"/>
              </w:rPr>
            </w:pPr>
          </w:p>
        </w:tc>
        <w:tc>
          <w:tcPr>
            <w:tcW w:w="730" w:type="dxa"/>
            <w:tcBorders>
              <w:top w:val="single" w:sz="5" w:space="0" w:color="000000"/>
              <w:left w:val="single" w:sz="5" w:space="0" w:color="000000"/>
              <w:bottom w:val="single" w:sz="5" w:space="0" w:color="000000"/>
              <w:right w:val="single" w:sz="5" w:space="0" w:color="000000"/>
            </w:tcBorders>
          </w:tcPr>
          <w:p w:rsidR="00906BCC" w:rsidRDefault="00906BCC" w:rsidP="000F0A6B">
            <w:pPr>
              <w:jc w:val="center"/>
              <w:textAlignment w:val="baseline"/>
              <w:rPr>
                <w:rFonts w:ascii="Arial" w:eastAsia="Arial" w:hAnsi="Arial"/>
                <w:color w:val="000000"/>
                <w:sz w:val="24"/>
              </w:rPr>
            </w:pPr>
          </w:p>
        </w:tc>
        <w:tc>
          <w:tcPr>
            <w:tcW w:w="648" w:type="dxa"/>
            <w:tcBorders>
              <w:top w:val="single" w:sz="5" w:space="0" w:color="000000"/>
              <w:left w:val="single" w:sz="5" w:space="0" w:color="000000"/>
              <w:bottom w:val="single" w:sz="5" w:space="0" w:color="000000"/>
              <w:right w:val="single" w:sz="5" w:space="0" w:color="000000"/>
            </w:tcBorders>
          </w:tcPr>
          <w:p w:rsidR="00906BCC" w:rsidRDefault="00906BCC" w:rsidP="000F0A6B">
            <w:pPr>
              <w:jc w:val="center"/>
              <w:textAlignment w:val="baseline"/>
              <w:rPr>
                <w:rFonts w:ascii="Arial" w:eastAsia="Arial" w:hAnsi="Arial"/>
                <w:color w:val="000000"/>
                <w:sz w:val="24"/>
              </w:rPr>
            </w:pPr>
          </w:p>
        </w:tc>
        <w:tc>
          <w:tcPr>
            <w:tcW w:w="681" w:type="dxa"/>
            <w:tcBorders>
              <w:top w:val="single" w:sz="5" w:space="0" w:color="000000"/>
              <w:left w:val="single" w:sz="5" w:space="0" w:color="000000"/>
              <w:bottom w:val="single" w:sz="5" w:space="0" w:color="000000"/>
              <w:right w:val="single" w:sz="5" w:space="0" w:color="000000"/>
            </w:tcBorders>
          </w:tcPr>
          <w:p w:rsidR="00906BCC" w:rsidRDefault="00906BCC" w:rsidP="000F0A6B">
            <w:pPr>
              <w:jc w:val="center"/>
              <w:textAlignment w:val="baseline"/>
              <w:rPr>
                <w:rFonts w:ascii="Arial" w:eastAsia="Arial" w:hAnsi="Arial"/>
                <w:color w:val="000000"/>
                <w:sz w:val="24"/>
              </w:rPr>
            </w:pPr>
          </w:p>
        </w:tc>
        <w:tc>
          <w:tcPr>
            <w:tcW w:w="759" w:type="dxa"/>
            <w:tcBorders>
              <w:top w:val="single" w:sz="5" w:space="0" w:color="000000"/>
              <w:left w:val="single" w:sz="5" w:space="0" w:color="000000"/>
              <w:bottom w:val="single" w:sz="5" w:space="0" w:color="000000"/>
              <w:right w:val="single" w:sz="5" w:space="0" w:color="000000"/>
            </w:tcBorders>
            <w:vAlign w:val="center"/>
          </w:tcPr>
          <w:p w:rsidR="00906BCC" w:rsidRDefault="000A2EEE" w:rsidP="000F0A6B">
            <w:pPr>
              <w:spacing w:before="190" w:after="195" w:line="248" w:lineRule="exact"/>
              <w:ind w:right="183"/>
              <w:jc w:val="center"/>
              <w:textAlignment w:val="baseline"/>
              <w:rPr>
                <w:rFonts w:ascii="Arial" w:eastAsia="Arial" w:hAnsi="Arial"/>
                <w:b/>
                <w:color w:val="000000"/>
                <w:sz w:val="18"/>
              </w:rPr>
            </w:pPr>
            <w:r w:rsidRPr="005271C9">
              <w:rPr>
                <w:rFonts w:ascii="Arial" w:eastAsia="Arial" w:hAnsi="Arial" w:cs="Arial"/>
                <w:b/>
                <w:color w:val="000000"/>
                <w:sz w:val="32"/>
                <w:szCs w:val="32"/>
              </w:rPr>
              <w:t>◘</w:t>
            </w:r>
          </w:p>
        </w:tc>
        <w:tc>
          <w:tcPr>
            <w:tcW w:w="696" w:type="dxa"/>
            <w:tcBorders>
              <w:top w:val="single" w:sz="5" w:space="0" w:color="000000"/>
              <w:left w:val="single" w:sz="5" w:space="0" w:color="000000"/>
              <w:bottom w:val="single" w:sz="5" w:space="0" w:color="000000"/>
              <w:right w:val="single" w:sz="5" w:space="0" w:color="000000"/>
            </w:tcBorders>
          </w:tcPr>
          <w:p w:rsidR="00906BCC" w:rsidRDefault="00906BCC" w:rsidP="000F0A6B">
            <w:pPr>
              <w:jc w:val="center"/>
              <w:textAlignment w:val="baseline"/>
              <w:rPr>
                <w:rFonts w:ascii="Arial" w:eastAsia="Arial" w:hAnsi="Arial"/>
                <w:color w:val="000000"/>
                <w:sz w:val="24"/>
              </w:rPr>
            </w:pPr>
          </w:p>
        </w:tc>
        <w:tc>
          <w:tcPr>
            <w:tcW w:w="715" w:type="dxa"/>
            <w:tcBorders>
              <w:top w:val="single" w:sz="5" w:space="0" w:color="000000"/>
              <w:left w:val="single" w:sz="5" w:space="0" w:color="000000"/>
              <w:bottom w:val="single" w:sz="5" w:space="0" w:color="000000"/>
              <w:right w:val="single" w:sz="5" w:space="0" w:color="000000"/>
            </w:tcBorders>
          </w:tcPr>
          <w:p w:rsidR="00906BCC" w:rsidRDefault="00906BCC" w:rsidP="000F0A6B">
            <w:pPr>
              <w:jc w:val="center"/>
              <w:textAlignment w:val="baseline"/>
              <w:rPr>
                <w:rFonts w:ascii="Arial" w:eastAsia="Arial" w:hAnsi="Arial"/>
                <w:color w:val="000000"/>
                <w:sz w:val="24"/>
              </w:rPr>
            </w:pPr>
          </w:p>
        </w:tc>
        <w:tc>
          <w:tcPr>
            <w:tcW w:w="710" w:type="dxa"/>
            <w:tcBorders>
              <w:top w:val="single" w:sz="5" w:space="0" w:color="000000"/>
              <w:left w:val="single" w:sz="5" w:space="0" w:color="000000"/>
              <w:bottom w:val="single" w:sz="5" w:space="0" w:color="000000"/>
              <w:right w:val="single" w:sz="5" w:space="0" w:color="000000"/>
            </w:tcBorders>
          </w:tcPr>
          <w:p w:rsidR="00906BCC" w:rsidRDefault="00906BCC" w:rsidP="000F0A6B">
            <w:pPr>
              <w:jc w:val="center"/>
              <w:textAlignment w:val="baseline"/>
              <w:rPr>
                <w:rFonts w:ascii="Arial" w:eastAsia="Arial" w:hAnsi="Arial"/>
                <w:color w:val="000000"/>
                <w:sz w:val="24"/>
              </w:rPr>
            </w:pPr>
          </w:p>
        </w:tc>
        <w:tc>
          <w:tcPr>
            <w:tcW w:w="735" w:type="dxa"/>
            <w:tcBorders>
              <w:top w:val="single" w:sz="5" w:space="0" w:color="000000"/>
              <w:left w:val="single" w:sz="5" w:space="0" w:color="000000"/>
              <w:bottom w:val="single" w:sz="5" w:space="0" w:color="000000"/>
              <w:right w:val="single" w:sz="5" w:space="0" w:color="000000"/>
            </w:tcBorders>
          </w:tcPr>
          <w:p w:rsidR="00906BCC" w:rsidRDefault="00906BCC" w:rsidP="000F0A6B">
            <w:pPr>
              <w:jc w:val="center"/>
              <w:textAlignment w:val="baseline"/>
              <w:rPr>
                <w:rFonts w:ascii="Arial" w:eastAsia="Arial" w:hAnsi="Arial"/>
                <w:color w:val="000000"/>
                <w:sz w:val="24"/>
              </w:rPr>
            </w:pPr>
          </w:p>
        </w:tc>
        <w:tc>
          <w:tcPr>
            <w:tcW w:w="624" w:type="dxa"/>
            <w:tcBorders>
              <w:top w:val="single" w:sz="5" w:space="0" w:color="000000"/>
              <w:left w:val="single" w:sz="5" w:space="0" w:color="000000"/>
              <w:bottom w:val="single" w:sz="5" w:space="0" w:color="000000"/>
              <w:right w:val="single" w:sz="5" w:space="0" w:color="000000"/>
            </w:tcBorders>
          </w:tcPr>
          <w:p w:rsidR="00906BCC" w:rsidRDefault="00906BCC" w:rsidP="000F0A6B">
            <w:pPr>
              <w:jc w:val="center"/>
              <w:textAlignment w:val="baseline"/>
              <w:rPr>
                <w:rFonts w:ascii="Arial" w:eastAsia="Arial" w:hAnsi="Arial"/>
                <w:color w:val="000000"/>
                <w:sz w:val="24"/>
              </w:rPr>
            </w:pPr>
          </w:p>
        </w:tc>
        <w:tc>
          <w:tcPr>
            <w:tcW w:w="758" w:type="dxa"/>
            <w:tcBorders>
              <w:top w:val="single" w:sz="5" w:space="0" w:color="000000"/>
              <w:left w:val="single" w:sz="5" w:space="0" w:color="000000"/>
              <w:bottom w:val="single" w:sz="5" w:space="0" w:color="000000"/>
              <w:right w:val="single" w:sz="5" w:space="0" w:color="000000"/>
            </w:tcBorders>
          </w:tcPr>
          <w:p w:rsidR="00906BCC" w:rsidRDefault="00906BCC" w:rsidP="000F0A6B">
            <w:pPr>
              <w:jc w:val="center"/>
              <w:textAlignment w:val="baseline"/>
              <w:rPr>
                <w:rFonts w:ascii="Arial" w:eastAsia="Arial" w:hAnsi="Arial"/>
                <w:color w:val="000000"/>
                <w:sz w:val="24"/>
              </w:rPr>
            </w:pPr>
          </w:p>
        </w:tc>
      </w:tr>
      <w:tr w:rsidR="00906BCC">
        <w:tblPrEx>
          <w:tblCellMar>
            <w:top w:w="0" w:type="dxa"/>
            <w:bottom w:w="0" w:type="dxa"/>
          </w:tblCellMar>
        </w:tblPrEx>
        <w:trPr>
          <w:trHeight w:hRule="exact" w:val="422"/>
        </w:trPr>
        <w:tc>
          <w:tcPr>
            <w:tcW w:w="2098" w:type="dxa"/>
            <w:tcBorders>
              <w:top w:val="single" w:sz="5" w:space="0" w:color="000000"/>
              <w:left w:val="single" w:sz="5" w:space="0" w:color="000000"/>
              <w:bottom w:val="single" w:sz="5" w:space="0" w:color="000000"/>
              <w:right w:val="single" w:sz="5" w:space="0" w:color="000000"/>
            </w:tcBorders>
          </w:tcPr>
          <w:p w:rsidR="00906BCC" w:rsidRDefault="005271C9">
            <w:pPr>
              <w:spacing w:line="203" w:lineRule="exact"/>
              <w:ind w:left="108"/>
              <w:textAlignment w:val="baseline"/>
              <w:rPr>
                <w:rFonts w:ascii="Arial" w:eastAsia="Arial" w:hAnsi="Arial"/>
                <w:b/>
                <w:color w:val="000000"/>
                <w:sz w:val="18"/>
              </w:rPr>
            </w:pPr>
            <w:r>
              <w:rPr>
                <w:rFonts w:ascii="Arial" w:eastAsia="Arial" w:hAnsi="Arial"/>
                <w:b/>
                <w:color w:val="000000"/>
                <w:sz w:val="18"/>
              </w:rPr>
              <w:t xml:space="preserve">Annual Housing </w:t>
            </w:r>
            <w:r>
              <w:rPr>
                <w:rFonts w:ascii="Arial" w:eastAsia="Arial" w:hAnsi="Arial"/>
                <w:b/>
                <w:color w:val="000000"/>
                <w:sz w:val="18"/>
              </w:rPr>
              <w:br/>
              <w:t>Report</w:t>
            </w:r>
          </w:p>
        </w:tc>
        <w:tc>
          <w:tcPr>
            <w:tcW w:w="2260" w:type="dxa"/>
            <w:tcBorders>
              <w:top w:val="single" w:sz="5" w:space="0" w:color="000000"/>
              <w:left w:val="single" w:sz="5" w:space="0" w:color="000000"/>
              <w:bottom w:val="single" w:sz="5" w:space="0" w:color="000000"/>
              <w:right w:val="single" w:sz="5" w:space="0" w:color="000000"/>
            </w:tcBorders>
          </w:tcPr>
          <w:p w:rsidR="00906BCC" w:rsidRDefault="005271C9">
            <w:pPr>
              <w:textAlignment w:val="baseline"/>
              <w:rPr>
                <w:rFonts w:ascii="Arial" w:eastAsia="Arial" w:hAnsi="Arial"/>
                <w:color w:val="000000"/>
                <w:sz w:val="24"/>
              </w:rPr>
            </w:pPr>
            <w:r>
              <w:rPr>
                <w:rFonts w:ascii="Arial" w:eastAsia="Arial" w:hAnsi="Arial"/>
                <w:color w:val="000000"/>
                <w:sz w:val="24"/>
              </w:rPr>
              <w:t xml:space="preserve"> </w:t>
            </w:r>
          </w:p>
        </w:tc>
        <w:tc>
          <w:tcPr>
            <w:tcW w:w="1095" w:type="dxa"/>
            <w:tcBorders>
              <w:top w:val="single" w:sz="5" w:space="0" w:color="000000"/>
              <w:left w:val="single" w:sz="5" w:space="0" w:color="000000"/>
              <w:bottom w:val="single" w:sz="5" w:space="0" w:color="000000"/>
              <w:right w:val="single" w:sz="5" w:space="0" w:color="000000"/>
            </w:tcBorders>
          </w:tcPr>
          <w:p w:rsidR="00906BCC" w:rsidRDefault="000A2EEE" w:rsidP="000F0A6B">
            <w:pPr>
              <w:spacing w:after="167" w:line="248" w:lineRule="exact"/>
              <w:jc w:val="center"/>
              <w:textAlignment w:val="baseline"/>
              <w:rPr>
                <w:rFonts w:ascii="Arial" w:eastAsia="Arial" w:hAnsi="Arial"/>
                <w:b/>
                <w:color w:val="000000"/>
                <w:sz w:val="18"/>
              </w:rPr>
            </w:pPr>
            <w:r w:rsidRPr="005271C9">
              <w:rPr>
                <w:rFonts w:ascii="Arial" w:eastAsia="Arial" w:hAnsi="Arial" w:cs="Arial"/>
                <w:b/>
                <w:color w:val="000000"/>
                <w:sz w:val="32"/>
                <w:szCs w:val="32"/>
              </w:rPr>
              <w:t>◘</w:t>
            </w:r>
          </w:p>
        </w:tc>
        <w:tc>
          <w:tcPr>
            <w:tcW w:w="734" w:type="dxa"/>
            <w:tcBorders>
              <w:top w:val="single" w:sz="5" w:space="0" w:color="000000"/>
              <w:left w:val="single" w:sz="5" w:space="0" w:color="000000"/>
              <w:bottom w:val="single" w:sz="5" w:space="0" w:color="000000"/>
              <w:right w:val="single" w:sz="5" w:space="0" w:color="000000"/>
            </w:tcBorders>
          </w:tcPr>
          <w:p w:rsidR="00906BCC" w:rsidRDefault="005271C9">
            <w:pPr>
              <w:textAlignment w:val="baseline"/>
              <w:rPr>
                <w:rFonts w:ascii="Arial" w:eastAsia="Arial" w:hAnsi="Arial"/>
                <w:color w:val="000000"/>
                <w:sz w:val="24"/>
              </w:rPr>
            </w:pPr>
            <w:r>
              <w:rPr>
                <w:rFonts w:ascii="Arial" w:eastAsia="Arial" w:hAnsi="Arial"/>
                <w:color w:val="000000"/>
                <w:sz w:val="24"/>
              </w:rPr>
              <w:t xml:space="preserve"> </w:t>
            </w:r>
          </w:p>
        </w:tc>
        <w:tc>
          <w:tcPr>
            <w:tcW w:w="720" w:type="dxa"/>
            <w:tcBorders>
              <w:top w:val="single" w:sz="5" w:space="0" w:color="000000"/>
              <w:left w:val="single" w:sz="5" w:space="0" w:color="000000"/>
              <w:bottom w:val="single" w:sz="5" w:space="0" w:color="000000"/>
              <w:right w:val="single" w:sz="5" w:space="0" w:color="000000"/>
            </w:tcBorders>
          </w:tcPr>
          <w:p w:rsidR="00906BCC" w:rsidRDefault="00906BCC" w:rsidP="000F0A6B">
            <w:pPr>
              <w:jc w:val="center"/>
              <w:textAlignment w:val="baseline"/>
              <w:rPr>
                <w:rFonts w:ascii="Arial" w:eastAsia="Arial" w:hAnsi="Arial"/>
                <w:color w:val="000000"/>
                <w:sz w:val="24"/>
              </w:rPr>
            </w:pPr>
          </w:p>
        </w:tc>
        <w:tc>
          <w:tcPr>
            <w:tcW w:w="730" w:type="dxa"/>
            <w:tcBorders>
              <w:top w:val="single" w:sz="5" w:space="0" w:color="000000"/>
              <w:left w:val="single" w:sz="5" w:space="0" w:color="000000"/>
              <w:bottom w:val="single" w:sz="5" w:space="0" w:color="000000"/>
              <w:right w:val="single" w:sz="5" w:space="0" w:color="000000"/>
            </w:tcBorders>
          </w:tcPr>
          <w:p w:rsidR="00906BCC" w:rsidRDefault="00906BCC" w:rsidP="000F0A6B">
            <w:pPr>
              <w:jc w:val="center"/>
              <w:textAlignment w:val="baseline"/>
              <w:rPr>
                <w:rFonts w:ascii="Arial" w:eastAsia="Arial" w:hAnsi="Arial"/>
                <w:color w:val="000000"/>
                <w:sz w:val="24"/>
              </w:rPr>
            </w:pPr>
          </w:p>
        </w:tc>
        <w:tc>
          <w:tcPr>
            <w:tcW w:w="648" w:type="dxa"/>
            <w:tcBorders>
              <w:top w:val="single" w:sz="5" w:space="0" w:color="000000"/>
              <w:left w:val="single" w:sz="5" w:space="0" w:color="000000"/>
              <w:bottom w:val="single" w:sz="5" w:space="0" w:color="000000"/>
              <w:right w:val="single" w:sz="5" w:space="0" w:color="000000"/>
            </w:tcBorders>
          </w:tcPr>
          <w:p w:rsidR="00906BCC" w:rsidRDefault="00906BCC" w:rsidP="000F0A6B">
            <w:pPr>
              <w:jc w:val="center"/>
              <w:textAlignment w:val="baseline"/>
              <w:rPr>
                <w:rFonts w:ascii="Arial" w:eastAsia="Arial" w:hAnsi="Arial"/>
                <w:color w:val="000000"/>
                <w:sz w:val="24"/>
              </w:rPr>
            </w:pPr>
          </w:p>
        </w:tc>
        <w:tc>
          <w:tcPr>
            <w:tcW w:w="681" w:type="dxa"/>
            <w:tcBorders>
              <w:top w:val="single" w:sz="5" w:space="0" w:color="000000"/>
              <w:left w:val="single" w:sz="5" w:space="0" w:color="000000"/>
              <w:bottom w:val="single" w:sz="5" w:space="0" w:color="000000"/>
              <w:right w:val="single" w:sz="5" w:space="0" w:color="000000"/>
            </w:tcBorders>
          </w:tcPr>
          <w:p w:rsidR="00906BCC" w:rsidRDefault="00906BCC" w:rsidP="000F0A6B">
            <w:pPr>
              <w:jc w:val="center"/>
              <w:textAlignment w:val="baseline"/>
              <w:rPr>
                <w:rFonts w:ascii="Arial" w:eastAsia="Arial" w:hAnsi="Arial"/>
                <w:color w:val="000000"/>
                <w:sz w:val="24"/>
              </w:rPr>
            </w:pPr>
          </w:p>
        </w:tc>
        <w:tc>
          <w:tcPr>
            <w:tcW w:w="759" w:type="dxa"/>
            <w:tcBorders>
              <w:top w:val="single" w:sz="5" w:space="0" w:color="000000"/>
              <w:left w:val="single" w:sz="5" w:space="0" w:color="000000"/>
              <w:bottom w:val="single" w:sz="5" w:space="0" w:color="000000"/>
              <w:right w:val="single" w:sz="5" w:space="0" w:color="000000"/>
            </w:tcBorders>
          </w:tcPr>
          <w:p w:rsidR="00906BCC" w:rsidRDefault="00906BCC" w:rsidP="000F0A6B">
            <w:pPr>
              <w:jc w:val="center"/>
              <w:textAlignment w:val="baseline"/>
              <w:rPr>
                <w:rFonts w:ascii="Arial" w:eastAsia="Arial" w:hAnsi="Arial"/>
                <w:color w:val="000000"/>
                <w:sz w:val="24"/>
              </w:rPr>
            </w:pPr>
          </w:p>
        </w:tc>
        <w:tc>
          <w:tcPr>
            <w:tcW w:w="696" w:type="dxa"/>
            <w:tcBorders>
              <w:top w:val="single" w:sz="5" w:space="0" w:color="000000"/>
              <w:left w:val="single" w:sz="5" w:space="0" w:color="000000"/>
              <w:bottom w:val="single" w:sz="5" w:space="0" w:color="000000"/>
              <w:right w:val="single" w:sz="5" w:space="0" w:color="000000"/>
            </w:tcBorders>
          </w:tcPr>
          <w:p w:rsidR="00906BCC" w:rsidRDefault="00906BCC" w:rsidP="000F0A6B">
            <w:pPr>
              <w:jc w:val="center"/>
              <w:textAlignment w:val="baseline"/>
              <w:rPr>
                <w:rFonts w:ascii="Arial" w:eastAsia="Arial" w:hAnsi="Arial"/>
                <w:color w:val="000000"/>
                <w:sz w:val="24"/>
              </w:rPr>
            </w:pPr>
          </w:p>
        </w:tc>
        <w:tc>
          <w:tcPr>
            <w:tcW w:w="715" w:type="dxa"/>
            <w:tcBorders>
              <w:top w:val="single" w:sz="5" w:space="0" w:color="000000"/>
              <w:left w:val="single" w:sz="5" w:space="0" w:color="000000"/>
              <w:bottom w:val="single" w:sz="5" w:space="0" w:color="000000"/>
              <w:right w:val="single" w:sz="5" w:space="0" w:color="000000"/>
            </w:tcBorders>
          </w:tcPr>
          <w:p w:rsidR="00906BCC" w:rsidRDefault="00906BCC" w:rsidP="000F0A6B">
            <w:pPr>
              <w:jc w:val="center"/>
              <w:textAlignment w:val="baseline"/>
              <w:rPr>
                <w:rFonts w:ascii="Arial" w:eastAsia="Arial" w:hAnsi="Arial"/>
                <w:color w:val="000000"/>
                <w:sz w:val="24"/>
              </w:rPr>
            </w:pPr>
          </w:p>
        </w:tc>
        <w:tc>
          <w:tcPr>
            <w:tcW w:w="710" w:type="dxa"/>
            <w:tcBorders>
              <w:top w:val="single" w:sz="5" w:space="0" w:color="000000"/>
              <w:left w:val="single" w:sz="5" w:space="0" w:color="000000"/>
              <w:bottom w:val="single" w:sz="5" w:space="0" w:color="000000"/>
              <w:right w:val="single" w:sz="5" w:space="0" w:color="000000"/>
            </w:tcBorders>
          </w:tcPr>
          <w:p w:rsidR="00906BCC" w:rsidRDefault="00906BCC" w:rsidP="000F0A6B">
            <w:pPr>
              <w:jc w:val="center"/>
              <w:textAlignment w:val="baseline"/>
              <w:rPr>
                <w:rFonts w:ascii="Arial" w:eastAsia="Arial" w:hAnsi="Arial"/>
                <w:color w:val="000000"/>
                <w:sz w:val="24"/>
              </w:rPr>
            </w:pPr>
          </w:p>
        </w:tc>
        <w:tc>
          <w:tcPr>
            <w:tcW w:w="735" w:type="dxa"/>
            <w:tcBorders>
              <w:top w:val="single" w:sz="5" w:space="0" w:color="000000"/>
              <w:left w:val="single" w:sz="5" w:space="0" w:color="000000"/>
              <w:bottom w:val="single" w:sz="5" w:space="0" w:color="000000"/>
              <w:right w:val="single" w:sz="5" w:space="0" w:color="000000"/>
            </w:tcBorders>
          </w:tcPr>
          <w:p w:rsidR="00906BCC" w:rsidRDefault="00906BCC" w:rsidP="000F0A6B">
            <w:pPr>
              <w:jc w:val="center"/>
              <w:textAlignment w:val="baseline"/>
              <w:rPr>
                <w:rFonts w:ascii="Arial" w:eastAsia="Arial" w:hAnsi="Arial"/>
                <w:color w:val="000000"/>
                <w:sz w:val="24"/>
              </w:rPr>
            </w:pPr>
          </w:p>
        </w:tc>
        <w:tc>
          <w:tcPr>
            <w:tcW w:w="624" w:type="dxa"/>
            <w:tcBorders>
              <w:top w:val="single" w:sz="5" w:space="0" w:color="000000"/>
              <w:left w:val="single" w:sz="5" w:space="0" w:color="000000"/>
              <w:bottom w:val="single" w:sz="5" w:space="0" w:color="000000"/>
              <w:right w:val="single" w:sz="5" w:space="0" w:color="000000"/>
            </w:tcBorders>
          </w:tcPr>
          <w:p w:rsidR="00906BCC" w:rsidRDefault="00906BCC" w:rsidP="000F0A6B">
            <w:pPr>
              <w:jc w:val="center"/>
              <w:textAlignment w:val="baseline"/>
              <w:rPr>
                <w:rFonts w:ascii="Arial" w:eastAsia="Arial" w:hAnsi="Arial"/>
                <w:color w:val="000000"/>
                <w:sz w:val="24"/>
              </w:rPr>
            </w:pPr>
          </w:p>
        </w:tc>
        <w:tc>
          <w:tcPr>
            <w:tcW w:w="758" w:type="dxa"/>
            <w:tcBorders>
              <w:top w:val="single" w:sz="5" w:space="0" w:color="000000"/>
              <w:left w:val="single" w:sz="5" w:space="0" w:color="000000"/>
              <w:bottom w:val="single" w:sz="5" w:space="0" w:color="000000"/>
              <w:right w:val="single" w:sz="5" w:space="0" w:color="000000"/>
            </w:tcBorders>
          </w:tcPr>
          <w:p w:rsidR="00906BCC" w:rsidRDefault="00906BCC" w:rsidP="000F0A6B">
            <w:pPr>
              <w:jc w:val="center"/>
              <w:textAlignment w:val="baseline"/>
              <w:rPr>
                <w:rFonts w:ascii="Arial" w:eastAsia="Arial" w:hAnsi="Arial"/>
                <w:color w:val="000000"/>
                <w:sz w:val="24"/>
              </w:rPr>
            </w:pPr>
          </w:p>
        </w:tc>
      </w:tr>
      <w:tr w:rsidR="00906BCC">
        <w:tblPrEx>
          <w:tblCellMar>
            <w:top w:w="0" w:type="dxa"/>
            <w:bottom w:w="0" w:type="dxa"/>
          </w:tblCellMar>
        </w:tblPrEx>
        <w:trPr>
          <w:trHeight w:hRule="exact" w:val="427"/>
        </w:trPr>
        <w:tc>
          <w:tcPr>
            <w:tcW w:w="2098" w:type="dxa"/>
            <w:tcBorders>
              <w:top w:val="single" w:sz="5" w:space="0" w:color="000000"/>
              <w:left w:val="single" w:sz="5" w:space="0" w:color="000000"/>
              <w:bottom w:val="single" w:sz="5" w:space="0" w:color="000000"/>
              <w:right w:val="single" w:sz="5" w:space="0" w:color="000000"/>
            </w:tcBorders>
          </w:tcPr>
          <w:p w:rsidR="00906BCC" w:rsidRDefault="005271C9">
            <w:pPr>
              <w:spacing w:line="206" w:lineRule="exact"/>
              <w:ind w:left="144"/>
              <w:textAlignment w:val="baseline"/>
              <w:rPr>
                <w:rFonts w:ascii="Arial" w:eastAsia="Arial" w:hAnsi="Arial"/>
                <w:b/>
                <w:color w:val="000000"/>
                <w:sz w:val="18"/>
              </w:rPr>
            </w:pPr>
            <w:r>
              <w:rPr>
                <w:rFonts w:ascii="Arial" w:eastAsia="Arial" w:hAnsi="Arial"/>
                <w:b/>
                <w:color w:val="000000"/>
                <w:sz w:val="18"/>
              </w:rPr>
              <w:t>Freedom of</w:t>
            </w:r>
          </w:p>
          <w:p w:rsidR="00906BCC" w:rsidRDefault="005271C9">
            <w:pPr>
              <w:spacing w:line="195" w:lineRule="exact"/>
              <w:ind w:left="144"/>
              <w:textAlignment w:val="baseline"/>
              <w:rPr>
                <w:rFonts w:ascii="Arial" w:eastAsia="Arial" w:hAnsi="Arial"/>
                <w:b/>
                <w:color w:val="000000"/>
                <w:sz w:val="18"/>
              </w:rPr>
            </w:pPr>
            <w:r>
              <w:rPr>
                <w:rFonts w:ascii="Arial" w:eastAsia="Arial" w:hAnsi="Arial"/>
                <w:b/>
                <w:color w:val="000000"/>
                <w:sz w:val="18"/>
              </w:rPr>
              <w:t>Information Requests</w:t>
            </w:r>
          </w:p>
        </w:tc>
        <w:tc>
          <w:tcPr>
            <w:tcW w:w="2260" w:type="dxa"/>
            <w:tcBorders>
              <w:top w:val="single" w:sz="5" w:space="0" w:color="000000"/>
              <w:left w:val="single" w:sz="5" w:space="0" w:color="000000"/>
              <w:bottom w:val="single" w:sz="5" w:space="0" w:color="000000"/>
              <w:right w:val="single" w:sz="5" w:space="0" w:color="000000"/>
            </w:tcBorders>
          </w:tcPr>
          <w:p w:rsidR="00906BCC" w:rsidRDefault="005271C9">
            <w:pPr>
              <w:textAlignment w:val="baseline"/>
              <w:rPr>
                <w:rFonts w:ascii="Arial" w:eastAsia="Arial" w:hAnsi="Arial"/>
                <w:color w:val="000000"/>
                <w:sz w:val="24"/>
              </w:rPr>
            </w:pPr>
            <w:r>
              <w:rPr>
                <w:rFonts w:ascii="Arial" w:eastAsia="Arial" w:hAnsi="Arial"/>
                <w:color w:val="000000"/>
                <w:sz w:val="24"/>
              </w:rPr>
              <w:t xml:space="preserve"> </w:t>
            </w:r>
          </w:p>
        </w:tc>
        <w:tc>
          <w:tcPr>
            <w:tcW w:w="1095" w:type="dxa"/>
            <w:tcBorders>
              <w:top w:val="single" w:sz="5" w:space="0" w:color="000000"/>
              <w:left w:val="single" w:sz="5" w:space="0" w:color="000000"/>
              <w:bottom w:val="single" w:sz="5" w:space="0" w:color="000000"/>
              <w:right w:val="single" w:sz="5" w:space="0" w:color="000000"/>
            </w:tcBorders>
          </w:tcPr>
          <w:p w:rsidR="00906BCC" w:rsidRDefault="000A2EEE" w:rsidP="000F0A6B">
            <w:pPr>
              <w:spacing w:after="162" w:line="248" w:lineRule="exact"/>
              <w:jc w:val="center"/>
              <w:textAlignment w:val="baseline"/>
              <w:rPr>
                <w:rFonts w:ascii="Arial" w:eastAsia="Arial" w:hAnsi="Arial"/>
                <w:b/>
                <w:color w:val="000000"/>
                <w:sz w:val="18"/>
              </w:rPr>
            </w:pPr>
            <w:r w:rsidRPr="005271C9">
              <w:rPr>
                <w:rFonts w:ascii="Arial" w:eastAsia="Arial" w:hAnsi="Arial" w:cs="Arial"/>
                <w:b/>
                <w:color w:val="000000"/>
                <w:sz w:val="32"/>
                <w:szCs w:val="32"/>
              </w:rPr>
              <w:t>◘</w:t>
            </w:r>
          </w:p>
        </w:tc>
        <w:tc>
          <w:tcPr>
            <w:tcW w:w="734" w:type="dxa"/>
            <w:tcBorders>
              <w:top w:val="single" w:sz="5" w:space="0" w:color="000000"/>
              <w:left w:val="single" w:sz="5" w:space="0" w:color="000000"/>
              <w:bottom w:val="single" w:sz="5" w:space="0" w:color="000000"/>
              <w:right w:val="single" w:sz="5" w:space="0" w:color="000000"/>
            </w:tcBorders>
          </w:tcPr>
          <w:p w:rsidR="00906BCC" w:rsidRDefault="005271C9">
            <w:pPr>
              <w:textAlignment w:val="baseline"/>
              <w:rPr>
                <w:rFonts w:ascii="Arial" w:eastAsia="Arial" w:hAnsi="Arial"/>
                <w:color w:val="000000"/>
                <w:sz w:val="24"/>
              </w:rPr>
            </w:pPr>
            <w:r>
              <w:rPr>
                <w:rFonts w:ascii="Arial" w:eastAsia="Arial" w:hAnsi="Arial"/>
                <w:color w:val="000000"/>
                <w:sz w:val="24"/>
              </w:rPr>
              <w:t xml:space="preserve"> </w:t>
            </w:r>
          </w:p>
        </w:tc>
        <w:tc>
          <w:tcPr>
            <w:tcW w:w="720" w:type="dxa"/>
            <w:tcBorders>
              <w:top w:val="single" w:sz="5" w:space="0" w:color="000000"/>
              <w:left w:val="single" w:sz="5" w:space="0" w:color="000000"/>
              <w:bottom w:val="single" w:sz="5" w:space="0" w:color="000000"/>
              <w:right w:val="single" w:sz="5" w:space="0" w:color="000000"/>
            </w:tcBorders>
          </w:tcPr>
          <w:p w:rsidR="00906BCC" w:rsidRDefault="00906BCC" w:rsidP="000F0A6B">
            <w:pPr>
              <w:jc w:val="center"/>
              <w:textAlignment w:val="baseline"/>
              <w:rPr>
                <w:rFonts w:ascii="Arial" w:eastAsia="Arial" w:hAnsi="Arial"/>
                <w:color w:val="000000"/>
                <w:sz w:val="24"/>
              </w:rPr>
            </w:pPr>
          </w:p>
        </w:tc>
        <w:tc>
          <w:tcPr>
            <w:tcW w:w="730" w:type="dxa"/>
            <w:tcBorders>
              <w:top w:val="single" w:sz="5" w:space="0" w:color="000000"/>
              <w:left w:val="single" w:sz="5" w:space="0" w:color="000000"/>
              <w:bottom w:val="single" w:sz="5" w:space="0" w:color="000000"/>
              <w:right w:val="single" w:sz="5" w:space="0" w:color="000000"/>
            </w:tcBorders>
          </w:tcPr>
          <w:p w:rsidR="00906BCC" w:rsidRDefault="00906BCC" w:rsidP="000F0A6B">
            <w:pPr>
              <w:jc w:val="center"/>
              <w:textAlignment w:val="baseline"/>
              <w:rPr>
                <w:rFonts w:ascii="Arial" w:eastAsia="Arial" w:hAnsi="Arial"/>
                <w:color w:val="000000"/>
                <w:sz w:val="24"/>
              </w:rPr>
            </w:pPr>
          </w:p>
        </w:tc>
        <w:tc>
          <w:tcPr>
            <w:tcW w:w="648" w:type="dxa"/>
            <w:tcBorders>
              <w:top w:val="single" w:sz="5" w:space="0" w:color="000000"/>
              <w:left w:val="single" w:sz="5" w:space="0" w:color="000000"/>
              <w:bottom w:val="single" w:sz="5" w:space="0" w:color="000000"/>
              <w:right w:val="single" w:sz="5" w:space="0" w:color="000000"/>
            </w:tcBorders>
          </w:tcPr>
          <w:p w:rsidR="00906BCC" w:rsidRDefault="00906BCC" w:rsidP="000F0A6B">
            <w:pPr>
              <w:jc w:val="center"/>
              <w:textAlignment w:val="baseline"/>
              <w:rPr>
                <w:rFonts w:ascii="Arial" w:eastAsia="Arial" w:hAnsi="Arial"/>
                <w:color w:val="000000"/>
                <w:sz w:val="24"/>
              </w:rPr>
            </w:pPr>
          </w:p>
        </w:tc>
        <w:tc>
          <w:tcPr>
            <w:tcW w:w="681" w:type="dxa"/>
            <w:tcBorders>
              <w:top w:val="single" w:sz="5" w:space="0" w:color="000000"/>
              <w:left w:val="single" w:sz="5" w:space="0" w:color="000000"/>
              <w:bottom w:val="single" w:sz="5" w:space="0" w:color="000000"/>
              <w:right w:val="single" w:sz="5" w:space="0" w:color="000000"/>
            </w:tcBorders>
          </w:tcPr>
          <w:p w:rsidR="00906BCC" w:rsidRDefault="00906BCC" w:rsidP="000F0A6B">
            <w:pPr>
              <w:jc w:val="center"/>
              <w:textAlignment w:val="baseline"/>
              <w:rPr>
                <w:rFonts w:ascii="Arial" w:eastAsia="Arial" w:hAnsi="Arial"/>
                <w:color w:val="000000"/>
                <w:sz w:val="24"/>
              </w:rPr>
            </w:pPr>
          </w:p>
        </w:tc>
        <w:tc>
          <w:tcPr>
            <w:tcW w:w="759" w:type="dxa"/>
            <w:tcBorders>
              <w:top w:val="single" w:sz="5" w:space="0" w:color="000000"/>
              <w:left w:val="single" w:sz="5" w:space="0" w:color="000000"/>
              <w:bottom w:val="single" w:sz="5" w:space="0" w:color="000000"/>
              <w:right w:val="single" w:sz="5" w:space="0" w:color="000000"/>
            </w:tcBorders>
          </w:tcPr>
          <w:p w:rsidR="00906BCC" w:rsidRDefault="00906BCC" w:rsidP="000F0A6B">
            <w:pPr>
              <w:jc w:val="center"/>
              <w:textAlignment w:val="baseline"/>
              <w:rPr>
                <w:rFonts w:ascii="Arial" w:eastAsia="Arial" w:hAnsi="Arial"/>
                <w:color w:val="000000"/>
                <w:sz w:val="24"/>
              </w:rPr>
            </w:pPr>
          </w:p>
        </w:tc>
        <w:tc>
          <w:tcPr>
            <w:tcW w:w="696" w:type="dxa"/>
            <w:tcBorders>
              <w:top w:val="single" w:sz="5" w:space="0" w:color="000000"/>
              <w:left w:val="single" w:sz="5" w:space="0" w:color="000000"/>
              <w:bottom w:val="single" w:sz="5" w:space="0" w:color="000000"/>
              <w:right w:val="single" w:sz="5" w:space="0" w:color="000000"/>
            </w:tcBorders>
          </w:tcPr>
          <w:p w:rsidR="00906BCC" w:rsidRDefault="00906BCC" w:rsidP="000F0A6B">
            <w:pPr>
              <w:jc w:val="center"/>
              <w:textAlignment w:val="baseline"/>
              <w:rPr>
                <w:rFonts w:ascii="Arial" w:eastAsia="Arial" w:hAnsi="Arial"/>
                <w:color w:val="000000"/>
                <w:sz w:val="24"/>
              </w:rPr>
            </w:pPr>
          </w:p>
        </w:tc>
        <w:tc>
          <w:tcPr>
            <w:tcW w:w="715" w:type="dxa"/>
            <w:tcBorders>
              <w:top w:val="single" w:sz="5" w:space="0" w:color="000000"/>
              <w:left w:val="single" w:sz="5" w:space="0" w:color="000000"/>
              <w:bottom w:val="single" w:sz="5" w:space="0" w:color="000000"/>
              <w:right w:val="single" w:sz="5" w:space="0" w:color="000000"/>
            </w:tcBorders>
          </w:tcPr>
          <w:p w:rsidR="00906BCC" w:rsidRDefault="00906BCC" w:rsidP="000F0A6B">
            <w:pPr>
              <w:jc w:val="center"/>
              <w:textAlignment w:val="baseline"/>
              <w:rPr>
                <w:rFonts w:ascii="Arial" w:eastAsia="Arial" w:hAnsi="Arial"/>
                <w:color w:val="000000"/>
                <w:sz w:val="24"/>
              </w:rPr>
            </w:pPr>
          </w:p>
        </w:tc>
        <w:tc>
          <w:tcPr>
            <w:tcW w:w="710" w:type="dxa"/>
            <w:tcBorders>
              <w:top w:val="single" w:sz="5" w:space="0" w:color="000000"/>
              <w:left w:val="single" w:sz="5" w:space="0" w:color="000000"/>
              <w:bottom w:val="single" w:sz="5" w:space="0" w:color="000000"/>
              <w:right w:val="single" w:sz="5" w:space="0" w:color="000000"/>
            </w:tcBorders>
          </w:tcPr>
          <w:p w:rsidR="00906BCC" w:rsidRDefault="00906BCC" w:rsidP="000F0A6B">
            <w:pPr>
              <w:jc w:val="center"/>
              <w:textAlignment w:val="baseline"/>
              <w:rPr>
                <w:rFonts w:ascii="Arial" w:eastAsia="Arial" w:hAnsi="Arial"/>
                <w:color w:val="000000"/>
                <w:sz w:val="24"/>
              </w:rPr>
            </w:pPr>
          </w:p>
        </w:tc>
        <w:tc>
          <w:tcPr>
            <w:tcW w:w="735" w:type="dxa"/>
            <w:tcBorders>
              <w:top w:val="single" w:sz="5" w:space="0" w:color="000000"/>
              <w:left w:val="single" w:sz="5" w:space="0" w:color="000000"/>
              <w:bottom w:val="single" w:sz="5" w:space="0" w:color="000000"/>
              <w:right w:val="single" w:sz="5" w:space="0" w:color="000000"/>
            </w:tcBorders>
          </w:tcPr>
          <w:p w:rsidR="00906BCC" w:rsidRDefault="00906BCC" w:rsidP="000F0A6B">
            <w:pPr>
              <w:jc w:val="center"/>
              <w:textAlignment w:val="baseline"/>
              <w:rPr>
                <w:rFonts w:ascii="Arial" w:eastAsia="Arial" w:hAnsi="Arial"/>
                <w:color w:val="000000"/>
                <w:sz w:val="24"/>
              </w:rPr>
            </w:pPr>
          </w:p>
        </w:tc>
        <w:tc>
          <w:tcPr>
            <w:tcW w:w="624" w:type="dxa"/>
            <w:tcBorders>
              <w:top w:val="single" w:sz="5" w:space="0" w:color="000000"/>
              <w:left w:val="single" w:sz="5" w:space="0" w:color="000000"/>
              <w:bottom w:val="single" w:sz="5" w:space="0" w:color="000000"/>
              <w:right w:val="single" w:sz="5" w:space="0" w:color="000000"/>
            </w:tcBorders>
          </w:tcPr>
          <w:p w:rsidR="00906BCC" w:rsidRDefault="00906BCC" w:rsidP="000F0A6B">
            <w:pPr>
              <w:jc w:val="center"/>
              <w:textAlignment w:val="baseline"/>
              <w:rPr>
                <w:rFonts w:ascii="Arial" w:eastAsia="Arial" w:hAnsi="Arial"/>
                <w:color w:val="000000"/>
                <w:sz w:val="24"/>
              </w:rPr>
            </w:pPr>
          </w:p>
        </w:tc>
        <w:tc>
          <w:tcPr>
            <w:tcW w:w="758" w:type="dxa"/>
            <w:tcBorders>
              <w:top w:val="single" w:sz="5" w:space="0" w:color="000000"/>
              <w:left w:val="single" w:sz="5" w:space="0" w:color="000000"/>
              <w:bottom w:val="single" w:sz="5" w:space="0" w:color="000000"/>
              <w:right w:val="single" w:sz="5" w:space="0" w:color="000000"/>
            </w:tcBorders>
          </w:tcPr>
          <w:p w:rsidR="00906BCC" w:rsidRDefault="00906BCC" w:rsidP="000F0A6B">
            <w:pPr>
              <w:jc w:val="center"/>
              <w:textAlignment w:val="baseline"/>
              <w:rPr>
                <w:rFonts w:ascii="Arial" w:eastAsia="Arial" w:hAnsi="Arial"/>
                <w:color w:val="000000"/>
                <w:sz w:val="24"/>
              </w:rPr>
            </w:pPr>
          </w:p>
        </w:tc>
      </w:tr>
      <w:tr w:rsidR="00906BCC">
        <w:tblPrEx>
          <w:tblCellMar>
            <w:top w:w="0" w:type="dxa"/>
            <w:bottom w:w="0" w:type="dxa"/>
          </w:tblCellMar>
        </w:tblPrEx>
        <w:trPr>
          <w:trHeight w:hRule="exact" w:val="423"/>
        </w:trPr>
        <w:tc>
          <w:tcPr>
            <w:tcW w:w="2098" w:type="dxa"/>
            <w:tcBorders>
              <w:top w:val="single" w:sz="5" w:space="0" w:color="000000"/>
              <w:left w:val="single" w:sz="5" w:space="0" w:color="000000"/>
              <w:bottom w:val="single" w:sz="5" w:space="0" w:color="000000"/>
              <w:right w:val="single" w:sz="5" w:space="0" w:color="000000"/>
            </w:tcBorders>
          </w:tcPr>
          <w:p w:rsidR="00906BCC" w:rsidRDefault="005271C9">
            <w:pPr>
              <w:spacing w:line="203" w:lineRule="exact"/>
              <w:ind w:left="108"/>
              <w:textAlignment w:val="baseline"/>
              <w:rPr>
                <w:rFonts w:ascii="Arial" w:eastAsia="Arial" w:hAnsi="Arial"/>
                <w:b/>
                <w:color w:val="000000"/>
                <w:sz w:val="18"/>
              </w:rPr>
            </w:pPr>
            <w:r>
              <w:rPr>
                <w:rFonts w:ascii="Arial" w:eastAsia="Arial" w:hAnsi="Arial"/>
                <w:b/>
                <w:color w:val="000000"/>
                <w:sz w:val="18"/>
              </w:rPr>
              <w:t>Bi-annual report on complaints</w:t>
            </w:r>
          </w:p>
        </w:tc>
        <w:tc>
          <w:tcPr>
            <w:tcW w:w="2260" w:type="dxa"/>
            <w:tcBorders>
              <w:top w:val="single" w:sz="5" w:space="0" w:color="000000"/>
              <w:left w:val="single" w:sz="5" w:space="0" w:color="000000"/>
              <w:bottom w:val="single" w:sz="5" w:space="0" w:color="000000"/>
              <w:right w:val="single" w:sz="5" w:space="0" w:color="000000"/>
            </w:tcBorders>
          </w:tcPr>
          <w:p w:rsidR="00906BCC" w:rsidRDefault="005271C9">
            <w:pPr>
              <w:spacing w:line="203" w:lineRule="exact"/>
              <w:ind w:left="108"/>
              <w:textAlignment w:val="baseline"/>
              <w:rPr>
                <w:rFonts w:ascii="Arial" w:eastAsia="Arial" w:hAnsi="Arial"/>
                <w:b/>
                <w:color w:val="000000"/>
                <w:sz w:val="18"/>
              </w:rPr>
            </w:pPr>
            <w:r>
              <w:rPr>
                <w:rFonts w:ascii="Arial" w:eastAsia="Arial" w:hAnsi="Arial"/>
                <w:b/>
                <w:color w:val="000000"/>
                <w:sz w:val="18"/>
              </w:rPr>
              <w:t xml:space="preserve">Service and </w:t>
            </w:r>
            <w:r>
              <w:rPr>
                <w:rFonts w:ascii="Arial" w:eastAsia="Arial" w:hAnsi="Arial"/>
                <w:b/>
                <w:color w:val="000000"/>
                <w:sz w:val="18"/>
              </w:rPr>
              <w:br/>
              <w:t>Performance</w:t>
            </w:r>
          </w:p>
        </w:tc>
        <w:tc>
          <w:tcPr>
            <w:tcW w:w="1095" w:type="dxa"/>
            <w:tcBorders>
              <w:top w:val="single" w:sz="5" w:space="0" w:color="000000"/>
              <w:left w:val="single" w:sz="5" w:space="0" w:color="000000"/>
              <w:bottom w:val="single" w:sz="5" w:space="0" w:color="000000"/>
              <w:right w:val="single" w:sz="5" w:space="0" w:color="000000"/>
            </w:tcBorders>
          </w:tcPr>
          <w:p w:rsidR="00906BCC" w:rsidRDefault="00906BCC" w:rsidP="000F0A6B">
            <w:pPr>
              <w:jc w:val="center"/>
              <w:textAlignment w:val="baseline"/>
              <w:rPr>
                <w:rFonts w:ascii="Arial" w:eastAsia="Arial" w:hAnsi="Arial"/>
                <w:color w:val="000000"/>
                <w:sz w:val="24"/>
              </w:rPr>
            </w:pPr>
          </w:p>
        </w:tc>
        <w:tc>
          <w:tcPr>
            <w:tcW w:w="734" w:type="dxa"/>
            <w:tcBorders>
              <w:top w:val="single" w:sz="5" w:space="0" w:color="000000"/>
              <w:left w:val="single" w:sz="5" w:space="0" w:color="000000"/>
              <w:bottom w:val="single" w:sz="5" w:space="0" w:color="000000"/>
              <w:right w:val="single" w:sz="5" w:space="0" w:color="000000"/>
            </w:tcBorders>
          </w:tcPr>
          <w:p w:rsidR="00906BCC" w:rsidRDefault="005271C9">
            <w:pPr>
              <w:textAlignment w:val="baseline"/>
              <w:rPr>
                <w:rFonts w:ascii="Arial" w:eastAsia="Arial" w:hAnsi="Arial"/>
                <w:color w:val="000000"/>
                <w:sz w:val="24"/>
              </w:rPr>
            </w:pPr>
            <w:r>
              <w:rPr>
                <w:rFonts w:ascii="Arial" w:eastAsia="Arial" w:hAnsi="Arial"/>
                <w:color w:val="000000"/>
                <w:sz w:val="24"/>
              </w:rPr>
              <w:t xml:space="preserve"> </w:t>
            </w:r>
          </w:p>
        </w:tc>
        <w:tc>
          <w:tcPr>
            <w:tcW w:w="720" w:type="dxa"/>
            <w:tcBorders>
              <w:top w:val="single" w:sz="5" w:space="0" w:color="000000"/>
              <w:left w:val="single" w:sz="5" w:space="0" w:color="000000"/>
              <w:bottom w:val="single" w:sz="5" w:space="0" w:color="000000"/>
              <w:right w:val="single" w:sz="5" w:space="0" w:color="000000"/>
            </w:tcBorders>
            <w:vAlign w:val="center"/>
          </w:tcPr>
          <w:p w:rsidR="00906BCC" w:rsidRDefault="000A2EEE" w:rsidP="000F0A6B">
            <w:pPr>
              <w:spacing w:before="79" w:after="90" w:line="248" w:lineRule="exact"/>
              <w:ind w:right="172"/>
              <w:jc w:val="center"/>
              <w:textAlignment w:val="baseline"/>
              <w:rPr>
                <w:rFonts w:ascii="Arial" w:eastAsia="Arial" w:hAnsi="Arial"/>
                <w:b/>
                <w:color w:val="000000"/>
                <w:sz w:val="18"/>
              </w:rPr>
            </w:pPr>
            <w:r w:rsidRPr="005271C9">
              <w:rPr>
                <w:rFonts w:ascii="Arial" w:eastAsia="Arial" w:hAnsi="Arial" w:cs="Arial"/>
                <w:b/>
                <w:color w:val="000000"/>
                <w:sz w:val="32"/>
                <w:szCs w:val="32"/>
              </w:rPr>
              <w:t>◘</w:t>
            </w:r>
          </w:p>
        </w:tc>
        <w:tc>
          <w:tcPr>
            <w:tcW w:w="730" w:type="dxa"/>
            <w:tcBorders>
              <w:top w:val="single" w:sz="5" w:space="0" w:color="000000"/>
              <w:left w:val="single" w:sz="5" w:space="0" w:color="000000"/>
              <w:bottom w:val="single" w:sz="5" w:space="0" w:color="000000"/>
              <w:right w:val="single" w:sz="5" w:space="0" w:color="000000"/>
            </w:tcBorders>
          </w:tcPr>
          <w:p w:rsidR="00906BCC" w:rsidRDefault="00906BCC" w:rsidP="000F0A6B">
            <w:pPr>
              <w:jc w:val="center"/>
              <w:textAlignment w:val="baseline"/>
              <w:rPr>
                <w:rFonts w:ascii="Arial" w:eastAsia="Arial" w:hAnsi="Arial"/>
                <w:color w:val="000000"/>
                <w:sz w:val="24"/>
              </w:rPr>
            </w:pPr>
          </w:p>
        </w:tc>
        <w:tc>
          <w:tcPr>
            <w:tcW w:w="648" w:type="dxa"/>
            <w:tcBorders>
              <w:top w:val="single" w:sz="5" w:space="0" w:color="000000"/>
              <w:left w:val="single" w:sz="5" w:space="0" w:color="000000"/>
              <w:bottom w:val="single" w:sz="5" w:space="0" w:color="000000"/>
              <w:right w:val="single" w:sz="5" w:space="0" w:color="000000"/>
            </w:tcBorders>
          </w:tcPr>
          <w:p w:rsidR="00906BCC" w:rsidRDefault="00906BCC" w:rsidP="000F0A6B">
            <w:pPr>
              <w:jc w:val="center"/>
              <w:textAlignment w:val="baseline"/>
              <w:rPr>
                <w:rFonts w:ascii="Arial" w:eastAsia="Arial" w:hAnsi="Arial"/>
                <w:color w:val="000000"/>
                <w:sz w:val="24"/>
              </w:rPr>
            </w:pPr>
          </w:p>
        </w:tc>
        <w:tc>
          <w:tcPr>
            <w:tcW w:w="681" w:type="dxa"/>
            <w:tcBorders>
              <w:top w:val="single" w:sz="5" w:space="0" w:color="000000"/>
              <w:left w:val="single" w:sz="5" w:space="0" w:color="000000"/>
              <w:bottom w:val="single" w:sz="5" w:space="0" w:color="000000"/>
              <w:right w:val="single" w:sz="5" w:space="0" w:color="000000"/>
            </w:tcBorders>
          </w:tcPr>
          <w:p w:rsidR="00906BCC" w:rsidRDefault="00906BCC" w:rsidP="000F0A6B">
            <w:pPr>
              <w:jc w:val="center"/>
              <w:textAlignment w:val="baseline"/>
              <w:rPr>
                <w:rFonts w:ascii="Arial" w:eastAsia="Arial" w:hAnsi="Arial"/>
                <w:color w:val="000000"/>
                <w:sz w:val="24"/>
              </w:rPr>
            </w:pPr>
          </w:p>
        </w:tc>
        <w:tc>
          <w:tcPr>
            <w:tcW w:w="759" w:type="dxa"/>
            <w:tcBorders>
              <w:top w:val="single" w:sz="5" w:space="0" w:color="000000"/>
              <w:left w:val="single" w:sz="5" w:space="0" w:color="000000"/>
              <w:bottom w:val="single" w:sz="5" w:space="0" w:color="000000"/>
              <w:right w:val="single" w:sz="5" w:space="0" w:color="000000"/>
            </w:tcBorders>
          </w:tcPr>
          <w:p w:rsidR="00906BCC" w:rsidRDefault="00906BCC" w:rsidP="000F0A6B">
            <w:pPr>
              <w:jc w:val="center"/>
              <w:textAlignment w:val="baseline"/>
              <w:rPr>
                <w:rFonts w:ascii="Arial" w:eastAsia="Arial" w:hAnsi="Arial"/>
                <w:color w:val="000000"/>
                <w:sz w:val="24"/>
              </w:rPr>
            </w:pPr>
          </w:p>
        </w:tc>
        <w:tc>
          <w:tcPr>
            <w:tcW w:w="696" w:type="dxa"/>
            <w:tcBorders>
              <w:top w:val="single" w:sz="5" w:space="0" w:color="000000"/>
              <w:left w:val="single" w:sz="5" w:space="0" w:color="000000"/>
              <w:bottom w:val="single" w:sz="5" w:space="0" w:color="000000"/>
              <w:right w:val="single" w:sz="5" w:space="0" w:color="000000"/>
            </w:tcBorders>
          </w:tcPr>
          <w:p w:rsidR="00906BCC" w:rsidRDefault="00906BCC" w:rsidP="000F0A6B">
            <w:pPr>
              <w:jc w:val="center"/>
              <w:textAlignment w:val="baseline"/>
              <w:rPr>
                <w:rFonts w:ascii="Arial" w:eastAsia="Arial" w:hAnsi="Arial"/>
                <w:color w:val="000000"/>
                <w:sz w:val="24"/>
              </w:rPr>
            </w:pPr>
          </w:p>
        </w:tc>
        <w:tc>
          <w:tcPr>
            <w:tcW w:w="715" w:type="dxa"/>
            <w:tcBorders>
              <w:top w:val="single" w:sz="5" w:space="0" w:color="000000"/>
              <w:left w:val="single" w:sz="5" w:space="0" w:color="000000"/>
              <w:bottom w:val="single" w:sz="5" w:space="0" w:color="000000"/>
              <w:right w:val="single" w:sz="5" w:space="0" w:color="000000"/>
            </w:tcBorders>
            <w:vAlign w:val="center"/>
          </w:tcPr>
          <w:p w:rsidR="00906BCC" w:rsidRDefault="000A2EEE" w:rsidP="000F0A6B">
            <w:pPr>
              <w:spacing w:before="79" w:after="90" w:line="248" w:lineRule="exact"/>
              <w:ind w:right="167"/>
              <w:jc w:val="center"/>
              <w:textAlignment w:val="baseline"/>
              <w:rPr>
                <w:rFonts w:ascii="Arial" w:eastAsia="Arial" w:hAnsi="Arial"/>
                <w:b/>
                <w:color w:val="000000"/>
                <w:sz w:val="18"/>
              </w:rPr>
            </w:pPr>
            <w:r w:rsidRPr="005271C9">
              <w:rPr>
                <w:rFonts w:ascii="Arial" w:eastAsia="Arial" w:hAnsi="Arial" w:cs="Arial"/>
                <w:b/>
                <w:color w:val="000000"/>
                <w:sz w:val="32"/>
                <w:szCs w:val="32"/>
              </w:rPr>
              <w:t>◘</w:t>
            </w:r>
          </w:p>
        </w:tc>
        <w:tc>
          <w:tcPr>
            <w:tcW w:w="710" w:type="dxa"/>
            <w:tcBorders>
              <w:top w:val="single" w:sz="5" w:space="0" w:color="000000"/>
              <w:left w:val="single" w:sz="5" w:space="0" w:color="000000"/>
              <w:bottom w:val="single" w:sz="5" w:space="0" w:color="000000"/>
              <w:right w:val="single" w:sz="5" w:space="0" w:color="000000"/>
            </w:tcBorders>
          </w:tcPr>
          <w:p w:rsidR="00906BCC" w:rsidRDefault="00906BCC" w:rsidP="000F0A6B">
            <w:pPr>
              <w:jc w:val="center"/>
              <w:textAlignment w:val="baseline"/>
              <w:rPr>
                <w:rFonts w:ascii="Arial" w:eastAsia="Arial" w:hAnsi="Arial"/>
                <w:color w:val="000000"/>
                <w:sz w:val="24"/>
              </w:rPr>
            </w:pPr>
          </w:p>
        </w:tc>
        <w:tc>
          <w:tcPr>
            <w:tcW w:w="735" w:type="dxa"/>
            <w:tcBorders>
              <w:top w:val="single" w:sz="5" w:space="0" w:color="000000"/>
              <w:left w:val="single" w:sz="5" w:space="0" w:color="000000"/>
              <w:bottom w:val="single" w:sz="5" w:space="0" w:color="000000"/>
              <w:right w:val="single" w:sz="5" w:space="0" w:color="000000"/>
            </w:tcBorders>
          </w:tcPr>
          <w:p w:rsidR="00906BCC" w:rsidRDefault="00906BCC" w:rsidP="000F0A6B">
            <w:pPr>
              <w:jc w:val="center"/>
              <w:textAlignment w:val="baseline"/>
              <w:rPr>
                <w:rFonts w:ascii="Arial" w:eastAsia="Arial" w:hAnsi="Arial"/>
                <w:color w:val="000000"/>
                <w:sz w:val="24"/>
              </w:rPr>
            </w:pPr>
          </w:p>
        </w:tc>
        <w:tc>
          <w:tcPr>
            <w:tcW w:w="624" w:type="dxa"/>
            <w:tcBorders>
              <w:top w:val="single" w:sz="5" w:space="0" w:color="000000"/>
              <w:left w:val="single" w:sz="5" w:space="0" w:color="000000"/>
              <w:bottom w:val="single" w:sz="5" w:space="0" w:color="000000"/>
              <w:right w:val="single" w:sz="5" w:space="0" w:color="000000"/>
            </w:tcBorders>
          </w:tcPr>
          <w:p w:rsidR="00906BCC" w:rsidRDefault="00906BCC" w:rsidP="000F0A6B">
            <w:pPr>
              <w:jc w:val="center"/>
              <w:textAlignment w:val="baseline"/>
              <w:rPr>
                <w:rFonts w:ascii="Arial" w:eastAsia="Arial" w:hAnsi="Arial"/>
                <w:color w:val="000000"/>
                <w:sz w:val="24"/>
              </w:rPr>
            </w:pPr>
          </w:p>
        </w:tc>
        <w:tc>
          <w:tcPr>
            <w:tcW w:w="758" w:type="dxa"/>
            <w:tcBorders>
              <w:top w:val="single" w:sz="5" w:space="0" w:color="000000"/>
              <w:left w:val="single" w:sz="5" w:space="0" w:color="000000"/>
              <w:bottom w:val="single" w:sz="5" w:space="0" w:color="000000"/>
              <w:right w:val="single" w:sz="5" w:space="0" w:color="000000"/>
            </w:tcBorders>
          </w:tcPr>
          <w:p w:rsidR="00906BCC" w:rsidRDefault="00906BCC" w:rsidP="000F0A6B">
            <w:pPr>
              <w:jc w:val="center"/>
              <w:textAlignment w:val="baseline"/>
              <w:rPr>
                <w:rFonts w:ascii="Arial" w:eastAsia="Arial" w:hAnsi="Arial"/>
                <w:color w:val="000000"/>
                <w:sz w:val="24"/>
              </w:rPr>
            </w:pPr>
          </w:p>
        </w:tc>
      </w:tr>
      <w:tr w:rsidR="00906BCC">
        <w:tblPrEx>
          <w:tblCellMar>
            <w:top w:w="0" w:type="dxa"/>
            <w:bottom w:w="0" w:type="dxa"/>
          </w:tblCellMar>
        </w:tblPrEx>
        <w:trPr>
          <w:trHeight w:hRule="exact" w:val="427"/>
        </w:trPr>
        <w:tc>
          <w:tcPr>
            <w:tcW w:w="2098" w:type="dxa"/>
            <w:tcBorders>
              <w:top w:val="single" w:sz="5" w:space="0" w:color="000000"/>
              <w:left w:val="single" w:sz="5" w:space="0" w:color="000000"/>
              <w:bottom w:val="single" w:sz="5" w:space="0" w:color="000000"/>
              <w:right w:val="single" w:sz="5" w:space="0" w:color="000000"/>
            </w:tcBorders>
          </w:tcPr>
          <w:p w:rsidR="00906BCC" w:rsidRDefault="005271C9">
            <w:pPr>
              <w:spacing w:after="3" w:line="206" w:lineRule="exact"/>
              <w:ind w:left="108"/>
              <w:textAlignment w:val="baseline"/>
              <w:rPr>
                <w:rFonts w:ascii="Arial" w:eastAsia="Arial" w:hAnsi="Arial"/>
                <w:b/>
                <w:color w:val="000000"/>
                <w:sz w:val="18"/>
              </w:rPr>
            </w:pPr>
            <w:r>
              <w:rPr>
                <w:rFonts w:ascii="Arial" w:eastAsia="Arial" w:hAnsi="Arial"/>
                <w:b/>
                <w:color w:val="000000"/>
                <w:sz w:val="18"/>
              </w:rPr>
              <w:t>Tenants Participation Strategy</w:t>
            </w:r>
          </w:p>
        </w:tc>
        <w:tc>
          <w:tcPr>
            <w:tcW w:w="2260" w:type="dxa"/>
            <w:tcBorders>
              <w:top w:val="single" w:sz="5" w:space="0" w:color="000000"/>
              <w:left w:val="single" w:sz="5" w:space="0" w:color="000000"/>
              <w:bottom w:val="single" w:sz="5" w:space="0" w:color="000000"/>
              <w:right w:val="single" w:sz="5" w:space="0" w:color="000000"/>
            </w:tcBorders>
          </w:tcPr>
          <w:p w:rsidR="00906BCC" w:rsidRDefault="005271C9">
            <w:pPr>
              <w:textAlignment w:val="baseline"/>
              <w:rPr>
                <w:rFonts w:ascii="Arial" w:eastAsia="Arial" w:hAnsi="Arial"/>
                <w:color w:val="000000"/>
                <w:sz w:val="24"/>
              </w:rPr>
            </w:pPr>
            <w:r>
              <w:rPr>
                <w:rFonts w:ascii="Arial" w:eastAsia="Arial" w:hAnsi="Arial"/>
                <w:color w:val="000000"/>
                <w:sz w:val="24"/>
              </w:rPr>
              <w:t xml:space="preserve"> </w:t>
            </w:r>
          </w:p>
        </w:tc>
        <w:tc>
          <w:tcPr>
            <w:tcW w:w="1095" w:type="dxa"/>
            <w:tcBorders>
              <w:top w:val="single" w:sz="5" w:space="0" w:color="000000"/>
              <w:left w:val="single" w:sz="5" w:space="0" w:color="000000"/>
              <w:bottom w:val="single" w:sz="5" w:space="0" w:color="000000"/>
              <w:right w:val="single" w:sz="5" w:space="0" w:color="000000"/>
            </w:tcBorders>
          </w:tcPr>
          <w:p w:rsidR="00906BCC" w:rsidRDefault="000A2EEE" w:rsidP="000F0A6B">
            <w:pPr>
              <w:spacing w:after="176" w:line="248" w:lineRule="exact"/>
              <w:jc w:val="center"/>
              <w:textAlignment w:val="baseline"/>
              <w:rPr>
                <w:rFonts w:ascii="Arial" w:eastAsia="Arial" w:hAnsi="Arial"/>
                <w:b/>
                <w:color w:val="000000"/>
                <w:sz w:val="18"/>
              </w:rPr>
            </w:pPr>
            <w:r w:rsidRPr="005271C9">
              <w:rPr>
                <w:rFonts w:ascii="Arial" w:eastAsia="Arial" w:hAnsi="Arial" w:cs="Arial"/>
                <w:b/>
                <w:color w:val="000000"/>
                <w:sz w:val="32"/>
                <w:szCs w:val="32"/>
              </w:rPr>
              <w:t>◘</w:t>
            </w:r>
          </w:p>
        </w:tc>
        <w:tc>
          <w:tcPr>
            <w:tcW w:w="734" w:type="dxa"/>
            <w:tcBorders>
              <w:top w:val="single" w:sz="5" w:space="0" w:color="000000"/>
              <w:left w:val="single" w:sz="5" w:space="0" w:color="000000"/>
              <w:bottom w:val="single" w:sz="5" w:space="0" w:color="000000"/>
              <w:right w:val="single" w:sz="5" w:space="0" w:color="000000"/>
            </w:tcBorders>
          </w:tcPr>
          <w:p w:rsidR="00906BCC" w:rsidRDefault="005271C9">
            <w:pPr>
              <w:textAlignment w:val="baseline"/>
              <w:rPr>
                <w:rFonts w:ascii="Arial" w:eastAsia="Arial" w:hAnsi="Arial"/>
                <w:color w:val="000000"/>
                <w:sz w:val="24"/>
              </w:rPr>
            </w:pPr>
            <w:r>
              <w:rPr>
                <w:rFonts w:ascii="Arial" w:eastAsia="Arial" w:hAnsi="Arial"/>
                <w:color w:val="000000"/>
                <w:sz w:val="24"/>
              </w:rPr>
              <w:t xml:space="preserve"> </w:t>
            </w:r>
          </w:p>
        </w:tc>
        <w:tc>
          <w:tcPr>
            <w:tcW w:w="720" w:type="dxa"/>
            <w:tcBorders>
              <w:top w:val="single" w:sz="5" w:space="0" w:color="000000"/>
              <w:left w:val="single" w:sz="5" w:space="0" w:color="000000"/>
              <w:bottom w:val="single" w:sz="5" w:space="0" w:color="000000"/>
              <w:right w:val="single" w:sz="5" w:space="0" w:color="000000"/>
            </w:tcBorders>
          </w:tcPr>
          <w:p w:rsidR="00906BCC" w:rsidRDefault="005271C9">
            <w:pPr>
              <w:textAlignment w:val="baseline"/>
              <w:rPr>
                <w:rFonts w:ascii="Arial" w:eastAsia="Arial" w:hAnsi="Arial"/>
                <w:color w:val="000000"/>
                <w:sz w:val="24"/>
              </w:rPr>
            </w:pPr>
            <w:r>
              <w:rPr>
                <w:rFonts w:ascii="Arial" w:eastAsia="Arial" w:hAnsi="Arial"/>
                <w:color w:val="000000"/>
                <w:sz w:val="24"/>
              </w:rPr>
              <w:t xml:space="preserve"> </w:t>
            </w:r>
          </w:p>
        </w:tc>
        <w:tc>
          <w:tcPr>
            <w:tcW w:w="730" w:type="dxa"/>
            <w:tcBorders>
              <w:top w:val="single" w:sz="5" w:space="0" w:color="000000"/>
              <w:left w:val="single" w:sz="5" w:space="0" w:color="000000"/>
              <w:bottom w:val="single" w:sz="5" w:space="0" w:color="000000"/>
              <w:right w:val="single" w:sz="5" w:space="0" w:color="000000"/>
            </w:tcBorders>
          </w:tcPr>
          <w:p w:rsidR="00906BCC" w:rsidRDefault="005271C9">
            <w:pPr>
              <w:textAlignment w:val="baseline"/>
              <w:rPr>
                <w:rFonts w:ascii="Arial" w:eastAsia="Arial" w:hAnsi="Arial"/>
                <w:color w:val="000000"/>
                <w:sz w:val="24"/>
              </w:rPr>
            </w:pPr>
            <w:r>
              <w:rPr>
                <w:rFonts w:ascii="Arial" w:eastAsia="Arial" w:hAnsi="Arial"/>
                <w:color w:val="000000"/>
                <w:sz w:val="24"/>
              </w:rPr>
              <w:t xml:space="preserve"> </w:t>
            </w:r>
          </w:p>
        </w:tc>
        <w:tc>
          <w:tcPr>
            <w:tcW w:w="648" w:type="dxa"/>
            <w:tcBorders>
              <w:top w:val="single" w:sz="5" w:space="0" w:color="000000"/>
              <w:left w:val="single" w:sz="5" w:space="0" w:color="000000"/>
              <w:bottom w:val="single" w:sz="5" w:space="0" w:color="000000"/>
              <w:right w:val="single" w:sz="5" w:space="0" w:color="000000"/>
            </w:tcBorders>
          </w:tcPr>
          <w:p w:rsidR="00906BCC" w:rsidRDefault="005271C9">
            <w:pPr>
              <w:textAlignment w:val="baseline"/>
              <w:rPr>
                <w:rFonts w:ascii="Arial" w:eastAsia="Arial" w:hAnsi="Arial"/>
                <w:color w:val="000000"/>
                <w:sz w:val="24"/>
              </w:rPr>
            </w:pPr>
            <w:r>
              <w:rPr>
                <w:rFonts w:ascii="Arial" w:eastAsia="Arial" w:hAnsi="Arial"/>
                <w:color w:val="000000"/>
                <w:sz w:val="24"/>
              </w:rPr>
              <w:t xml:space="preserve"> </w:t>
            </w:r>
          </w:p>
        </w:tc>
        <w:tc>
          <w:tcPr>
            <w:tcW w:w="681" w:type="dxa"/>
            <w:tcBorders>
              <w:top w:val="single" w:sz="5" w:space="0" w:color="000000"/>
              <w:left w:val="single" w:sz="5" w:space="0" w:color="000000"/>
              <w:bottom w:val="single" w:sz="5" w:space="0" w:color="000000"/>
              <w:right w:val="single" w:sz="5" w:space="0" w:color="000000"/>
            </w:tcBorders>
          </w:tcPr>
          <w:p w:rsidR="00906BCC" w:rsidRDefault="005271C9">
            <w:pPr>
              <w:textAlignment w:val="baseline"/>
              <w:rPr>
                <w:rFonts w:ascii="Arial" w:eastAsia="Arial" w:hAnsi="Arial"/>
                <w:color w:val="000000"/>
                <w:sz w:val="24"/>
              </w:rPr>
            </w:pPr>
            <w:r>
              <w:rPr>
                <w:rFonts w:ascii="Arial" w:eastAsia="Arial" w:hAnsi="Arial"/>
                <w:color w:val="000000"/>
                <w:sz w:val="24"/>
              </w:rPr>
              <w:t xml:space="preserve"> </w:t>
            </w:r>
          </w:p>
        </w:tc>
        <w:tc>
          <w:tcPr>
            <w:tcW w:w="759" w:type="dxa"/>
            <w:tcBorders>
              <w:top w:val="single" w:sz="5" w:space="0" w:color="000000"/>
              <w:left w:val="single" w:sz="5" w:space="0" w:color="000000"/>
              <w:bottom w:val="single" w:sz="5" w:space="0" w:color="000000"/>
              <w:right w:val="single" w:sz="5" w:space="0" w:color="000000"/>
            </w:tcBorders>
          </w:tcPr>
          <w:p w:rsidR="00906BCC" w:rsidRDefault="005271C9">
            <w:pPr>
              <w:textAlignment w:val="baseline"/>
              <w:rPr>
                <w:rFonts w:ascii="Arial" w:eastAsia="Arial" w:hAnsi="Arial"/>
                <w:color w:val="000000"/>
                <w:sz w:val="24"/>
              </w:rPr>
            </w:pPr>
            <w:r>
              <w:rPr>
                <w:rFonts w:ascii="Arial" w:eastAsia="Arial" w:hAnsi="Arial"/>
                <w:color w:val="000000"/>
                <w:sz w:val="24"/>
              </w:rPr>
              <w:t xml:space="preserve"> </w:t>
            </w:r>
          </w:p>
        </w:tc>
        <w:tc>
          <w:tcPr>
            <w:tcW w:w="696" w:type="dxa"/>
            <w:tcBorders>
              <w:top w:val="single" w:sz="5" w:space="0" w:color="000000"/>
              <w:left w:val="single" w:sz="5" w:space="0" w:color="000000"/>
              <w:bottom w:val="single" w:sz="5" w:space="0" w:color="000000"/>
              <w:right w:val="single" w:sz="5" w:space="0" w:color="000000"/>
            </w:tcBorders>
          </w:tcPr>
          <w:p w:rsidR="00906BCC" w:rsidRDefault="005271C9">
            <w:pPr>
              <w:textAlignment w:val="baseline"/>
              <w:rPr>
                <w:rFonts w:ascii="Arial" w:eastAsia="Arial" w:hAnsi="Arial"/>
                <w:color w:val="000000"/>
                <w:sz w:val="24"/>
              </w:rPr>
            </w:pPr>
            <w:r>
              <w:rPr>
                <w:rFonts w:ascii="Arial" w:eastAsia="Arial" w:hAnsi="Arial"/>
                <w:color w:val="000000"/>
                <w:sz w:val="24"/>
              </w:rPr>
              <w:t xml:space="preserve"> </w:t>
            </w:r>
          </w:p>
        </w:tc>
        <w:tc>
          <w:tcPr>
            <w:tcW w:w="715" w:type="dxa"/>
            <w:tcBorders>
              <w:top w:val="single" w:sz="5" w:space="0" w:color="000000"/>
              <w:left w:val="single" w:sz="5" w:space="0" w:color="000000"/>
              <w:bottom w:val="single" w:sz="5" w:space="0" w:color="000000"/>
              <w:right w:val="single" w:sz="5" w:space="0" w:color="000000"/>
            </w:tcBorders>
          </w:tcPr>
          <w:p w:rsidR="00906BCC" w:rsidRDefault="005271C9">
            <w:pPr>
              <w:textAlignment w:val="baseline"/>
              <w:rPr>
                <w:rFonts w:ascii="Arial" w:eastAsia="Arial" w:hAnsi="Arial"/>
                <w:color w:val="000000"/>
                <w:sz w:val="24"/>
              </w:rPr>
            </w:pPr>
            <w:r>
              <w:rPr>
                <w:rFonts w:ascii="Arial" w:eastAsia="Arial" w:hAnsi="Arial"/>
                <w:color w:val="000000"/>
                <w:sz w:val="24"/>
              </w:rPr>
              <w:t xml:space="preserve"> </w:t>
            </w:r>
          </w:p>
        </w:tc>
        <w:tc>
          <w:tcPr>
            <w:tcW w:w="710" w:type="dxa"/>
            <w:tcBorders>
              <w:top w:val="single" w:sz="5" w:space="0" w:color="000000"/>
              <w:left w:val="single" w:sz="5" w:space="0" w:color="000000"/>
              <w:bottom w:val="single" w:sz="5" w:space="0" w:color="000000"/>
              <w:right w:val="single" w:sz="5" w:space="0" w:color="000000"/>
            </w:tcBorders>
          </w:tcPr>
          <w:p w:rsidR="00906BCC" w:rsidRDefault="005271C9">
            <w:pPr>
              <w:textAlignment w:val="baseline"/>
              <w:rPr>
                <w:rFonts w:ascii="Arial" w:eastAsia="Arial" w:hAnsi="Arial"/>
                <w:color w:val="000000"/>
                <w:sz w:val="24"/>
              </w:rPr>
            </w:pPr>
            <w:r>
              <w:rPr>
                <w:rFonts w:ascii="Arial" w:eastAsia="Arial" w:hAnsi="Arial"/>
                <w:color w:val="000000"/>
                <w:sz w:val="24"/>
              </w:rPr>
              <w:t xml:space="preserve"> </w:t>
            </w:r>
          </w:p>
        </w:tc>
        <w:tc>
          <w:tcPr>
            <w:tcW w:w="735" w:type="dxa"/>
            <w:tcBorders>
              <w:top w:val="single" w:sz="5" w:space="0" w:color="000000"/>
              <w:left w:val="single" w:sz="5" w:space="0" w:color="000000"/>
              <w:bottom w:val="single" w:sz="5" w:space="0" w:color="000000"/>
              <w:right w:val="single" w:sz="5" w:space="0" w:color="000000"/>
            </w:tcBorders>
          </w:tcPr>
          <w:p w:rsidR="00906BCC" w:rsidRDefault="005271C9">
            <w:pPr>
              <w:textAlignment w:val="baseline"/>
              <w:rPr>
                <w:rFonts w:ascii="Arial" w:eastAsia="Arial" w:hAnsi="Arial"/>
                <w:color w:val="000000"/>
                <w:sz w:val="24"/>
              </w:rPr>
            </w:pPr>
            <w:r>
              <w:rPr>
                <w:rFonts w:ascii="Arial" w:eastAsia="Arial" w:hAnsi="Arial"/>
                <w:color w:val="000000"/>
                <w:sz w:val="24"/>
              </w:rPr>
              <w:t xml:space="preserve"> </w:t>
            </w:r>
          </w:p>
        </w:tc>
        <w:tc>
          <w:tcPr>
            <w:tcW w:w="624" w:type="dxa"/>
            <w:tcBorders>
              <w:top w:val="single" w:sz="5" w:space="0" w:color="000000"/>
              <w:left w:val="single" w:sz="5" w:space="0" w:color="000000"/>
              <w:bottom w:val="single" w:sz="5" w:space="0" w:color="000000"/>
              <w:right w:val="single" w:sz="5" w:space="0" w:color="000000"/>
            </w:tcBorders>
          </w:tcPr>
          <w:p w:rsidR="00906BCC" w:rsidRDefault="005271C9">
            <w:pPr>
              <w:textAlignment w:val="baseline"/>
              <w:rPr>
                <w:rFonts w:ascii="Arial" w:eastAsia="Arial" w:hAnsi="Arial"/>
                <w:color w:val="000000"/>
                <w:sz w:val="24"/>
              </w:rPr>
            </w:pPr>
            <w:r>
              <w:rPr>
                <w:rFonts w:ascii="Arial" w:eastAsia="Arial" w:hAnsi="Arial"/>
                <w:color w:val="000000"/>
                <w:sz w:val="24"/>
              </w:rPr>
              <w:t xml:space="preserve"> </w:t>
            </w:r>
          </w:p>
        </w:tc>
        <w:tc>
          <w:tcPr>
            <w:tcW w:w="758" w:type="dxa"/>
            <w:tcBorders>
              <w:top w:val="single" w:sz="5" w:space="0" w:color="000000"/>
              <w:left w:val="single" w:sz="5" w:space="0" w:color="000000"/>
              <w:bottom w:val="single" w:sz="5" w:space="0" w:color="000000"/>
              <w:right w:val="single" w:sz="5" w:space="0" w:color="000000"/>
            </w:tcBorders>
          </w:tcPr>
          <w:p w:rsidR="00906BCC" w:rsidRDefault="005271C9">
            <w:pPr>
              <w:textAlignment w:val="baseline"/>
              <w:rPr>
                <w:rFonts w:ascii="Arial" w:eastAsia="Arial" w:hAnsi="Arial"/>
                <w:color w:val="000000"/>
                <w:sz w:val="24"/>
              </w:rPr>
            </w:pPr>
            <w:r>
              <w:rPr>
                <w:rFonts w:ascii="Arial" w:eastAsia="Arial" w:hAnsi="Arial"/>
                <w:color w:val="000000"/>
                <w:sz w:val="24"/>
              </w:rPr>
              <w:t xml:space="preserve"> </w:t>
            </w:r>
          </w:p>
        </w:tc>
      </w:tr>
    </w:tbl>
    <w:p w:rsidR="00906BCC" w:rsidRDefault="00906BCC">
      <w:pPr>
        <w:spacing w:after="1827" w:line="20" w:lineRule="exact"/>
      </w:pPr>
    </w:p>
    <w:p w:rsidR="00906BCC" w:rsidRDefault="00906BCC">
      <w:pPr>
        <w:spacing w:after="1827" w:line="20" w:lineRule="exact"/>
        <w:sectPr w:rsidR="00906BCC">
          <w:pgSz w:w="16838" w:h="11904" w:orient="landscape"/>
          <w:pgMar w:top="560" w:right="1421" w:bottom="468" w:left="1393" w:header="720" w:footer="720" w:gutter="0"/>
          <w:cols w:space="720"/>
        </w:sectPr>
      </w:pPr>
    </w:p>
    <w:p w:rsidR="00906BCC" w:rsidRDefault="000A2EEE">
      <w:pPr>
        <w:tabs>
          <w:tab w:val="right" w:pos="13968"/>
        </w:tabs>
        <w:spacing w:before="148" w:line="184" w:lineRule="exact"/>
        <w:ind w:left="72"/>
        <w:textAlignment w:val="baseline"/>
        <w:rPr>
          <w:rFonts w:ascii="Arial" w:eastAsia="Arial" w:hAnsi="Arial"/>
          <w:color w:val="007CB0"/>
          <w:sz w:val="16"/>
        </w:rPr>
      </w:pPr>
      <w:r>
        <w:rPr>
          <w:noProof/>
        </w:rPr>
        <mc:AlternateContent>
          <mc:Choice Requires="wps">
            <w:drawing>
              <wp:anchor distT="0" distB="0" distL="114300" distR="114300" simplePos="0" relativeHeight="251665920" behindDoc="0" locked="0" layoutInCell="1" allowOverlap="1">
                <wp:simplePos x="0" y="0"/>
                <wp:positionH relativeFrom="page">
                  <wp:posOffset>884555</wp:posOffset>
                </wp:positionH>
                <wp:positionV relativeFrom="page">
                  <wp:posOffset>6772910</wp:posOffset>
                </wp:positionV>
                <wp:extent cx="8884920" cy="0"/>
                <wp:effectExtent l="0" t="0" r="0" b="0"/>
                <wp:wrapNone/>
                <wp:docPr id="28"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84920" cy="0"/>
                        </a:xfrm>
                        <a:prstGeom prst="line">
                          <a:avLst/>
                        </a:prstGeom>
                        <a:noFill/>
                        <a:ln w="6350">
                          <a:solidFill>
                            <a:srgbClr val="007CB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40C86A" id="Line 25" o:spid="_x0000_s1026" style="position:absolute;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65pt,533.3pt" to="769.25pt,5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GhZIQIAAEMEAAAOAAAAZHJzL2Uyb0RvYy54bWysU02P2jAQvVfqf7Byh3xsYENEWLUJ9LJt&#10;kXb7A4ztEKuObdmGgKr+944dQEt7qapenHFm5s2bmefl06kX6MiM5UpWUTpNIsQkUZTLfRV9e91M&#10;ighZhyXFQklWRWdmo6fV+3fLQZcsU50SlBkEINKWg66izjldxrElHeuxnSrNJDhbZXrs4Gr2MTV4&#10;APRexFmSzONBGaqNIsxa+NuMzmgV8NuWEfe1bS1zSFQRcHPhNOHc+TNeLXG5N1h3nFxo4H9g0WMu&#10;oegNqsEOo4Phf0D1nBhlVeumRPWxaltOWOgBukmT37p56bBmoRcYjtW3Mdn/B0u+HLcGcVpFGWxK&#10;4h529MwlQ9nMz2bQtoSQWm6N746c5It+VuS7RVLVHZZ7Fji+njXkpT4jvkvxF6uhwm74rCjE4INT&#10;YVCn1vQeEkaATmEf59s+2MkhAj+LosgXGayNXH0xLq+J2lj3iakeeaOKBJAOwPj4bJ0ngstriK8j&#10;1YYLEdYtJBqqaP4wS0KCVYJT7/Rh1ux3tTDoiL1gksf6Y9AIgN2FeeQG226MC65RSkYdJA1VOobp&#10;+mI7zMVoA5CQvhD0CDwv1iiVH4tksS7WRT7Js/l6kidNM/mwqfPJfJM+zpqHpq6b9KfnnOZlxyll&#10;0tO+yjbN/04Wlwc0Cu4m3Nt84nv0MEgge/0G0mHJfq+jQnaKnrfmunxQagi+vCr/FN7ewX779le/&#10;AAAA//8DAFBLAwQUAAYACAAAACEA9CZdCd4AAAAOAQAADwAAAGRycy9kb3ducmV2LnhtbEyPMU/D&#10;MBCFdyT+g3VIbNQuUaMS4lQIgRiYGljY3PiaBOJzGrtu+PdcBwTbvbund98rN7MbRMIp9J40LBcK&#10;BFLjbU+thve355s1iBANWTN4Qg3fGGBTXV6UprD+RFtMdWwFh1AojIYuxrGQMjQdOhMWfkTi295P&#10;zkSWUyvtZE4c7gZ5q1QunemJP3RmxMcOm6/66DT4z5etXdZ1o/Dj9UnuDylNh6T19dX8cA8i4hz/&#10;zHDGZ3SomGnnj2SDGFhndxlbeVB5noM4W1bZegVi97uTVSn/16h+AAAA//8DAFBLAQItABQABgAI&#10;AAAAIQC2gziS/gAAAOEBAAATAAAAAAAAAAAAAAAAAAAAAABbQ29udGVudF9UeXBlc10ueG1sUEsB&#10;Ai0AFAAGAAgAAAAhADj9If/WAAAAlAEAAAsAAAAAAAAAAAAAAAAALwEAAF9yZWxzLy5yZWxzUEsB&#10;Ai0AFAAGAAgAAAAhAGBwaFkhAgAAQwQAAA4AAAAAAAAAAAAAAAAALgIAAGRycy9lMm9Eb2MueG1s&#10;UEsBAi0AFAAGAAgAAAAhAPQmXQneAAAADgEAAA8AAAAAAAAAAAAAAAAAewQAAGRycy9kb3ducmV2&#10;LnhtbFBLBQYAAAAABAAEAPMAAACGBQAAAAA=&#10;" strokecolor="#007cb0" strokeweight=".5pt">
                <w10:wrap anchorx="page" anchory="page"/>
              </v:line>
            </w:pict>
          </mc:Fallback>
        </mc:AlternateContent>
      </w:r>
      <w:r w:rsidR="005271C9">
        <w:rPr>
          <w:rFonts w:ascii="Arial" w:eastAsia="Arial" w:hAnsi="Arial"/>
          <w:color w:val="007CB0"/>
          <w:sz w:val="16"/>
        </w:rPr>
        <w:t xml:space="preserve">Respectful </w:t>
      </w:r>
      <w:r w:rsidR="005271C9">
        <w:rPr>
          <w:rFonts w:ascii="Symbol" w:eastAsia="Symbol" w:hAnsi="Symbol"/>
          <w:color w:val="007CB0"/>
          <w:sz w:val="11"/>
        </w:rPr>
        <w:t></w:t>
      </w:r>
      <w:r w:rsidR="005271C9">
        <w:rPr>
          <w:rFonts w:ascii="Arial" w:eastAsia="Arial" w:hAnsi="Arial"/>
          <w:color w:val="007CB0"/>
          <w:sz w:val="16"/>
        </w:rPr>
        <w:t xml:space="preserve"> Positive </w:t>
      </w:r>
      <w:r w:rsidR="005271C9">
        <w:rPr>
          <w:rFonts w:ascii="Symbol" w:eastAsia="Symbol" w:hAnsi="Symbol"/>
          <w:color w:val="007CB0"/>
          <w:sz w:val="11"/>
        </w:rPr>
        <w:t></w:t>
      </w:r>
      <w:r w:rsidR="005271C9">
        <w:rPr>
          <w:rFonts w:ascii="Arial" w:eastAsia="Arial" w:hAnsi="Arial"/>
          <w:color w:val="007CB0"/>
          <w:sz w:val="16"/>
        </w:rPr>
        <w:t xml:space="preserve"> Supportive</w:t>
      </w:r>
      <w:r w:rsidR="005271C9">
        <w:rPr>
          <w:rFonts w:ascii="Arial" w:eastAsia="Arial" w:hAnsi="Arial"/>
          <w:color w:val="007CB0"/>
          <w:sz w:val="16"/>
        </w:rPr>
        <w:tab/>
      </w:r>
      <w:proofErr w:type="gramStart"/>
      <w:r w:rsidR="005271C9">
        <w:rPr>
          <w:rFonts w:ascii="Arial" w:eastAsia="Arial" w:hAnsi="Arial"/>
          <w:color w:val="007CB0"/>
          <w:sz w:val="16"/>
        </w:rPr>
        <w:t>The</w:t>
      </w:r>
      <w:proofErr w:type="gramEnd"/>
      <w:r w:rsidR="005271C9">
        <w:rPr>
          <w:rFonts w:ascii="Arial" w:eastAsia="Arial" w:hAnsi="Arial"/>
          <w:color w:val="007CB0"/>
          <w:sz w:val="16"/>
        </w:rPr>
        <w:t xml:space="preserve"> South Ayrshire Way</w:t>
      </w:r>
    </w:p>
    <w:p w:rsidR="00906BCC" w:rsidRDefault="00906BCC">
      <w:pPr>
        <w:sectPr w:rsidR="00906BCC">
          <w:type w:val="continuous"/>
          <w:pgSz w:w="16838" w:h="11904" w:orient="landscape"/>
          <w:pgMar w:top="560" w:right="1454" w:bottom="468" w:left="1393" w:header="720" w:footer="720" w:gutter="0"/>
          <w:cols w:space="720"/>
        </w:sectPr>
      </w:pPr>
    </w:p>
    <w:p w:rsidR="00353D1E" w:rsidRDefault="005271C9" w:rsidP="00353D1E">
      <w:pPr>
        <w:tabs>
          <w:tab w:val="left" w:pos="13392"/>
        </w:tabs>
        <w:spacing w:before="11" w:line="183" w:lineRule="exact"/>
        <w:textAlignment w:val="baseline"/>
        <w:rPr>
          <w:rFonts w:ascii="Arial" w:eastAsia="Arial" w:hAnsi="Arial"/>
          <w:b/>
          <w:color w:val="000000"/>
          <w:sz w:val="20"/>
        </w:rPr>
      </w:pPr>
      <w:r>
        <w:rPr>
          <w:rFonts w:ascii="Arial" w:eastAsia="Arial" w:hAnsi="Arial"/>
          <w:color w:val="403E41"/>
          <w:sz w:val="16"/>
        </w:rPr>
        <w:lastRenderedPageBreak/>
        <w:t>South Ayrshire Performs – Performance Management Framework – 20 November 2019</w:t>
      </w:r>
      <w:r>
        <w:rPr>
          <w:rFonts w:ascii="Arial" w:eastAsia="Arial" w:hAnsi="Arial"/>
          <w:color w:val="403E41"/>
          <w:sz w:val="16"/>
        </w:rPr>
        <w:tab/>
      </w:r>
      <w:r>
        <w:rPr>
          <w:rFonts w:ascii="Arial" w:eastAsia="Arial" w:hAnsi="Arial"/>
          <w:b/>
          <w:color w:val="403E41"/>
          <w:sz w:val="16"/>
        </w:rPr>
        <w:t>PAGE 9</w:t>
      </w:r>
      <w:r>
        <w:rPr>
          <w:rFonts w:ascii="Arial" w:eastAsia="Arial" w:hAnsi="Arial"/>
          <w:b/>
          <w:color w:val="000000"/>
          <w:sz w:val="20"/>
        </w:rPr>
        <w:t xml:space="preserve">Item </w:t>
      </w:r>
    </w:p>
    <w:p w:rsidR="00353D1E" w:rsidRDefault="00353D1E" w:rsidP="00353D1E">
      <w:pPr>
        <w:tabs>
          <w:tab w:val="left" w:pos="13392"/>
        </w:tabs>
        <w:spacing w:before="11" w:line="183" w:lineRule="exact"/>
        <w:textAlignment w:val="baseline"/>
        <w:rPr>
          <w:rFonts w:ascii="Arial" w:eastAsia="Arial" w:hAnsi="Arial"/>
          <w:b/>
          <w:color w:val="000000"/>
          <w:sz w:val="20"/>
        </w:rPr>
      </w:pPr>
    </w:p>
    <w:p w:rsidR="000F0A6B" w:rsidRPr="00353D1E" w:rsidRDefault="000F0A6B" w:rsidP="000F0A6B">
      <w:pPr>
        <w:tabs>
          <w:tab w:val="left" w:pos="13392"/>
        </w:tabs>
        <w:spacing w:before="11" w:line="183" w:lineRule="exact"/>
        <w:textAlignment w:val="baseline"/>
        <w:rPr>
          <w:rFonts w:ascii="Arial" w:eastAsia="Arial" w:hAnsi="Arial"/>
          <w:color w:val="403E41"/>
          <w:sz w:val="16"/>
        </w:rPr>
      </w:pPr>
      <w:r>
        <w:rPr>
          <w:rFonts w:ascii="Arial" w:eastAsia="Arial" w:hAnsi="Arial"/>
          <w:b/>
          <w:color w:val="000000"/>
          <w:sz w:val="20"/>
        </w:rPr>
        <w:t>3 – Improving Local Service and Local Outcomes</w:t>
      </w:r>
    </w:p>
    <w:p w:rsidR="000F0A6B" w:rsidRDefault="000F0A6B" w:rsidP="00353D1E">
      <w:pPr>
        <w:tabs>
          <w:tab w:val="left" w:pos="13392"/>
        </w:tabs>
        <w:spacing w:before="11" w:line="183" w:lineRule="exact"/>
        <w:textAlignment w:val="baseline"/>
        <w:rPr>
          <w:rFonts w:ascii="Arial" w:eastAsia="Arial" w:hAnsi="Arial"/>
          <w:b/>
          <w:color w:val="000000"/>
          <w:sz w:val="20"/>
        </w:rPr>
      </w:pPr>
    </w:p>
    <w:p w:rsidR="000F0A6B" w:rsidRDefault="000F0A6B" w:rsidP="000F0A6B">
      <w:pPr>
        <w:tabs>
          <w:tab w:val="left" w:pos="13392"/>
        </w:tabs>
        <w:spacing w:before="11" w:line="183" w:lineRule="exact"/>
        <w:textAlignment w:val="baseline"/>
        <w:rPr>
          <w:rFonts w:ascii="Arial" w:eastAsia="Arial" w:hAnsi="Arial"/>
          <w:b/>
          <w:color w:val="000000"/>
          <w:sz w:val="20"/>
        </w:rPr>
      </w:pPr>
      <w:r>
        <w:rPr>
          <w:noProof/>
        </w:rPr>
        <mc:AlternateContent>
          <mc:Choice Requires="wps">
            <w:drawing>
              <wp:anchor distT="0" distB="141605" distL="0" distR="0" simplePos="0" relativeHeight="251646464" behindDoc="1" locked="0" layoutInCell="1" allowOverlap="1">
                <wp:simplePos x="0" y="0"/>
                <wp:positionH relativeFrom="margin">
                  <wp:align>left</wp:align>
                </wp:positionH>
                <wp:positionV relativeFrom="page">
                  <wp:posOffset>856615</wp:posOffset>
                </wp:positionV>
                <wp:extent cx="9203055" cy="862330"/>
                <wp:effectExtent l="0" t="0" r="0" b="0"/>
                <wp:wrapNone/>
                <wp:docPr id="2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3055" cy="86233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71C9" w:rsidRPr="00EC0845" w:rsidRDefault="005271C9">
                            <w:pPr>
                              <w:pBdr>
                                <w:top w:val="single" w:sz="15" w:space="0" w:color="385D89"/>
                                <w:left w:val="single" w:sz="15" w:space="0" w:color="385D89"/>
                                <w:bottom w:val="single" w:sz="15" w:space="11" w:color="385D89"/>
                                <w:right w:val="single" w:sz="15" w:space="0" w:color="385D89"/>
                              </w:pBdr>
                              <w:rPr>
                                <w:color w:val="2F5496" w:themeColor="accent1" w:themeShade="BF"/>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2" type="#_x0000_t202" style="position:absolute;margin-left:0;margin-top:67.45pt;width:724.65pt;height:67.9pt;z-index:-251670016;visibility:visible;mso-wrap-style:square;mso-width-percent:0;mso-height-percent:0;mso-wrap-distance-left:0;mso-wrap-distance-top:0;mso-wrap-distance-right:0;mso-wrap-distance-bottom:11.15pt;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JRqggIAAAgFAAAOAAAAZHJzL2Uyb0RvYy54bWysVNuO2yAQfa/Uf0C8J76sc7G1zmqTNFWl&#10;7UXa7QcQg2NUDBRI7G3Vf++A43S7baWqqh/wAMNhZs4Zrm/6VqATM5YrWeJkGmPEZKUol4cSf3zY&#10;TZYYWUckJUJJVuJHZvHN6uWL604XLFWNEpQZBCDSFp0uceOcLqLIVg1riZ0qzSRs1sq0xMHUHCJq&#10;SAforYjSOJ5HnTJUG1Uxa2F1O2ziVcCva1a593VtmUOixBCbC6MJ496P0eqaFAdDdMOrcxjkH6Jo&#10;CZdw6QVqSxxBR8N/gWp5ZZRVtZtWqo1UXfOKhRwgmyR+ls19QzQLuUBxrL6Uyf4/2Ord6YNBnJY4&#10;XWAkSQscPbDeobXqUZr5+nTaFuB2r8HR9bAOPIdcrb5T1SeLpNo0RB7YrTGqaxihEF/iT0ZPjg44&#10;1oPsu7eKwj3k6FQA6mvT+uJBORCgA0+PF258LBUs5ml8Fc9mGFWwt5ynV1eBvIgU42ltrHvNVIu8&#10;UWID3Ad0crqzzkdDitHFX2aV4HTHhQgTc9hvhEEnAjrJdstkvQkJPHMT0jtL5Y8NiMMKBAl3+D0f&#10;buD9a56kWbxO88luvlxMsl02m+SLeDmJk3ydz+Msz7a7bz7AJCsaTimTd1yyUYNJ9nccn7thUE9Q&#10;IeqgWLN0NlD0xyTj8P0uyZY7aEnBW6jzxYkUnthXkkLapHCEi8GOfg4/VBlqMP5DVYIMPPODBly/&#10;74PiFqO69oo+gi6MAtqAfHhOwGiU+YJRB61ZYvv5SAzDSLyRoC3fx6NhRmM/GkRWcLTEDqPB3Lih&#10;34/a8EMDyIN6pboF/dU8SMMLdYjirFpot5DD+Wnw/fx0Hrx+PGCr7wAAAP//AwBQSwMEFAAGAAgA&#10;AAAhABJaaLDeAAAACQEAAA8AAABkcnMvZG93bnJldi54bWxMj8FugzAQRO+V+g/WVuqtMRBUGoKJ&#10;qkat1Eukhn7ABm8BBa8RNoH8fZ1Te5yd1cybYreYXlxodJ1lBfEqAkFcW91xo+C7en96AeE8ssbe&#10;Mim4koNdeX9XYK7tzF90OfpGhBB2OSpovR9yKV3dkkG3sgNx8H7saNAHOTZSjziHcNPLJIqepcGO&#10;Q0OLA721VJ+Pk1HwkdVzPOJhf62qZGr2n1MXzwelHh+W1y0IT4v/e4YbfkCHMjCd7MTaiV5BGOLD&#10;dZ1uQNzsNN2sQZwUJFmUgSwL+X9B+QsAAP//AwBQSwECLQAUAAYACAAAACEAtoM4kv4AAADhAQAA&#10;EwAAAAAAAAAAAAAAAAAAAAAAW0NvbnRlbnRfVHlwZXNdLnhtbFBLAQItABQABgAIAAAAIQA4/SH/&#10;1gAAAJQBAAALAAAAAAAAAAAAAAAAAC8BAABfcmVscy8ucmVsc1BLAQItABQABgAIAAAAIQCcnJRq&#10;ggIAAAgFAAAOAAAAAAAAAAAAAAAAAC4CAABkcnMvZTJvRG9jLnhtbFBLAQItABQABgAIAAAAIQAS&#10;Wmiw3gAAAAkBAAAPAAAAAAAAAAAAAAAAANwEAABkcnMvZG93bnJldi54bWxQSwUGAAAAAAQABADz&#10;AAAA5wUAAAAA&#10;" fillcolor="#4f81bc" stroked="f">
                <v:textbox inset="0,0,0,0">
                  <w:txbxContent>
                    <w:p w:rsidR="005271C9" w:rsidRPr="00EC0845" w:rsidRDefault="005271C9">
                      <w:pPr>
                        <w:pBdr>
                          <w:top w:val="single" w:sz="15" w:space="0" w:color="385D89"/>
                          <w:left w:val="single" w:sz="15" w:space="0" w:color="385D89"/>
                          <w:bottom w:val="single" w:sz="15" w:space="11" w:color="385D89"/>
                          <w:right w:val="single" w:sz="15" w:space="0" w:color="385D89"/>
                        </w:pBdr>
                        <w:rPr>
                          <w:color w:val="2F5496" w:themeColor="accent1" w:themeShade="BF"/>
                        </w:rPr>
                      </w:pPr>
                    </w:p>
                  </w:txbxContent>
                </v:textbox>
                <w10:wrap anchorx="margin" anchory="page"/>
              </v:shape>
            </w:pict>
          </mc:Fallback>
        </mc:AlternateContent>
      </w:r>
    </w:p>
    <w:p w:rsidR="00906BCC" w:rsidRPr="000F0A6B" w:rsidRDefault="005271C9" w:rsidP="000F0A6B">
      <w:pPr>
        <w:tabs>
          <w:tab w:val="left" w:pos="13392"/>
        </w:tabs>
        <w:spacing w:before="11" w:line="183" w:lineRule="exact"/>
        <w:textAlignment w:val="baseline"/>
        <w:rPr>
          <w:rFonts w:ascii="Arial" w:eastAsia="Arial" w:hAnsi="Arial"/>
          <w:b/>
          <w:color w:val="000000"/>
          <w:sz w:val="20"/>
        </w:rPr>
      </w:pPr>
      <w:r>
        <w:rPr>
          <w:rFonts w:ascii="Arial" w:eastAsia="Arial" w:hAnsi="Arial"/>
          <w:b/>
          <w:color w:val="FFFFFF"/>
          <w:sz w:val="18"/>
          <w:shd w:val="solid" w:color="4F81BC" w:fill="4F81BC"/>
        </w:rPr>
        <w:t>Improving local service and local outcomes:</w:t>
      </w:r>
    </w:p>
    <w:p w:rsidR="00906BCC" w:rsidRDefault="005271C9">
      <w:pPr>
        <w:numPr>
          <w:ilvl w:val="0"/>
          <w:numId w:val="8"/>
        </w:numPr>
        <w:tabs>
          <w:tab w:val="clear" w:pos="360"/>
          <w:tab w:val="left" w:pos="935"/>
        </w:tabs>
        <w:spacing w:before="175" w:line="223" w:lineRule="exact"/>
        <w:ind w:left="935" w:right="130" w:hanging="360"/>
        <w:textAlignment w:val="baseline"/>
        <w:rPr>
          <w:rFonts w:ascii="Arial" w:eastAsia="Arial" w:hAnsi="Arial"/>
          <w:color w:val="FFFFFF"/>
          <w:sz w:val="18"/>
          <w:shd w:val="solid" w:color="4F81BC" w:fill="4F81BC"/>
        </w:rPr>
      </w:pPr>
      <w:r>
        <w:rPr>
          <w:rFonts w:ascii="Arial" w:eastAsia="Arial" w:hAnsi="Arial"/>
          <w:color w:val="FFFFFF"/>
          <w:sz w:val="18"/>
          <w:shd w:val="solid" w:color="4F81BC" w:fill="4F81BC"/>
        </w:rPr>
        <w:t>Performance in improving local public services, provided by both (</w:t>
      </w:r>
      <w:proofErr w:type="spellStart"/>
      <w:r>
        <w:rPr>
          <w:rFonts w:ascii="Arial" w:eastAsia="Arial" w:hAnsi="Arial"/>
          <w:color w:val="FFFFFF"/>
          <w:sz w:val="18"/>
          <w:shd w:val="solid" w:color="4F81BC" w:fill="4F81BC"/>
        </w:rPr>
        <w:t>i</w:t>
      </w:r>
      <w:proofErr w:type="spellEnd"/>
      <w:r>
        <w:rPr>
          <w:rFonts w:ascii="Arial" w:eastAsia="Arial" w:hAnsi="Arial"/>
          <w:color w:val="FFFFFF"/>
          <w:sz w:val="18"/>
          <w:shd w:val="solid" w:color="4F81BC" w:fill="4F81BC"/>
        </w:rPr>
        <w:t>) the council itself and (ii) by the council in conjunction with its partners and communities.</w:t>
      </w:r>
    </w:p>
    <w:p w:rsidR="00906BCC" w:rsidRDefault="000F0A6B" w:rsidP="00AE064C">
      <w:pPr>
        <w:numPr>
          <w:ilvl w:val="0"/>
          <w:numId w:val="8"/>
        </w:numPr>
        <w:tabs>
          <w:tab w:val="clear" w:pos="360"/>
          <w:tab w:val="left" w:pos="935"/>
        </w:tabs>
        <w:spacing w:before="15" w:after="361" w:line="235" w:lineRule="exact"/>
        <w:ind w:left="935" w:right="202" w:hanging="360"/>
        <w:textAlignment w:val="baseline"/>
        <w:sectPr w:rsidR="00906BCC">
          <w:pgSz w:w="16838" w:h="11904" w:orient="landscape"/>
          <w:pgMar w:top="560" w:right="952" w:bottom="468" w:left="1393" w:header="720" w:footer="720" w:gutter="0"/>
          <w:cols w:space="720"/>
        </w:sectPr>
      </w:pPr>
      <w:r>
        <w:rPr>
          <w:noProof/>
        </w:rPr>
        <mc:AlternateContent>
          <mc:Choice Requires="wps">
            <w:drawing>
              <wp:anchor distT="0" distB="115570" distL="0" distR="0" simplePos="0" relativeHeight="251651584" behindDoc="1" locked="0" layoutInCell="1" allowOverlap="1">
                <wp:simplePos x="0" y="0"/>
                <wp:positionH relativeFrom="page">
                  <wp:posOffset>7447915</wp:posOffset>
                </wp:positionH>
                <wp:positionV relativeFrom="page">
                  <wp:posOffset>2135505</wp:posOffset>
                </wp:positionV>
                <wp:extent cx="2600325" cy="1106805"/>
                <wp:effectExtent l="0" t="0" r="0" b="0"/>
                <wp:wrapSquare wrapText="bothSides"/>
                <wp:docPr id="2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106805"/>
                        </a:xfrm>
                        <a:prstGeom prst="rect">
                          <a:avLst/>
                        </a:prstGeom>
                        <a:solidFill>
                          <a:srgbClr val="4F81BC"/>
                        </a:solidFill>
                        <a:ln w="9525">
                          <a:solidFill>
                            <a:srgbClr val="000000"/>
                          </a:solidFill>
                          <a:miter lim="800000"/>
                          <a:headEnd/>
                          <a:tailEnd/>
                        </a:ln>
                      </wps:spPr>
                      <wps:txbx>
                        <w:txbxContent>
                          <w:p w:rsidR="005271C9" w:rsidRDefault="005271C9">
                            <w:pPr>
                              <w:spacing w:before="68" w:after="930" w:line="221" w:lineRule="exact"/>
                              <w:ind w:left="144" w:right="144"/>
                              <w:jc w:val="both"/>
                              <w:textAlignment w:val="baseline"/>
                              <w:rPr>
                                <w:rFonts w:ascii="Arial" w:eastAsia="Arial" w:hAnsi="Arial"/>
                                <w:color w:val="FFFFFF"/>
                                <w:sz w:val="18"/>
                                <w:shd w:val="solid" w:color="4F81BC" w:fill="4F81BC"/>
                              </w:rPr>
                            </w:pPr>
                            <w:r>
                              <w:rPr>
                                <w:rFonts w:ascii="Arial" w:eastAsia="Arial" w:hAnsi="Arial"/>
                                <w:color w:val="FFFFFF"/>
                                <w:sz w:val="18"/>
                                <w:shd w:val="solid" w:color="4F81BC" w:fill="4F81BC"/>
                              </w:rPr>
                              <w:t>South Ayrshire Annual Performance Report (information shows the effectiveness of the Council and provides comparator data)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3" type="#_x0000_t202" style="position:absolute;left:0;text-align:left;margin-left:586.45pt;margin-top:168.15pt;width:204.75pt;height:87.15pt;z-index:-251664896;visibility:visible;mso-wrap-style:square;mso-width-percent:0;mso-height-percent:0;mso-wrap-distance-left:0;mso-wrap-distance-top:0;mso-wrap-distance-right:0;mso-wrap-distance-bottom:9.1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FOAKAIAAEsEAAAOAAAAZHJzL2Uyb0RvYy54bWysVNuO2yAQfa/Uf0C8N760ibJWnNVutqkq&#10;bS/Sbj8AYxyjAkOBxE6/vgNOstuL+lDVD2iA4cyZMzNeXY9akYNwXoKpaTHLKRGGQyvNrqZfHrev&#10;lpT4wEzLFBhR06Pw9Hr98sVqsJUooQfVCkcQxPhqsDXtQ7BVlnneC838DKwweNmB0yzg1u2y1rEB&#10;0bXKyjxfZAO41jrgwns8vZsu6Trhd53g4VPXeRGIqilyC2l1aW3imq1XrNo5ZnvJTzTYP7DQTBoM&#10;eoG6Y4GRvZO/QWnJHXjowoyDzqDrJBcpB8ymyH/J5qFnVqRcUBxvLzL5/wfLPx4+OyLbmpYlJYZp&#10;rNGjGAO5hZEUV1GfwfoK3R4sOoYRz7HOKVdv74F/9cTApmdmJ26cg6EXrEV+RXyZPXs64fgI0gwf&#10;oMU4bB8gAY2d01E8lIMgOtbpeKlN5MLxsFzk+etyTgnHu6LIF8t8nmKw6vzcOh/eCdAkGjV1WPwE&#10;zw73PkQ6rDq7xGgelGy3Uqm0cbtmoxw5MGyUN9tlcbs5of/kpgwZano1RyJ/h8jT9ycILQN2vJK6&#10;psuLE6uibm9Nm/oxMKkmGykrcxIyajepGMZmTDUryhghqtxAe0RpHUwdjhOJRg/uOyUDdndN/bc9&#10;c4IS9d5geeIonA13NpqzwQzHpzUNlEzmJkwjs7dO7npEnhrAwA2WsJNJ3CcWJ77YsUnz03TFkXi+&#10;T15P/4D1DwAAAP//AwBQSwMEFAAGAAgAAAAhAHKkU3viAAAADQEAAA8AAABkcnMvZG93bnJldi54&#10;bWxMj8FOwzAQRO9I/IO1SL1RJw4JJcSpUNWKCxJQkLi68ZJEjdeR7abh73FPcBzt08zbaj2bgU3o&#10;fG9JQrpMgCE1VvfUSvj82N2ugPmgSKvBEkr4QQ/r+vqqUqW2Z3rHaR9aFkvIl0pCF8JYcu6bDo3y&#10;Szsixdu3dUaFGF3LtVPnWG4GLpKk4Eb1FBc6NeKmw+a4PxkJX9tXmsXz0brd+JJu3vJcTEUu5eJm&#10;fnoEFnAOfzBc9KM61NHpYE+kPRtiTu/FQ2QlZFmRAbsg+UrcATtIyNOkAF5X/P8X9S8AAAD//wMA&#10;UEsBAi0AFAAGAAgAAAAhALaDOJL+AAAA4QEAABMAAAAAAAAAAAAAAAAAAAAAAFtDb250ZW50X1R5&#10;cGVzXS54bWxQSwECLQAUAAYACAAAACEAOP0h/9YAAACUAQAACwAAAAAAAAAAAAAAAAAvAQAAX3Jl&#10;bHMvLnJlbHNQSwECLQAUAAYACAAAACEAovBTgCgCAABLBAAADgAAAAAAAAAAAAAAAAAuAgAAZHJz&#10;L2Uyb0RvYy54bWxQSwECLQAUAAYACAAAACEAcqRTe+IAAAANAQAADwAAAAAAAAAAAAAAAACCBAAA&#10;ZHJzL2Rvd25yZXYueG1sUEsFBgAAAAAEAAQA8wAAAJEFAAAAAA==&#10;" fillcolor="#4f81bc">
                <v:textbox inset="0,0,0,0">
                  <w:txbxContent>
                    <w:p w:rsidR="005271C9" w:rsidRDefault="005271C9">
                      <w:pPr>
                        <w:spacing w:before="68" w:after="930" w:line="221" w:lineRule="exact"/>
                        <w:ind w:left="144" w:right="144"/>
                        <w:jc w:val="both"/>
                        <w:textAlignment w:val="baseline"/>
                        <w:rPr>
                          <w:rFonts w:ascii="Arial" w:eastAsia="Arial" w:hAnsi="Arial"/>
                          <w:color w:val="FFFFFF"/>
                          <w:sz w:val="18"/>
                          <w:shd w:val="solid" w:color="4F81BC" w:fill="4F81BC"/>
                        </w:rPr>
                      </w:pPr>
                      <w:r>
                        <w:rPr>
                          <w:rFonts w:ascii="Arial" w:eastAsia="Arial" w:hAnsi="Arial"/>
                          <w:color w:val="FFFFFF"/>
                          <w:sz w:val="18"/>
                          <w:shd w:val="solid" w:color="4F81BC" w:fill="4F81BC"/>
                        </w:rPr>
                        <w:t>South Ayrshire Annual Performance Report (information shows the effectiveness of the Council and provides comparator data)</w:t>
                      </w:r>
                    </w:p>
                  </w:txbxContent>
                </v:textbox>
                <w10:wrap type="square" anchorx="page" anchory="page"/>
              </v:shape>
            </w:pict>
          </mc:Fallback>
        </mc:AlternateContent>
      </w:r>
      <w:r w:rsidR="005271C9" w:rsidRPr="00AE064C">
        <w:rPr>
          <w:rFonts w:ascii="Arial" w:eastAsia="Arial" w:hAnsi="Arial"/>
          <w:color w:val="FFFFFF"/>
          <w:sz w:val="18"/>
          <w:shd w:val="solid" w:color="4F81BC" w:fill="4F81BC"/>
        </w:rPr>
        <w:t>Progress against the desired outcomes agreed with its partners and communities. The Commission requires the council to report such information to allow comparisons (</w:t>
      </w:r>
      <w:proofErr w:type="spellStart"/>
      <w:r w:rsidR="005271C9" w:rsidRPr="00AE064C">
        <w:rPr>
          <w:rFonts w:ascii="Arial" w:eastAsia="Arial" w:hAnsi="Arial"/>
          <w:color w:val="FFFFFF"/>
          <w:sz w:val="18"/>
          <w:shd w:val="solid" w:color="4F81BC" w:fill="4F81BC"/>
        </w:rPr>
        <w:t>i</w:t>
      </w:r>
      <w:proofErr w:type="spellEnd"/>
      <w:r w:rsidR="005271C9" w:rsidRPr="00AE064C">
        <w:rPr>
          <w:rFonts w:ascii="Arial" w:eastAsia="Arial" w:hAnsi="Arial"/>
          <w:color w:val="FFFFFF"/>
          <w:sz w:val="18"/>
          <w:shd w:val="solid" w:color="4F81BC" w:fill="4F81BC"/>
        </w:rPr>
        <w:t>) over time and (ii) with other similar bodies</w:t>
      </w:r>
    </w:p>
    <w:p w:rsidR="00906BCC" w:rsidRDefault="00AE064C">
      <w:pPr>
        <w:spacing w:before="10" w:after="29" w:line="232" w:lineRule="exact"/>
        <w:ind w:left="144"/>
        <w:textAlignment w:val="baseline"/>
        <w:rPr>
          <w:rFonts w:ascii="Arial" w:eastAsia="Arial" w:hAnsi="Arial"/>
          <w:color w:val="007CB0"/>
          <w:sz w:val="20"/>
          <w:u w:val="single"/>
        </w:rPr>
      </w:pPr>
      <w:r>
        <w:rPr>
          <w:noProof/>
        </w:rPr>
        <mc:AlternateContent>
          <mc:Choice Requires="wps">
            <w:drawing>
              <wp:anchor distT="0" distB="0" distL="114300" distR="114300" simplePos="0" relativeHeight="251679232" behindDoc="0" locked="0" layoutInCell="1" allowOverlap="1">
                <wp:simplePos x="0" y="0"/>
                <wp:positionH relativeFrom="column">
                  <wp:posOffset>3325495</wp:posOffset>
                </wp:positionH>
                <wp:positionV relativeFrom="paragraph">
                  <wp:posOffset>3973195</wp:posOffset>
                </wp:positionV>
                <wp:extent cx="2628900" cy="914400"/>
                <wp:effectExtent l="0" t="0" r="19050" b="19050"/>
                <wp:wrapNone/>
                <wp:docPr id="43" name="Text Box 43"/>
                <wp:cNvGraphicFramePr/>
                <a:graphic xmlns:a="http://schemas.openxmlformats.org/drawingml/2006/main">
                  <a:graphicData uri="http://schemas.microsoft.com/office/word/2010/wordprocessingShape">
                    <wps:wsp>
                      <wps:cNvSpPr txBox="1"/>
                      <wps:spPr>
                        <a:xfrm>
                          <a:off x="0" y="0"/>
                          <a:ext cx="2628900" cy="914400"/>
                        </a:xfrm>
                        <a:prstGeom prst="rect">
                          <a:avLst/>
                        </a:prstGeom>
                        <a:solidFill>
                          <a:schemeClr val="accent5">
                            <a:lumMod val="75000"/>
                          </a:schemeClr>
                        </a:solidFill>
                        <a:ln w="6350">
                          <a:solidFill>
                            <a:prstClr val="black"/>
                          </a:solidFill>
                        </a:ln>
                      </wps:spPr>
                      <wps:txbx>
                        <w:txbxContent>
                          <w:p w:rsidR="00AE064C" w:rsidRPr="006F6D77" w:rsidRDefault="00AE064C" w:rsidP="00B910A4">
                            <w:pPr>
                              <w:shd w:val="clear" w:color="auto" w:fill="2E74B5" w:themeFill="accent5" w:themeFillShade="BF"/>
                              <w:jc w:val="center"/>
                              <w:rPr>
                                <w:rFonts w:ascii="Arial" w:hAnsi="Arial" w:cs="Arial"/>
                                <w:color w:val="FFFFFF" w:themeColor="background1"/>
                                <w:sz w:val="18"/>
                                <w:szCs w:val="18"/>
                              </w:rPr>
                            </w:pPr>
                            <w:r w:rsidRPr="006F6D77">
                              <w:rPr>
                                <w:rFonts w:ascii="Arial" w:hAnsi="Arial" w:cs="Arial"/>
                                <w:color w:val="FFFFFF" w:themeColor="background1"/>
                                <w:sz w:val="18"/>
                                <w:szCs w:val="18"/>
                              </w:rPr>
                              <w:t>Service Plans</w:t>
                            </w:r>
                          </w:p>
                          <w:p w:rsidR="00AE064C" w:rsidRPr="006F6D77" w:rsidRDefault="00AE064C" w:rsidP="00B910A4">
                            <w:pPr>
                              <w:shd w:val="clear" w:color="auto" w:fill="2E74B5" w:themeFill="accent5" w:themeFillShade="BF"/>
                              <w:jc w:val="center"/>
                              <w:rPr>
                                <w:rFonts w:ascii="Arial" w:hAnsi="Arial" w:cs="Arial"/>
                                <w:color w:val="FFFFFF" w:themeColor="background1"/>
                                <w:sz w:val="18"/>
                                <w:szCs w:val="18"/>
                              </w:rPr>
                            </w:pPr>
                            <w:r w:rsidRPr="006F6D77">
                              <w:rPr>
                                <w:rFonts w:ascii="Arial" w:hAnsi="Arial" w:cs="Arial"/>
                                <w:color w:val="FFFFFF" w:themeColor="background1"/>
                                <w:sz w:val="18"/>
                                <w:szCs w:val="18"/>
                              </w:rPr>
                              <w:t>Service Plan</w:t>
                            </w:r>
                            <w:r w:rsidR="00B910A4" w:rsidRPr="006F6D77">
                              <w:rPr>
                                <w:rFonts w:ascii="Arial" w:hAnsi="Arial" w:cs="Arial"/>
                                <w:color w:val="FFFFFF" w:themeColor="background1"/>
                                <w:sz w:val="18"/>
                                <w:szCs w:val="18"/>
                              </w:rPr>
                              <w:t>s</w:t>
                            </w:r>
                            <w:r w:rsidRPr="006F6D77">
                              <w:rPr>
                                <w:rFonts w:ascii="Arial" w:hAnsi="Arial" w:cs="Arial"/>
                                <w:color w:val="FFFFFF" w:themeColor="background1"/>
                                <w:sz w:val="18"/>
                                <w:szCs w:val="18"/>
                              </w:rPr>
                              <w:t xml:space="preserve"> – </w:t>
                            </w:r>
                            <w:r w:rsidR="00B910A4" w:rsidRPr="006F6D77">
                              <w:rPr>
                                <w:rFonts w:ascii="Arial" w:hAnsi="Arial" w:cs="Arial"/>
                                <w:color w:val="FFFFFF" w:themeColor="background1"/>
                                <w:sz w:val="18"/>
                                <w:szCs w:val="18"/>
                              </w:rPr>
                              <w:t>demonstrating</w:t>
                            </w:r>
                            <w:r w:rsidRPr="006F6D77">
                              <w:rPr>
                                <w:rFonts w:ascii="Arial" w:hAnsi="Arial" w:cs="Arial"/>
                                <w:color w:val="FFFFFF" w:themeColor="background1"/>
                                <w:sz w:val="18"/>
                                <w:szCs w:val="18"/>
                              </w:rPr>
                              <w:t xml:space="preserve"> how services are </w:t>
                            </w:r>
                            <w:r w:rsidR="00B910A4" w:rsidRPr="006F6D77">
                              <w:rPr>
                                <w:rFonts w:ascii="Arial" w:hAnsi="Arial" w:cs="Arial"/>
                                <w:color w:val="FFFFFF" w:themeColor="background1"/>
                                <w:sz w:val="18"/>
                                <w:szCs w:val="18"/>
                              </w:rPr>
                              <w:t>contributing</w:t>
                            </w:r>
                            <w:r w:rsidRPr="006F6D77">
                              <w:rPr>
                                <w:rFonts w:ascii="Arial" w:hAnsi="Arial" w:cs="Arial"/>
                                <w:color w:val="FFFFFF" w:themeColor="background1"/>
                                <w:sz w:val="18"/>
                                <w:szCs w:val="18"/>
                              </w:rPr>
                              <w:t xml:space="preserve"> to the priorities and improvements are maintained by each service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3" o:spid="_x0000_s1034" type="#_x0000_t202" style="position:absolute;left:0;text-align:left;margin-left:261.85pt;margin-top:312.85pt;width:207pt;height:1in;z-index:251679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EXZYAIAANMEAAAOAAAAZHJzL2Uyb0RvYy54bWysVE1v2zAMvQ/YfxB0X+2kST+COkXWosOA&#10;ri2QDj0rspwYk0VNUmJ3v35Pcr7a7TTsIlMk9Ug+kr667hrNNsr5mkzBByc5Z8pIKmuzLPj357tP&#10;F5z5IEwpNBlV8Ffl+fX044er1k7UkFakS+UYQIyftLbgqxDsJMu8XKlG+BOyysBYkWtEwNUts9KJ&#10;FuiNzoZ5fpa15ErrSCrvob3tjXya8KtKyfBYVV4FpguO3EI6XToX8cymV2KydMKuarlNQ/xDFo2o&#10;DYLuoW5FEGzt6j+gmlo68lSFE0lNRlVVS5VqQDWD/F0185WwKtUCcrzd0+T/H6x82Dw5VpcFH51y&#10;ZkSDHj2rLrDP1DGowE9r/QRucwvH0EGPPu/0HspYdle5Jn5REIMdTL/u2Y1oEsrh2fDiModJwnY5&#10;GI0gAz47vLbOhy+KGhaFgjt0L5EqNvc+9K47lxjMk67Lu1rrdIkTo260YxuBXgsplQnj9Fyvm29U&#10;9vrzcb4Pm4YsPklJvEHThrUFPzsd5wnhjS2msI+z0EL+2JZx5IWitAFs5K7nKEqhW3SJ62GqPKoW&#10;VL6CV0f9ZHor72rg3wsfnoTDKIIvrFd4xFFpQlK0lThbkfv1N330x4TAylmL0S64/7kWTnGmvxrM&#10;TuIeu5Auo/E5smHu2LI4tph1c0NgdIBFtjKJ0T/onVg5al6whbMYFSZhJGIXPOzEm9AvHLZYqtks&#10;OWH6rQj3Zm5lhI4djLw+dy/C2W3/AybngXZLICbvxqD3jS8NzdaBqjrNyIHVLf/YnNTg7ZbH1Ty+&#10;J6/Dv2j6GwAA//8DAFBLAwQUAAYACAAAACEAPdyWqOIAAAALAQAADwAAAGRycy9kb3ducmV2Lnht&#10;bEyPwU7DMAyG70i8Q2Qkbiyl1VpW6k5oEgeENLTBYbtlbWjDGqdqsq7s6TEnuP2WP/3+XCwn24lR&#10;D944QrifRSA0Va421CB8vD/fPYDwQVGtOkca4Vt7WJbXV4XKa3emjR63oRFcQj5XCG0IfS6lr1pt&#10;lZ+5XhPvPt1gVeBxaGQ9qDOX207GUZRKqwzxhVb1etXq6rg9WYTd60uyn2Jj1uY4rtZv9JVeNhfE&#10;25vp6RFE0FP4g+FXn9WhZKeDO1HtRYcwj5OMUYQ0nnNgYpFkHA4IWbrIQJaF/P9D+QMAAP//AwBQ&#10;SwECLQAUAAYACAAAACEAtoM4kv4AAADhAQAAEwAAAAAAAAAAAAAAAAAAAAAAW0NvbnRlbnRfVHlw&#10;ZXNdLnhtbFBLAQItABQABgAIAAAAIQA4/SH/1gAAAJQBAAALAAAAAAAAAAAAAAAAAC8BAABfcmVs&#10;cy8ucmVsc1BLAQItABQABgAIAAAAIQBvZEXZYAIAANMEAAAOAAAAAAAAAAAAAAAAAC4CAABkcnMv&#10;ZTJvRG9jLnhtbFBLAQItABQABgAIAAAAIQA93Jao4gAAAAsBAAAPAAAAAAAAAAAAAAAAALoEAABk&#10;cnMvZG93bnJldi54bWxQSwUGAAAAAAQABADzAAAAyQUAAAAA&#10;" fillcolor="#2e74b5 [2408]" strokeweight=".5pt">
                <v:textbox>
                  <w:txbxContent>
                    <w:p w:rsidR="00AE064C" w:rsidRPr="006F6D77" w:rsidRDefault="00AE064C" w:rsidP="00B910A4">
                      <w:pPr>
                        <w:shd w:val="clear" w:color="auto" w:fill="2E74B5" w:themeFill="accent5" w:themeFillShade="BF"/>
                        <w:jc w:val="center"/>
                        <w:rPr>
                          <w:rFonts w:ascii="Arial" w:hAnsi="Arial" w:cs="Arial"/>
                          <w:color w:val="FFFFFF" w:themeColor="background1"/>
                          <w:sz w:val="18"/>
                          <w:szCs w:val="18"/>
                        </w:rPr>
                      </w:pPr>
                      <w:r w:rsidRPr="006F6D77">
                        <w:rPr>
                          <w:rFonts w:ascii="Arial" w:hAnsi="Arial" w:cs="Arial"/>
                          <w:color w:val="FFFFFF" w:themeColor="background1"/>
                          <w:sz w:val="18"/>
                          <w:szCs w:val="18"/>
                        </w:rPr>
                        <w:t>Service Plans</w:t>
                      </w:r>
                    </w:p>
                    <w:p w:rsidR="00AE064C" w:rsidRPr="006F6D77" w:rsidRDefault="00AE064C" w:rsidP="00B910A4">
                      <w:pPr>
                        <w:shd w:val="clear" w:color="auto" w:fill="2E74B5" w:themeFill="accent5" w:themeFillShade="BF"/>
                        <w:jc w:val="center"/>
                        <w:rPr>
                          <w:rFonts w:ascii="Arial" w:hAnsi="Arial" w:cs="Arial"/>
                          <w:color w:val="FFFFFF" w:themeColor="background1"/>
                          <w:sz w:val="18"/>
                          <w:szCs w:val="18"/>
                        </w:rPr>
                      </w:pPr>
                      <w:r w:rsidRPr="006F6D77">
                        <w:rPr>
                          <w:rFonts w:ascii="Arial" w:hAnsi="Arial" w:cs="Arial"/>
                          <w:color w:val="FFFFFF" w:themeColor="background1"/>
                          <w:sz w:val="18"/>
                          <w:szCs w:val="18"/>
                        </w:rPr>
                        <w:t>Service Plan</w:t>
                      </w:r>
                      <w:r w:rsidR="00B910A4" w:rsidRPr="006F6D77">
                        <w:rPr>
                          <w:rFonts w:ascii="Arial" w:hAnsi="Arial" w:cs="Arial"/>
                          <w:color w:val="FFFFFF" w:themeColor="background1"/>
                          <w:sz w:val="18"/>
                          <w:szCs w:val="18"/>
                        </w:rPr>
                        <w:t>s</w:t>
                      </w:r>
                      <w:r w:rsidRPr="006F6D77">
                        <w:rPr>
                          <w:rFonts w:ascii="Arial" w:hAnsi="Arial" w:cs="Arial"/>
                          <w:color w:val="FFFFFF" w:themeColor="background1"/>
                          <w:sz w:val="18"/>
                          <w:szCs w:val="18"/>
                        </w:rPr>
                        <w:t xml:space="preserve"> – </w:t>
                      </w:r>
                      <w:r w:rsidR="00B910A4" w:rsidRPr="006F6D77">
                        <w:rPr>
                          <w:rFonts w:ascii="Arial" w:hAnsi="Arial" w:cs="Arial"/>
                          <w:color w:val="FFFFFF" w:themeColor="background1"/>
                          <w:sz w:val="18"/>
                          <w:szCs w:val="18"/>
                        </w:rPr>
                        <w:t>demonstrating</w:t>
                      </w:r>
                      <w:r w:rsidRPr="006F6D77">
                        <w:rPr>
                          <w:rFonts w:ascii="Arial" w:hAnsi="Arial" w:cs="Arial"/>
                          <w:color w:val="FFFFFF" w:themeColor="background1"/>
                          <w:sz w:val="18"/>
                          <w:szCs w:val="18"/>
                        </w:rPr>
                        <w:t xml:space="preserve"> how services are </w:t>
                      </w:r>
                      <w:r w:rsidR="00B910A4" w:rsidRPr="006F6D77">
                        <w:rPr>
                          <w:rFonts w:ascii="Arial" w:hAnsi="Arial" w:cs="Arial"/>
                          <w:color w:val="FFFFFF" w:themeColor="background1"/>
                          <w:sz w:val="18"/>
                          <w:szCs w:val="18"/>
                        </w:rPr>
                        <w:t>contributing</w:t>
                      </w:r>
                      <w:r w:rsidRPr="006F6D77">
                        <w:rPr>
                          <w:rFonts w:ascii="Arial" w:hAnsi="Arial" w:cs="Arial"/>
                          <w:color w:val="FFFFFF" w:themeColor="background1"/>
                          <w:sz w:val="18"/>
                          <w:szCs w:val="18"/>
                        </w:rPr>
                        <w:t xml:space="preserve"> to the priorities and improvements are maintained by each service</w:t>
                      </w:r>
                    </w:p>
                  </w:txbxContent>
                </v:textbox>
              </v:shape>
            </w:pict>
          </mc:Fallback>
        </mc:AlternateContent>
      </w:r>
      <w:r>
        <w:rPr>
          <w:noProof/>
        </w:rPr>
        <mc:AlternateContent>
          <mc:Choice Requires="wps">
            <w:drawing>
              <wp:anchor distT="0" distB="0" distL="114300" distR="114300" simplePos="0" relativeHeight="251678208" behindDoc="0" locked="0" layoutInCell="1" allowOverlap="1">
                <wp:simplePos x="0" y="0"/>
                <wp:positionH relativeFrom="column">
                  <wp:posOffset>58420</wp:posOffset>
                </wp:positionH>
                <wp:positionV relativeFrom="paragraph">
                  <wp:posOffset>1944370</wp:posOffset>
                </wp:positionV>
                <wp:extent cx="2847975" cy="1133475"/>
                <wp:effectExtent l="0" t="0" r="28575" b="28575"/>
                <wp:wrapNone/>
                <wp:docPr id="42" name="Text Box 42"/>
                <wp:cNvGraphicFramePr/>
                <a:graphic xmlns:a="http://schemas.openxmlformats.org/drawingml/2006/main">
                  <a:graphicData uri="http://schemas.microsoft.com/office/word/2010/wordprocessingShape">
                    <wps:wsp>
                      <wps:cNvSpPr txBox="1"/>
                      <wps:spPr>
                        <a:xfrm>
                          <a:off x="0" y="0"/>
                          <a:ext cx="2847975" cy="1133475"/>
                        </a:xfrm>
                        <a:prstGeom prst="rect">
                          <a:avLst/>
                        </a:prstGeom>
                        <a:solidFill>
                          <a:schemeClr val="accent5">
                            <a:lumMod val="75000"/>
                          </a:schemeClr>
                        </a:solidFill>
                        <a:ln w="6350">
                          <a:solidFill>
                            <a:prstClr val="black"/>
                          </a:solidFill>
                        </a:ln>
                      </wps:spPr>
                      <wps:txbx>
                        <w:txbxContent>
                          <w:p w:rsidR="00AE064C" w:rsidRPr="00AE064C" w:rsidRDefault="00AE064C" w:rsidP="00AE064C">
                            <w:pPr>
                              <w:jc w:val="center"/>
                              <w:rPr>
                                <w:rFonts w:ascii="Arial" w:hAnsi="Arial" w:cs="Arial"/>
                                <w:color w:val="FFFFFF" w:themeColor="background1"/>
                                <w:sz w:val="18"/>
                                <w:szCs w:val="18"/>
                              </w:rPr>
                            </w:pPr>
                            <w:r w:rsidRPr="00AE064C">
                              <w:rPr>
                                <w:rFonts w:ascii="Arial" w:hAnsi="Arial" w:cs="Arial"/>
                                <w:color w:val="FFFFFF" w:themeColor="background1"/>
                                <w:sz w:val="18"/>
                                <w:szCs w:val="18"/>
                              </w:rPr>
                              <w:t>South Ayrshire Community Planning</w:t>
                            </w:r>
                          </w:p>
                          <w:p w:rsidR="00AE064C" w:rsidRPr="00AE064C" w:rsidRDefault="00AE064C" w:rsidP="00AE064C">
                            <w:pPr>
                              <w:jc w:val="center"/>
                              <w:rPr>
                                <w:rFonts w:ascii="Arial" w:hAnsi="Arial" w:cs="Arial"/>
                                <w:color w:val="FFFFFF" w:themeColor="background1"/>
                                <w:sz w:val="18"/>
                                <w:szCs w:val="18"/>
                              </w:rPr>
                            </w:pPr>
                            <w:r w:rsidRPr="00AE064C">
                              <w:rPr>
                                <w:rFonts w:ascii="Arial" w:hAnsi="Arial" w:cs="Arial"/>
                                <w:color w:val="FFFFFF" w:themeColor="background1"/>
                                <w:sz w:val="18"/>
                                <w:szCs w:val="18"/>
                              </w:rPr>
                              <w:t>Partnership</w:t>
                            </w:r>
                          </w:p>
                          <w:p w:rsidR="00AE064C" w:rsidRPr="00AE064C" w:rsidRDefault="00AE064C" w:rsidP="00AE064C">
                            <w:pPr>
                              <w:jc w:val="center"/>
                              <w:rPr>
                                <w:rFonts w:ascii="Arial" w:hAnsi="Arial" w:cs="Arial"/>
                                <w:color w:val="FFFFFF" w:themeColor="background1"/>
                                <w:sz w:val="18"/>
                                <w:szCs w:val="18"/>
                              </w:rPr>
                            </w:pPr>
                          </w:p>
                          <w:p w:rsidR="00AE064C" w:rsidRPr="00AE064C" w:rsidRDefault="00AE064C" w:rsidP="00AE064C">
                            <w:pPr>
                              <w:jc w:val="center"/>
                              <w:rPr>
                                <w:rFonts w:ascii="Arial" w:hAnsi="Arial" w:cs="Arial"/>
                                <w:color w:val="FFFFFF" w:themeColor="background1"/>
                                <w:sz w:val="18"/>
                                <w:szCs w:val="18"/>
                              </w:rPr>
                            </w:pPr>
                            <w:r w:rsidRPr="00AE064C">
                              <w:rPr>
                                <w:rFonts w:ascii="Arial" w:hAnsi="Arial" w:cs="Arial"/>
                                <w:color w:val="FFFFFF" w:themeColor="background1"/>
                                <w:sz w:val="18"/>
                                <w:szCs w:val="18"/>
                              </w:rPr>
                              <w:t>The Community Planning Partnership receives regular updates on the work of the Strategic Delivery Partnership throughout the year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2" o:spid="_x0000_s1035" type="#_x0000_t202" style="position:absolute;left:0;text-align:left;margin-left:4.6pt;margin-top:153.1pt;width:224.25pt;height:89.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VB0ZwIAANMEAAAOAAAAZHJzL2Uyb0RvYy54bWysVE1v2zAMvQ/YfxB0X+18NW1Qp8hadBjQ&#10;tQWaoWdFlhtjsqhJSuzu1+9JTtK022nYRRY/9Eg+kr647BrNtsr5mkzBByc5Z8pIKmvzXPDvy5tP&#10;Z5z5IEwpNBlV8Bfl+eX844eL1s7UkNakS+UYQIyftbbg6xDsLMu8XKtG+BOyysBYkWtEgOies9KJ&#10;FuiNzoZ5fpq15ErrSCrvob3ujXye8KtKyXBfVV4FpguO3EI6XTpX8czmF2L27IRd13KXhviHLBpR&#10;GwQ9QF2LINjG1X9ANbV05KkKJ5KajKqqlirVgGoG+btqHtfCqlQLyPH2QJP/f7DybvvgWF0WfDzk&#10;zIgGPVqqLrDP1DGowE9r/QxujxaOoYMefd7rPZSx7K5yTfyiIAY7mH45sBvRJJTDs/H0fDrhTMI2&#10;GIxGYwjAz16fW+fDF0UNi5eCO7QvsSq2tz70rnuXGM2TrsubWuskxJFRV9qxrUCzhZTKhEl6rjfN&#10;Nyp7/XSS56ntCJumLD5JSbxB04a1BT8dTfKE8MYWUzjEWWkhf+zKOPICujaAjeT1JMVb6FZdIvts&#10;T+CKyhfw6qifTG/lTQ34W+HDg3AYRVCJ9Qr3OCpNyIl2N87W5H79TR/9MSGwctZitAvuf26EU5zp&#10;rwazcz4Yj+MuJGE8mQ4huGPL6thiNs0VgdABFtnKdI3+Qe+vlaPmCVu4iFFhEkYidsHD/noV+oXD&#10;Fku1WCQnTL8V4dY8WhmhYwMjrcvuSTi7a3/A5NzRfgnE7N0U9L7xpaHFJlBVpxGJPPes7ujH5qT+&#10;7rY8ruaxnLxe/0Xz3wAAAP//AwBQSwMEFAAGAAgAAAAhAK3Sv5vhAAAACQEAAA8AAABkcnMvZG93&#10;bnJldi54bWxMj8FOwzAQRO9I/IO1SNyoQ1qSEuJUqBIHhNSqpYdyc5MlMY3XUeymoV/PcoLbrGY0&#10;+yZfjLYVA/beOFJwP4lAIJWuMlQr2L2/3M1B+KCp0q0jVPCNHhbF9VWus8qdaYPDNtSCS8hnWkET&#10;QpdJ6csGrfYT1yGx9+l6qwOffS2rXp+53LYyjqJEWm2IPzS6w2WD5XF7sgr2b6/TjzE2ZmWOw3K1&#10;pq/ksrkodXszPj+BCDiGvzD84jM6FMx0cCeqvGgVPMYcVDCNEhbszx7SFMSBxXyWgixy+X9B8QMA&#10;AP//AwBQSwECLQAUAAYACAAAACEAtoM4kv4AAADhAQAAEwAAAAAAAAAAAAAAAAAAAAAAW0NvbnRl&#10;bnRfVHlwZXNdLnhtbFBLAQItABQABgAIAAAAIQA4/SH/1gAAAJQBAAALAAAAAAAAAAAAAAAAAC8B&#10;AABfcmVscy8ucmVsc1BLAQItABQABgAIAAAAIQB9nVB0ZwIAANMEAAAOAAAAAAAAAAAAAAAAAC4C&#10;AABkcnMvZTJvRG9jLnhtbFBLAQItABQABgAIAAAAIQCt0r+b4QAAAAkBAAAPAAAAAAAAAAAAAAAA&#10;AMEEAABkcnMvZG93bnJldi54bWxQSwUGAAAAAAQABADzAAAAzwUAAAAA&#10;" fillcolor="#2e74b5 [2408]" strokeweight=".5pt">
                <v:textbox>
                  <w:txbxContent>
                    <w:p w:rsidR="00AE064C" w:rsidRPr="00AE064C" w:rsidRDefault="00AE064C" w:rsidP="00AE064C">
                      <w:pPr>
                        <w:jc w:val="center"/>
                        <w:rPr>
                          <w:rFonts w:ascii="Arial" w:hAnsi="Arial" w:cs="Arial"/>
                          <w:color w:val="FFFFFF" w:themeColor="background1"/>
                          <w:sz w:val="18"/>
                          <w:szCs w:val="18"/>
                        </w:rPr>
                      </w:pPr>
                      <w:r w:rsidRPr="00AE064C">
                        <w:rPr>
                          <w:rFonts w:ascii="Arial" w:hAnsi="Arial" w:cs="Arial"/>
                          <w:color w:val="FFFFFF" w:themeColor="background1"/>
                          <w:sz w:val="18"/>
                          <w:szCs w:val="18"/>
                        </w:rPr>
                        <w:t>South Ayrshire Community Planning</w:t>
                      </w:r>
                    </w:p>
                    <w:p w:rsidR="00AE064C" w:rsidRPr="00AE064C" w:rsidRDefault="00AE064C" w:rsidP="00AE064C">
                      <w:pPr>
                        <w:jc w:val="center"/>
                        <w:rPr>
                          <w:rFonts w:ascii="Arial" w:hAnsi="Arial" w:cs="Arial"/>
                          <w:color w:val="FFFFFF" w:themeColor="background1"/>
                          <w:sz w:val="18"/>
                          <w:szCs w:val="18"/>
                        </w:rPr>
                      </w:pPr>
                      <w:r w:rsidRPr="00AE064C">
                        <w:rPr>
                          <w:rFonts w:ascii="Arial" w:hAnsi="Arial" w:cs="Arial"/>
                          <w:color w:val="FFFFFF" w:themeColor="background1"/>
                          <w:sz w:val="18"/>
                          <w:szCs w:val="18"/>
                        </w:rPr>
                        <w:t>Partnership</w:t>
                      </w:r>
                    </w:p>
                    <w:p w:rsidR="00AE064C" w:rsidRPr="00AE064C" w:rsidRDefault="00AE064C" w:rsidP="00AE064C">
                      <w:pPr>
                        <w:jc w:val="center"/>
                        <w:rPr>
                          <w:rFonts w:ascii="Arial" w:hAnsi="Arial" w:cs="Arial"/>
                          <w:color w:val="FFFFFF" w:themeColor="background1"/>
                          <w:sz w:val="18"/>
                          <w:szCs w:val="18"/>
                        </w:rPr>
                      </w:pPr>
                    </w:p>
                    <w:p w:rsidR="00AE064C" w:rsidRPr="00AE064C" w:rsidRDefault="00AE064C" w:rsidP="00AE064C">
                      <w:pPr>
                        <w:jc w:val="center"/>
                        <w:rPr>
                          <w:rFonts w:ascii="Arial" w:hAnsi="Arial" w:cs="Arial"/>
                          <w:color w:val="FFFFFF" w:themeColor="background1"/>
                          <w:sz w:val="18"/>
                          <w:szCs w:val="18"/>
                        </w:rPr>
                      </w:pPr>
                      <w:r w:rsidRPr="00AE064C">
                        <w:rPr>
                          <w:rFonts w:ascii="Arial" w:hAnsi="Arial" w:cs="Arial"/>
                          <w:color w:val="FFFFFF" w:themeColor="background1"/>
                          <w:sz w:val="18"/>
                          <w:szCs w:val="18"/>
                        </w:rPr>
                        <w:t>The Community Planning Partnership receives regular updates on the work of the Strategic Delivery Partnership throughout the year</w:t>
                      </w:r>
                    </w:p>
                  </w:txbxContent>
                </v:textbox>
              </v:shape>
            </w:pict>
          </mc:Fallback>
        </mc:AlternateContent>
      </w:r>
      <w:r w:rsidR="00EC0845">
        <w:rPr>
          <w:noProof/>
        </w:rPr>
        <mc:AlternateContent>
          <mc:Choice Requires="wps">
            <w:drawing>
              <wp:anchor distT="0" distB="0" distL="151765" distR="0" simplePos="0" relativeHeight="251649536" behindDoc="1" locked="0" layoutInCell="1" allowOverlap="1">
                <wp:simplePos x="0" y="0"/>
                <wp:positionH relativeFrom="column">
                  <wp:posOffset>3277870</wp:posOffset>
                </wp:positionH>
                <wp:positionV relativeFrom="paragraph">
                  <wp:posOffset>182245</wp:posOffset>
                </wp:positionV>
                <wp:extent cx="2619375" cy="1676400"/>
                <wp:effectExtent l="0" t="0" r="9525" b="0"/>
                <wp:wrapSquare wrapText="bothSides"/>
                <wp:docPr id="2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167640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71C9" w:rsidRPr="00EC0845" w:rsidRDefault="005271C9" w:rsidP="00AE064C">
                            <w:pPr>
                              <w:shd w:val="clear" w:color="auto" w:fill="2E74B5" w:themeFill="accent5" w:themeFillShade="BF"/>
                              <w:spacing w:before="178" w:line="213" w:lineRule="exact"/>
                              <w:jc w:val="center"/>
                              <w:textAlignment w:val="baseline"/>
                              <w:rPr>
                                <w:rFonts w:ascii="Arial" w:eastAsia="Arial" w:hAnsi="Arial"/>
                                <w:b/>
                                <w:outline/>
                                <w:color w:val="385D89"/>
                                <w:spacing w:val="1"/>
                                <w:sz w:val="18"/>
                                <w:shd w:val="solid" w:color="4F81BC" w:fill="4F81BC"/>
                                <w14:textOutline w14:w="9525" w14:cap="rnd" w14:cmpd="sng" w14:algn="ctr">
                                  <w14:solidFill>
                                    <w14:srgbClr w14:val="385D89"/>
                                  </w14:solidFill>
                                  <w14:prstDash w14:val="solid"/>
                                  <w14:bevel/>
                                </w14:textOutline>
                                <w14:textFill>
                                  <w14:solidFill>
                                    <w14:srgbClr w14:val="FFFFFF"/>
                                  </w14:solidFill>
                                </w14:textFill>
                              </w:rPr>
                            </w:pPr>
                            <w:r w:rsidRPr="00EC0845">
                              <w:rPr>
                                <w:rFonts w:ascii="Arial" w:eastAsia="Arial" w:hAnsi="Arial"/>
                                <w:b/>
                                <w:outline/>
                                <w:color w:val="385D89"/>
                                <w:spacing w:val="1"/>
                                <w:sz w:val="18"/>
                                <w:shd w:val="solid" w:color="4F81BC" w:fill="4F81BC"/>
                                <w14:textOutline w14:w="9525" w14:cap="rnd" w14:cmpd="sng" w14:algn="ctr">
                                  <w14:solidFill>
                                    <w14:srgbClr w14:val="385D89"/>
                                  </w14:solidFill>
                                  <w14:prstDash w14:val="solid"/>
                                  <w14:bevel/>
                                </w14:textOutline>
                                <w14:textFill>
                                  <w14:solidFill>
                                    <w14:srgbClr w14:val="FFFFFF"/>
                                  </w14:solidFill>
                                </w14:textFill>
                              </w:rPr>
                              <w:t>Our People, Our Place Council Plan</w:t>
                            </w:r>
                          </w:p>
                          <w:p w:rsidR="005271C9" w:rsidRDefault="005271C9">
                            <w:pPr>
                              <w:spacing w:line="206" w:lineRule="exact"/>
                              <w:jc w:val="center"/>
                              <w:textAlignment w:val="baseline"/>
                              <w:rPr>
                                <w:rFonts w:ascii="Arial" w:eastAsia="Arial" w:hAnsi="Arial"/>
                                <w:b/>
                                <w:color w:val="FFFFFF"/>
                                <w:sz w:val="18"/>
                                <w:shd w:val="solid" w:color="4F81BC" w:fill="4F81BC"/>
                              </w:rPr>
                            </w:pPr>
                            <w:r>
                              <w:rPr>
                                <w:rFonts w:ascii="Arial" w:eastAsia="Arial" w:hAnsi="Arial"/>
                                <w:b/>
                                <w:color w:val="FFFFFF"/>
                                <w:sz w:val="18"/>
                                <w:shd w:val="solid" w:color="4F81BC" w:fill="4F81BC"/>
                              </w:rPr>
                              <w:t>2018/22</w:t>
                            </w:r>
                          </w:p>
                          <w:p w:rsidR="005271C9" w:rsidRDefault="005271C9">
                            <w:pPr>
                              <w:spacing w:line="207" w:lineRule="exact"/>
                              <w:jc w:val="center"/>
                              <w:textAlignment w:val="baseline"/>
                              <w:rPr>
                                <w:rFonts w:ascii="Arial" w:eastAsia="Arial" w:hAnsi="Arial"/>
                                <w:b/>
                                <w:color w:val="FFFFFF"/>
                                <w:sz w:val="18"/>
                                <w:shd w:val="solid" w:color="4F81BC" w:fill="4F81BC"/>
                              </w:rPr>
                            </w:pPr>
                            <w:r>
                              <w:rPr>
                                <w:rFonts w:ascii="Arial" w:eastAsia="Arial" w:hAnsi="Arial"/>
                                <w:b/>
                                <w:color w:val="FFFFFF"/>
                                <w:sz w:val="18"/>
                                <w:shd w:val="solid" w:color="4F81BC" w:fill="4F81BC"/>
                              </w:rPr>
                              <w:t>(mid-term refresh 2020)</w:t>
                            </w:r>
                          </w:p>
                          <w:p w:rsidR="005271C9" w:rsidRDefault="005271C9">
                            <w:pPr>
                              <w:spacing w:before="201" w:line="221" w:lineRule="exact"/>
                              <w:textAlignment w:val="baseline"/>
                              <w:rPr>
                                <w:rFonts w:ascii="Arial" w:eastAsia="Arial" w:hAnsi="Arial"/>
                                <w:color w:val="FFFFFF"/>
                                <w:sz w:val="18"/>
                                <w:shd w:val="solid" w:color="4F81BC" w:fill="4F81BC"/>
                              </w:rPr>
                            </w:pPr>
                            <w:r>
                              <w:rPr>
                                <w:rFonts w:ascii="Arial" w:eastAsia="Arial" w:hAnsi="Arial"/>
                                <w:color w:val="FFFFFF"/>
                                <w:sz w:val="18"/>
                                <w:shd w:val="solid" w:color="4F81BC" w:fill="4F81BC"/>
                              </w:rPr>
                              <w:t>Council Plan Reporting – produces information on the work undertaken to meet the Council priorities.</w:t>
                            </w:r>
                          </w:p>
                          <w:p w:rsidR="005271C9" w:rsidRPr="00B910A4" w:rsidRDefault="005271C9">
                            <w:pPr>
                              <w:spacing w:before="161" w:after="215" w:line="223" w:lineRule="exact"/>
                              <w:textAlignment w:val="baseline"/>
                              <w:rPr>
                                <w:rFonts w:ascii="Arial" w:eastAsia="Arial" w:hAnsi="Arial"/>
                                <w:color w:val="2E74B5" w:themeColor="accent5" w:themeShade="BF"/>
                                <w:sz w:val="18"/>
                                <w:shd w:val="solid" w:color="4F81BC" w:fill="4F81BC"/>
                              </w:rPr>
                            </w:pPr>
                            <w:r>
                              <w:rPr>
                                <w:rFonts w:ascii="Arial" w:eastAsia="Arial" w:hAnsi="Arial"/>
                                <w:color w:val="FFFFFF"/>
                                <w:sz w:val="18"/>
                                <w:shd w:val="solid" w:color="4F81BC" w:fill="4F81BC"/>
                              </w:rPr>
                              <w:t>Council Plan Annual Performance Measures Report – provides information on the impact of our priorities.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6" type="#_x0000_t202" style="position:absolute;left:0;text-align:left;margin-left:258.1pt;margin-top:14.35pt;width:206.25pt;height:132pt;z-index:-251666944;visibility:visible;mso-wrap-style:square;mso-width-percent:0;mso-height-percent:0;mso-wrap-distance-left:11.95pt;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T29hQIAAAoFAAAOAAAAZHJzL2Uyb0RvYy54bWysVNuO2yAQfa/Uf0C8Z32pc7EVZ7VJmqrS&#10;9iLt9gOIwTEqBgok9rbqv3fAcXa3F6mqmgdngJnDzJwzLK/7VqATM5YrWeLkKsaIyUpRLg8l/nS/&#10;mywwso5ISoSSrMQPzOLr1csXy04XLFWNEpQZBCDSFp0uceOcLqLIVg1rib1Smkk4rJVpiYOlOUTU&#10;kA7QWxGlcTyLOmWoNqpi1sLudjjEq4Bf16xyH+raModEiSE3F74mfPf+G62WpDgYohtendMg/5BF&#10;S7iESy9QW+IIOhr+C1TLK6Osqt1VpdpI1TWvWKgBqknin6q5a4hmoRZojtWXNtn/B1u9P300iNMS&#10;pxlGkrTA0T3rHVqrHqWJ70+nbQFudxocXQ/7wHOo1epbVX22SKpNQ+SB3RijuoYRCvmFyOhJ6IBj&#10;Pci+e6co3EOOTgWgvjatbx60AwE68PRw4cbnUsFmOkvyV/MpRhWcJbP5LIsDexEpxnBtrHvDVIu8&#10;UWID5Ad4crq1DgoB19HF32aV4HTHhQgLc9hvhEEnAkLJdotkvfG1Q8gzNyG9s1Q+bDgediBLuMOf&#10;+XwD8d/yJM3idZpPdrPFfJLtsukkn8eLSZzk63wWZ3m23X33CSZZ0XBKmbzlko0iTLK/I/k8DoN8&#10;ggxRV+J8mk4Hjv5YZBx+vyuy5Q5mUvC2xIuLEyk8s68lhbJJ4QgXgx09Tz+0DHow/oeuBB146gcR&#10;uH7fB8klgUEvkr2iD6AMo4A3oB8eFDAaZb5i1MFwlth+ORLDMBJvJajLT/JomNHYjwaRFYSW2GE0&#10;mBs3TPxRG35oAHnQr1Q3oMCaB208ZgGp+wUMXCji/Dj4iX66Dl6PT9jqBwAAAP//AwBQSwMEFAAG&#10;AAgAAAAhANB4w9feAAAACgEAAA8AAABkcnMvZG93bnJldi54bWxMj01OwzAQRvdI3MEaJHbUSSSa&#10;NsSpEBVIbCrR9ADTeEgi4nFkO016ewwb2M3P0zdvyt1iBnEh53vLCtJVAoK4sbrnVsGpfn3YgPAB&#10;WeNgmRRcycOuur0psdB25g+6HEMrYgj7AhV0IYyFlL7pyKBf2ZE47j6tMxhi61qpHc4x3AwyS5K1&#10;NNhzvNDhSC8dNV/HySh4y5s5dXjYX+s6m9r9+9Sn80Gp+7vl+QlEoCX8wfCjH9Whik5nO7H2YlDw&#10;mK6ziCrINjmICGx/i3McbLMcZFXK/y9U3wAAAP//AwBQSwECLQAUAAYACAAAACEAtoM4kv4AAADh&#10;AQAAEwAAAAAAAAAAAAAAAAAAAAAAW0NvbnRlbnRfVHlwZXNdLnhtbFBLAQItABQABgAIAAAAIQA4&#10;/SH/1gAAAJQBAAALAAAAAAAAAAAAAAAAAC8BAABfcmVscy8ucmVsc1BLAQItABQABgAIAAAAIQAH&#10;FT29hQIAAAoFAAAOAAAAAAAAAAAAAAAAAC4CAABkcnMvZTJvRG9jLnhtbFBLAQItABQABgAIAAAA&#10;IQDQeMPX3gAAAAoBAAAPAAAAAAAAAAAAAAAAAN8EAABkcnMvZG93bnJldi54bWxQSwUGAAAAAAQA&#10;BADzAAAA6gUAAAAA&#10;" fillcolor="#4f81bc" stroked="f">
                <v:textbox inset="0,0,0,0">
                  <w:txbxContent>
                    <w:p w:rsidR="005271C9" w:rsidRPr="00EC0845" w:rsidRDefault="005271C9" w:rsidP="00AE064C">
                      <w:pPr>
                        <w:shd w:val="clear" w:color="auto" w:fill="2E74B5" w:themeFill="accent5" w:themeFillShade="BF"/>
                        <w:spacing w:before="178" w:line="213" w:lineRule="exact"/>
                        <w:jc w:val="center"/>
                        <w:textAlignment w:val="baseline"/>
                        <w:rPr>
                          <w:rFonts w:ascii="Arial" w:eastAsia="Arial" w:hAnsi="Arial"/>
                          <w:b/>
                          <w:outline/>
                          <w:color w:val="385D89"/>
                          <w:spacing w:val="1"/>
                          <w:sz w:val="18"/>
                          <w:shd w:val="solid" w:color="4F81BC" w:fill="4F81BC"/>
                          <w14:textOutline w14:w="9525" w14:cap="rnd" w14:cmpd="sng" w14:algn="ctr">
                            <w14:solidFill>
                              <w14:srgbClr w14:val="385D89"/>
                            </w14:solidFill>
                            <w14:prstDash w14:val="solid"/>
                            <w14:bevel/>
                          </w14:textOutline>
                          <w14:textFill>
                            <w14:solidFill>
                              <w14:srgbClr w14:val="FFFFFF"/>
                            </w14:solidFill>
                          </w14:textFill>
                        </w:rPr>
                      </w:pPr>
                      <w:r w:rsidRPr="00EC0845">
                        <w:rPr>
                          <w:rFonts w:ascii="Arial" w:eastAsia="Arial" w:hAnsi="Arial"/>
                          <w:b/>
                          <w:outline/>
                          <w:color w:val="385D89"/>
                          <w:spacing w:val="1"/>
                          <w:sz w:val="18"/>
                          <w:shd w:val="solid" w:color="4F81BC" w:fill="4F81BC"/>
                          <w14:textOutline w14:w="9525" w14:cap="rnd" w14:cmpd="sng" w14:algn="ctr">
                            <w14:solidFill>
                              <w14:srgbClr w14:val="385D89"/>
                            </w14:solidFill>
                            <w14:prstDash w14:val="solid"/>
                            <w14:bevel/>
                          </w14:textOutline>
                          <w14:textFill>
                            <w14:solidFill>
                              <w14:srgbClr w14:val="FFFFFF"/>
                            </w14:solidFill>
                          </w14:textFill>
                        </w:rPr>
                        <w:t>Our People, Our Place Council Plan</w:t>
                      </w:r>
                    </w:p>
                    <w:p w:rsidR="005271C9" w:rsidRDefault="005271C9">
                      <w:pPr>
                        <w:spacing w:line="206" w:lineRule="exact"/>
                        <w:jc w:val="center"/>
                        <w:textAlignment w:val="baseline"/>
                        <w:rPr>
                          <w:rFonts w:ascii="Arial" w:eastAsia="Arial" w:hAnsi="Arial"/>
                          <w:b/>
                          <w:color w:val="FFFFFF"/>
                          <w:sz w:val="18"/>
                          <w:shd w:val="solid" w:color="4F81BC" w:fill="4F81BC"/>
                        </w:rPr>
                      </w:pPr>
                      <w:r>
                        <w:rPr>
                          <w:rFonts w:ascii="Arial" w:eastAsia="Arial" w:hAnsi="Arial"/>
                          <w:b/>
                          <w:color w:val="FFFFFF"/>
                          <w:sz w:val="18"/>
                          <w:shd w:val="solid" w:color="4F81BC" w:fill="4F81BC"/>
                        </w:rPr>
                        <w:t>2018/22</w:t>
                      </w:r>
                    </w:p>
                    <w:p w:rsidR="005271C9" w:rsidRDefault="005271C9">
                      <w:pPr>
                        <w:spacing w:line="207" w:lineRule="exact"/>
                        <w:jc w:val="center"/>
                        <w:textAlignment w:val="baseline"/>
                        <w:rPr>
                          <w:rFonts w:ascii="Arial" w:eastAsia="Arial" w:hAnsi="Arial"/>
                          <w:b/>
                          <w:color w:val="FFFFFF"/>
                          <w:sz w:val="18"/>
                          <w:shd w:val="solid" w:color="4F81BC" w:fill="4F81BC"/>
                        </w:rPr>
                      </w:pPr>
                      <w:r>
                        <w:rPr>
                          <w:rFonts w:ascii="Arial" w:eastAsia="Arial" w:hAnsi="Arial"/>
                          <w:b/>
                          <w:color w:val="FFFFFF"/>
                          <w:sz w:val="18"/>
                          <w:shd w:val="solid" w:color="4F81BC" w:fill="4F81BC"/>
                        </w:rPr>
                        <w:t>(mid-term refresh 2020)</w:t>
                      </w:r>
                    </w:p>
                    <w:p w:rsidR="005271C9" w:rsidRDefault="005271C9">
                      <w:pPr>
                        <w:spacing w:before="201" w:line="221" w:lineRule="exact"/>
                        <w:textAlignment w:val="baseline"/>
                        <w:rPr>
                          <w:rFonts w:ascii="Arial" w:eastAsia="Arial" w:hAnsi="Arial"/>
                          <w:color w:val="FFFFFF"/>
                          <w:sz w:val="18"/>
                          <w:shd w:val="solid" w:color="4F81BC" w:fill="4F81BC"/>
                        </w:rPr>
                      </w:pPr>
                      <w:r>
                        <w:rPr>
                          <w:rFonts w:ascii="Arial" w:eastAsia="Arial" w:hAnsi="Arial"/>
                          <w:color w:val="FFFFFF"/>
                          <w:sz w:val="18"/>
                          <w:shd w:val="solid" w:color="4F81BC" w:fill="4F81BC"/>
                        </w:rPr>
                        <w:t>Council Plan Reporting – produces information on the work undertaken to meet the Council priorities.</w:t>
                      </w:r>
                    </w:p>
                    <w:p w:rsidR="005271C9" w:rsidRPr="00B910A4" w:rsidRDefault="005271C9">
                      <w:pPr>
                        <w:spacing w:before="161" w:after="215" w:line="223" w:lineRule="exact"/>
                        <w:textAlignment w:val="baseline"/>
                        <w:rPr>
                          <w:rFonts w:ascii="Arial" w:eastAsia="Arial" w:hAnsi="Arial"/>
                          <w:color w:val="2E74B5" w:themeColor="accent5" w:themeShade="BF"/>
                          <w:sz w:val="18"/>
                          <w:shd w:val="solid" w:color="4F81BC" w:fill="4F81BC"/>
                        </w:rPr>
                      </w:pPr>
                      <w:r>
                        <w:rPr>
                          <w:rFonts w:ascii="Arial" w:eastAsia="Arial" w:hAnsi="Arial"/>
                          <w:color w:val="FFFFFF"/>
                          <w:sz w:val="18"/>
                          <w:shd w:val="solid" w:color="4F81BC" w:fill="4F81BC"/>
                        </w:rPr>
                        <w:t>Council Plan Annual Performance Measures Report – provides information on the impact of our priorities.</w:t>
                      </w:r>
                    </w:p>
                  </w:txbxContent>
                </v:textbox>
                <w10:wrap type="square"/>
              </v:shape>
            </w:pict>
          </mc:Fallback>
        </mc:AlternateContent>
      </w:r>
      <w:r w:rsidR="00EC0845">
        <w:rPr>
          <w:noProof/>
        </w:rPr>
        <mc:AlternateContent>
          <mc:Choice Requires="wps">
            <w:drawing>
              <wp:anchor distT="0" distB="0" distL="0" distR="0" simplePos="0" relativeHeight="251650560" behindDoc="1" locked="0" layoutInCell="1" allowOverlap="1">
                <wp:simplePos x="0" y="0"/>
                <wp:positionH relativeFrom="margin">
                  <wp:align>center</wp:align>
                </wp:positionH>
                <wp:positionV relativeFrom="paragraph">
                  <wp:posOffset>2230120</wp:posOffset>
                </wp:positionV>
                <wp:extent cx="2648585" cy="1441450"/>
                <wp:effectExtent l="0" t="0" r="0" b="6350"/>
                <wp:wrapSquare wrapText="bothSides"/>
                <wp:docPr id="2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8585" cy="14414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71C9" w:rsidRDefault="005271C9">
                            <w:pPr>
                              <w:spacing w:line="368" w:lineRule="exact"/>
                              <w:jc w:val="center"/>
                              <w:textAlignment w:val="baseline"/>
                              <w:rPr>
                                <w:rFonts w:ascii="Arial" w:eastAsia="Arial" w:hAnsi="Arial"/>
                                <w:color w:val="FFFFFF"/>
                                <w:sz w:val="18"/>
                                <w:shd w:val="solid" w:color="4F81BC" w:fill="4F81BC"/>
                              </w:rPr>
                            </w:pPr>
                            <w:r>
                              <w:rPr>
                                <w:rFonts w:ascii="Arial" w:eastAsia="Arial" w:hAnsi="Arial"/>
                                <w:color w:val="FFFFFF"/>
                                <w:sz w:val="18"/>
                                <w:shd w:val="solid" w:color="4F81BC" w:fill="4F81BC"/>
                              </w:rPr>
                              <w:t xml:space="preserve">Educational Services Improvement Plan </w:t>
                            </w:r>
                            <w:r>
                              <w:rPr>
                                <w:rFonts w:ascii="Arial" w:eastAsia="Arial" w:hAnsi="Arial"/>
                                <w:color w:val="FFFFFF"/>
                                <w:sz w:val="18"/>
                                <w:shd w:val="solid" w:color="4F81BC" w:fill="4F81BC"/>
                              </w:rPr>
                              <w:br/>
                              <w:t xml:space="preserve">Children’s Services Plan </w:t>
                            </w:r>
                            <w:r>
                              <w:rPr>
                                <w:rFonts w:ascii="Arial" w:eastAsia="Arial" w:hAnsi="Arial"/>
                                <w:color w:val="FFFFFF"/>
                                <w:sz w:val="18"/>
                                <w:shd w:val="solid" w:color="4F81BC" w:fill="4F81BC"/>
                              </w:rPr>
                              <w:br/>
                              <w:t xml:space="preserve">Integrated Joint Board Strategic Plan </w:t>
                            </w:r>
                            <w:r>
                              <w:rPr>
                                <w:rFonts w:ascii="Arial" w:eastAsia="Arial" w:hAnsi="Arial"/>
                                <w:color w:val="FFFFFF"/>
                                <w:sz w:val="18"/>
                                <w:shd w:val="solid" w:color="4F81BC" w:fill="4F81BC"/>
                              </w:rPr>
                              <w:br/>
                              <w:t>Health and Social Care Partnership Plan</w:t>
                            </w:r>
                          </w:p>
                          <w:p w:rsidR="005271C9" w:rsidRDefault="005271C9">
                            <w:pPr>
                              <w:spacing w:before="163" w:after="143" w:line="221" w:lineRule="exact"/>
                              <w:jc w:val="center"/>
                              <w:textAlignment w:val="baseline"/>
                              <w:rPr>
                                <w:rFonts w:ascii="Arial" w:eastAsia="Arial" w:hAnsi="Arial"/>
                                <w:color w:val="FFFFFF"/>
                                <w:sz w:val="18"/>
                                <w:shd w:val="solid" w:color="4F81BC" w:fill="4F81BC"/>
                              </w:rPr>
                            </w:pPr>
                            <w:r>
                              <w:rPr>
                                <w:rFonts w:ascii="Arial" w:eastAsia="Arial" w:hAnsi="Arial"/>
                                <w:color w:val="FFFFFF"/>
                                <w:sz w:val="18"/>
                                <w:shd w:val="solid" w:color="4F81BC" w:fill="4F81BC"/>
                              </w:rPr>
                              <w:t xml:space="preserve">Individual services performance reporting and </w:t>
                            </w:r>
                            <w:r>
                              <w:rPr>
                                <w:rFonts w:ascii="Arial" w:eastAsia="Arial" w:hAnsi="Arial"/>
                                <w:color w:val="FFFFFF"/>
                                <w:sz w:val="18"/>
                                <w:shd w:val="solid" w:color="4F81BC" w:fill="4F81BC"/>
                              </w:rPr>
                              <w:br/>
                              <w:t>benchmarking activity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7" type="#_x0000_t202" style="position:absolute;left:0;text-align:left;margin-left:0;margin-top:175.6pt;width:208.55pt;height:113.5pt;z-index:-25166592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3ctgwIAAAoFAAAOAAAAZHJzL2Uyb0RvYy54bWysVF1v0zAUfUfiP1h+7/JB2iVR02ntKEIa&#10;H9LGD3Btp7Fw7GC7TQbiv3PtNN0YICFEH9Ib+/r43HvOzfJqaCU6cmOFVhVOLmKMuKKaCbWv8Kf7&#10;7SzHyDqiGJFa8Qo/cIuvVi9fLPuu5KlutGTcIABRtuy7CjfOdWUUWdrwltgL3XEFm7U2LXHwavYR&#10;M6QH9FZGaRwvol4b1hlNubWwejNu4lXAr2tO3Ye6ttwhWWHg5sLThOfOP6PVkpR7Q7pG0BMN8g8s&#10;WiIUXHqGuiGOoIMRv0C1ghptde0uqG4jXdeC8lADVJPEz6q5a0jHQy3QHNud22T/Hyx9f/xokGAV&#10;Tl9hpEgLGt3zwaG1HlAa+tN3toS0uw4S3QDroHOo1Xa3mn62SOlNQ9SeXxuj+4YTBvwS39noyVGv&#10;iC2tB9n17zSDe8jB6QA01Kb1zYN2IEAHnR7O2nguFBbTRZbP8zlGFPaSLEuyeWAXkXI63hnr3nDd&#10;Ih9U2ID4AZ4cb63zdEg5pfjbrJaCbYWU4cXsdxtp0JGAUbJtnqw3oYJnaVL5ZKX9sRFxXAGWcIff&#10;83yD8N+KJM3idVrMtov8cpZts/msuIzzWZwU62IRZ0V2s/3uCSZZ2QjGuLoVik8mTLK/E/k0DqN9&#10;gg1RX+Fins5Hjf5YZBx+vyuyFQ5mUoq2wvk5iZRe2deKhYlxRMgxjn6mH7oMPZj+Q1eCD7z0ownc&#10;sBuC5ZLgEu+LnWYP4AyjQTeQHz4oEDTafMWoh+GssP1yIIZjJN8qcJef5CkwU7CbAqIoHK2ww2gM&#10;N26c+ENnxL4B5NG/Sl+DA2sRvPHI4uRbGLhQxOnj4Cf66XvIevyErX4AAAD//wMAUEsDBBQABgAI&#10;AAAAIQCR9yrC3gAAAAgBAAAPAAAAZHJzL2Rvd25yZXYueG1sTI/BTsMwEETvSPyDtUjcqONASZVm&#10;UyEqkLhUouEDtvGSRI3tKHaa9O8xJziOZjTzptgtphcXHn3nLIJaJSDY1k53tkH4qt4eNiB8IKup&#10;d5YRruxhV97eFJRrN9tPvhxDI2KJ9TkhtCEMuZS+btmQX7mBbfS+3WgoRDk2Uo80x3LTyzRJnqWh&#10;zsaFlgZ+bbk+HyeD8J7VsxrpsL9WVTo1+4+pU/MB8f5uedmCCLyEvzD84kd0KCPTyU1We9EjxCMB&#10;4XGtUhDRflKZAnFCWGebFGRZyP8Hyh8AAAD//wMAUEsBAi0AFAAGAAgAAAAhALaDOJL+AAAA4QEA&#10;ABMAAAAAAAAAAAAAAAAAAAAAAFtDb250ZW50X1R5cGVzXS54bWxQSwECLQAUAAYACAAAACEAOP0h&#10;/9YAAACUAQAACwAAAAAAAAAAAAAAAAAvAQAAX3JlbHMvLnJlbHNQSwECLQAUAAYACAAAACEA5593&#10;LYMCAAAKBQAADgAAAAAAAAAAAAAAAAAuAgAAZHJzL2Uyb0RvYy54bWxQSwECLQAUAAYACAAAACEA&#10;kfcqwt4AAAAIAQAADwAAAAAAAAAAAAAAAADdBAAAZHJzL2Rvd25yZXYueG1sUEsFBgAAAAAEAAQA&#10;8wAAAOgFAAAAAA==&#10;" fillcolor="#4f81bc" stroked="f">
                <v:textbox inset="0,0,0,0">
                  <w:txbxContent>
                    <w:p w:rsidR="005271C9" w:rsidRDefault="005271C9">
                      <w:pPr>
                        <w:spacing w:line="368" w:lineRule="exact"/>
                        <w:jc w:val="center"/>
                        <w:textAlignment w:val="baseline"/>
                        <w:rPr>
                          <w:rFonts w:ascii="Arial" w:eastAsia="Arial" w:hAnsi="Arial"/>
                          <w:color w:val="FFFFFF"/>
                          <w:sz w:val="18"/>
                          <w:shd w:val="solid" w:color="4F81BC" w:fill="4F81BC"/>
                        </w:rPr>
                      </w:pPr>
                      <w:r>
                        <w:rPr>
                          <w:rFonts w:ascii="Arial" w:eastAsia="Arial" w:hAnsi="Arial"/>
                          <w:color w:val="FFFFFF"/>
                          <w:sz w:val="18"/>
                          <w:shd w:val="solid" w:color="4F81BC" w:fill="4F81BC"/>
                        </w:rPr>
                        <w:t xml:space="preserve">Educational Services Improvement Plan </w:t>
                      </w:r>
                      <w:r>
                        <w:rPr>
                          <w:rFonts w:ascii="Arial" w:eastAsia="Arial" w:hAnsi="Arial"/>
                          <w:color w:val="FFFFFF"/>
                          <w:sz w:val="18"/>
                          <w:shd w:val="solid" w:color="4F81BC" w:fill="4F81BC"/>
                        </w:rPr>
                        <w:br/>
                        <w:t xml:space="preserve">Children’s Services Plan </w:t>
                      </w:r>
                      <w:r>
                        <w:rPr>
                          <w:rFonts w:ascii="Arial" w:eastAsia="Arial" w:hAnsi="Arial"/>
                          <w:color w:val="FFFFFF"/>
                          <w:sz w:val="18"/>
                          <w:shd w:val="solid" w:color="4F81BC" w:fill="4F81BC"/>
                        </w:rPr>
                        <w:br/>
                        <w:t xml:space="preserve">Integrated Joint Board Strategic Plan </w:t>
                      </w:r>
                      <w:r>
                        <w:rPr>
                          <w:rFonts w:ascii="Arial" w:eastAsia="Arial" w:hAnsi="Arial"/>
                          <w:color w:val="FFFFFF"/>
                          <w:sz w:val="18"/>
                          <w:shd w:val="solid" w:color="4F81BC" w:fill="4F81BC"/>
                        </w:rPr>
                        <w:br/>
                        <w:t>Health and Social Care Partnership Plan</w:t>
                      </w:r>
                    </w:p>
                    <w:p w:rsidR="005271C9" w:rsidRDefault="005271C9">
                      <w:pPr>
                        <w:spacing w:before="163" w:after="143" w:line="221" w:lineRule="exact"/>
                        <w:jc w:val="center"/>
                        <w:textAlignment w:val="baseline"/>
                        <w:rPr>
                          <w:rFonts w:ascii="Arial" w:eastAsia="Arial" w:hAnsi="Arial"/>
                          <w:color w:val="FFFFFF"/>
                          <w:sz w:val="18"/>
                          <w:shd w:val="solid" w:color="4F81BC" w:fill="4F81BC"/>
                        </w:rPr>
                      </w:pPr>
                      <w:r>
                        <w:rPr>
                          <w:rFonts w:ascii="Arial" w:eastAsia="Arial" w:hAnsi="Arial"/>
                          <w:color w:val="FFFFFF"/>
                          <w:sz w:val="18"/>
                          <w:shd w:val="solid" w:color="4F81BC" w:fill="4F81BC"/>
                        </w:rPr>
                        <w:t xml:space="preserve">Individual services performance reporting and </w:t>
                      </w:r>
                      <w:r>
                        <w:rPr>
                          <w:rFonts w:ascii="Arial" w:eastAsia="Arial" w:hAnsi="Arial"/>
                          <w:color w:val="FFFFFF"/>
                          <w:sz w:val="18"/>
                          <w:shd w:val="solid" w:color="4F81BC" w:fill="4F81BC"/>
                        </w:rPr>
                        <w:br/>
                        <w:t>benchmarking activity</w:t>
                      </w:r>
                    </w:p>
                  </w:txbxContent>
                </v:textbox>
                <w10:wrap type="square" anchorx="margin"/>
              </v:shape>
            </w:pict>
          </mc:Fallback>
        </mc:AlternateContent>
      </w:r>
      <w:r w:rsidR="00EC0845">
        <w:rPr>
          <w:noProof/>
        </w:rPr>
        <mc:AlternateContent>
          <mc:Choice Requires="wps">
            <w:drawing>
              <wp:anchor distT="0" distB="0" distL="114300" distR="114300" simplePos="0" relativeHeight="251677184" behindDoc="0" locked="0" layoutInCell="1" allowOverlap="1">
                <wp:simplePos x="0" y="0"/>
                <wp:positionH relativeFrom="column">
                  <wp:posOffset>55245</wp:posOffset>
                </wp:positionH>
                <wp:positionV relativeFrom="paragraph">
                  <wp:posOffset>363220</wp:posOffset>
                </wp:positionV>
                <wp:extent cx="2787650" cy="1155700"/>
                <wp:effectExtent l="0" t="0" r="12700" b="25400"/>
                <wp:wrapNone/>
                <wp:docPr id="41" name="Text Box 41"/>
                <wp:cNvGraphicFramePr/>
                <a:graphic xmlns:a="http://schemas.openxmlformats.org/drawingml/2006/main">
                  <a:graphicData uri="http://schemas.microsoft.com/office/word/2010/wordprocessingShape">
                    <wps:wsp>
                      <wps:cNvSpPr txBox="1"/>
                      <wps:spPr>
                        <a:xfrm>
                          <a:off x="0" y="0"/>
                          <a:ext cx="2787650" cy="1155700"/>
                        </a:xfrm>
                        <a:prstGeom prst="rect">
                          <a:avLst/>
                        </a:prstGeom>
                        <a:solidFill>
                          <a:schemeClr val="accent5">
                            <a:lumMod val="75000"/>
                          </a:schemeClr>
                        </a:solidFill>
                        <a:ln w="6350">
                          <a:solidFill>
                            <a:prstClr val="black"/>
                          </a:solidFill>
                        </a:ln>
                      </wps:spPr>
                      <wps:txbx>
                        <w:txbxContent>
                          <w:p w:rsidR="00EC0845" w:rsidRPr="00AE064C" w:rsidRDefault="00EC0845" w:rsidP="00AE064C">
                            <w:pPr>
                              <w:shd w:val="clear" w:color="auto" w:fill="2E74B5" w:themeFill="accent5" w:themeFillShade="BF"/>
                              <w:jc w:val="center"/>
                              <w:rPr>
                                <w:rFonts w:ascii="Arial" w:hAnsi="Arial" w:cs="Arial"/>
                                <w:color w:val="FFFFFF" w:themeColor="background1"/>
                                <w:sz w:val="18"/>
                                <w:szCs w:val="18"/>
                              </w:rPr>
                            </w:pPr>
                            <w:r w:rsidRPr="00AE064C">
                              <w:rPr>
                                <w:rFonts w:ascii="Arial" w:hAnsi="Arial" w:cs="Arial"/>
                                <w:color w:val="FFFFFF" w:themeColor="background1"/>
                                <w:sz w:val="18"/>
                                <w:szCs w:val="18"/>
                              </w:rPr>
                              <w:t>South Ayrshire Local Outcome</w:t>
                            </w:r>
                          </w:p>
                          <w:p w:rsidR="00EC0845" w:rsidRPr="00AE064C" w:rsidRDefault="00EC0845" w:rsidP="00AE064C">
                            <w:pPr>
                              <w:shd w:val="clear" w:color="auto" w:fill="2E74B5" w:themeFill="accent5" w:themeFillShade="BF"/>
                              <w:jc w:val="center"/>
                              <w:rPr>
                                <w:rFonts w:ascii="Arial" w:hAnsi="Arial" w:cs="Arial"/>
                                <w:color w:val="FFFFFF" w:themeColor="background1"/>
                                <w:sz w:val="18"/>
                                <w:szCs w:val="18"/>
                              </w:rPr>
                            </w:pPr>
                            <w:r w:rsidRPr="00AE064C">
                              <w:rPr>
                                <w:rFonts w:ascii="Arial" w:hAnsi="Arial" w:cs="Arial"/>
                                <w:color w:val="FFFFFF" w:themeColor="background1"/>
                                <w:sz w:val="18"/>
                                <w:szCs w:val="18"/>
                              </w:rPr>
                              <w:t>Im</w:t>
                            </w:r>
                            <w:r w:rsidRPr="00AE064C">
                              <w:rPr>
                                <w:rFonts w:ascii="Arial" w:hAnsi="Arial" w:cs="Arial"/>
                                <w:color w:val="FFFFFF" w:themeColor="background1"/>
                                <w:sz w:val="18"/>
                                <w:szCs w:val="18"/>
                              </w:rPr>
                              <w:t>provement Plan 2017/22</w:t>
                            </w:r>
                            <w:r w:rsidR="00AE064C" w:rsidRPr="00AE064C">
                              <w:rPr>
                                <w:rFonts w:ascii="Arial" w:hAnsi="Arial" w:cs="Arial"/>
                                <w:color w:val="FFFFFF" w:themeColor="background1"/>
                                <w:sz w:val="18"/>
                                <w:szCs w:val="18"/>
                              </w:rPr>
                              <w:t xml:space="preserve"> (LOIP)</w:t>
                            </w:r>
                          </w:p>
                          <w:p w:rsidR="00EC0845" w:rsidRPr="00AE064C" w:rsidRDefault="00EC0845" w:rsidP="00AE064C">
                            <w:pPr>
                              <w:shd w:val="clear" w:color="auto" w:fill="2E74B5" w:themeFill="accent5" w:themeFillShade="BF"/>
                              <w:jc w:val="center"/>
                              <w:rPr>
                                <w:rFonts w:ascii="Arial" w:hAnsi="Arial" w:cs="Arial"/>
                                <w:color w:val="FFFFFF" w:themeColor="background1"/>
                                <w:sz w:val="18"/>
                                <w:szCs w:val="18"/>
                              </w:rPr>
                            </w:pPr>
                          </w:p>
                          <w:p w:rsidR="00EC0845" w:rsidRPr="00AE064C" w:rsidRDefault="00EC0845" w:rsidP="00AE064C">
                            <w:pPr>
                              <w:shd w:val="clear" w:color="auto" w:fill="2E74B5" w:themeFill="accent5" w:themeFillShade="BF"/>
                              <w:jc w:val="center"/>
                              <w:rPr>
                                <w:rFonts w:ascii="Arial" w:hAnsi="Arial" w:cs="Arial"/>
                                <w:color w:val="FFFFFF" w:themeColor="background1"/>
                                <w:sz w:val="18"/>
                                <w:szCs w:val="18"/>
                              </w:rPr>
                            </w:pPr>
                            <w:r w:rsidRPr="00AE064C">
                              <w:rPr>
                                <w:rFonts w:ascii="Arial" w:hAnsi="Arial" w:cs="Arial"/>
                                <w:color w:val="FFFFFF" w:themeColor="background1"/>
                                <w:sz w:val="18"/>
                                <w:szCs w:val="18"/>
                              </w:rPr>
                              <w:t xml:space="preserve">An annual progress report provides details of progress made against each priority and highlights the range of partnership </w:t>
                            </w:r>
                            <w:proofErr w:type="spellStart"/>
                            <w:r w:rsidRPr="00AE064C">
                              <w:rPr>
                                <w:rFonts w:ascii="Arial" w:hAnsi="Arial" w:cs="Arial"/>
                                <w:color w:val="FFFFFF" w:themeColor="background1"/>
                                <w:sz w:val="18"/>
                                <w:szCs w:val="18"/>
                              </w:rPr>
                              <w:t>working</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1" o:spid="_x0000_s1038" type="#_x0000_t202" style="position:absolute;left:0;text-align:left;margin-left:4.35pt;margin-top:28.6pt;width:219.5pt;height:91pt;z-index:251677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SUuYQIAAMwEAAAOAAAAZHJzL2Uyb0RvYy54bWysVE1PGzEQvVfqf7B8L5ukCaERG5SCqCpR&#10;QAoVZ8frJavaHtd2skt/fZ+9SUihp6oXr+fDb2bezOz5RWc02yofGrIlH54MOFNWUtXYp5J/f7j+&#10;cMZZiMJWQpNVJX9WgV/M3787b91MjWhNulKeAcSGWetKvo7RzYoiyLUyIpyQUxbGmrwREaJ/Kiov&#10;WqAbXYwGg9OiJV85T1KFAO1Vb+TzjF/XSsa7ug4qMl1y5Bbz6fO5SmcxPxezJy/cupG7NMQ/ZGFE&#10;YxH0AHUlomAb37yBMo30FKiOJ5JMQXXdSJVrQDXDwatqlmvhVK4F5AR3oCn8P1h5u733rKlKPh5y&#10;ZoVBjx5UF9ln6hhU4Kd1YQa3pYNj7KBHn/f6AGUqu6u9SV8UxGAH088HdhOahHI0PZueTmCSsA2H&#10;k8l0kPkvXp47H+IXRYalS8k92pdZFdubEJEKXPcuKVog3VTXjdZZSCOjLrVnW4FmCymVjZP8XG/M&#10;N6p6/XQyOITNU5aeZOQ/0LRlbclPPyLfN5FSCoc4Ky3kj0QHcjtCgKQtlIm8nqR0i92q2zG6ouoZ&#10;hHrqRzI4ed0A90aEeC88ZhBEYa/iHY5aE5Kh3Y2zNflff9Mnf4wGrJy1mOmSh58b4RVn+qvF0Hwa&#10;jsdpCbIwnkxHEPyxZXVssRtzSWASc4Hs8jX5R72/1p7MI9ZvkaLCJKxE7JLH/fUy9puG9ZVqschO&#10;GHsn4o1dOpmgE7mJz4fuUXi363vEyNzSfvrF7FX7e9/00tJiE6lu8mwkgntWd7xjZXJbduuddvJY&#10;zl4vP6H5bwAAAP//AwBQSwMEFAAGAAgAAAAhADqO+VnhAAAACAEAAA8AAABkcnMvZG93bnJldi54&#10;bWxMj8FOwzAQRO9I/IO1SNyoQ1qaErKpUCUOCKlVCwe4ufGSmMbrKHbT0K/HnOA4O6OZt8VytK0Y&#10;qPfGMcLtJAFBXDltuEZ4e326WYDwQbFWrWNC+CYPy/LyolC5dife0rALtYgl7HOF0ITQ5VL6qiGr&#10;/MR1xNH7dL1VIcq+lrpXp1huW5kmyVxaZTguNKqjVUPVYXe0CO8vz9OPMTVmbQ7Dar3hr/l5e0a8&#10;vhofH0AEGsNfGH7xIzqUkWnvjqy9aBEWWQwi3GUpiGjPZlk87BHS6X0Ksizk/wfKHwAAAP//AwBQ&#10;SwECLQAUAAYACAAAACEAtoM4kv4AAADhAQAAEwAAAAAAAAAAAAAAAAAAAAAAW0NvbnRlbnRfVHlw&#10;ZXNdLnhtbFBLAQItABQABgAIAAAAIQA4/SH/1gAAAJQBAAALAAAAAAAAAAAAAAAAAC8BAABfcmVs&#10;cy8ucmVsc1BLAQItABQABgAIAAAAIQDJjSUuYQIAAMwEAAAOAAAAAAAAAAAAAAAAAC4CAABkcnMv&#10;ZTJvRG9jLnhtbFBLAQItABQABgAIAAAAIQA6jvlZ4QAAAAgBAAAPAAAAAAAAAAAAAAAAALsEAABk&#10;cnMvZG93bnJldi54bWxQSwUGAAAAAAQABADzAAAAyQUAAAAA&#10;" fillcolor="#2e74b5 [2408]" strokeweight=".5pt">
                <v:textbox>
                  <w:txbxContent>
                    <w:p w:rsidR="00EC0845" w:rsidRPr="00AE064C" w:rsidRDefault="00EC0845" w:rsidP="00AE064C">
                      <w:pPr>
                        <w:shd w:val="clear" w:color="auto" w:fill="2E74B5" w:themeFill="accent5" w:themeFillShade="BF"/>
                        <w:jc w:val="center"/>
                        <w:rPr>
                          <w:rFonts w:ascii="Arial" w:hAnsi="Arial" w:cs="Arial"/>
                          <w:color w:val="FFFFFF" w:themeColor="background1"/>
                          <w:sz w:val="18"/>
                          <w:szCs w:val="18"/>
                        </w:rPr>
                      </w:pPr>
                      <w:r w:rsidRPr="00AE064C">
                        <w:rPr>
                          <w:rFonts w:ascii="Arial" w:hAnsi="Arial" w:cs="Arial"/>
                          <w:color w:val="FFFFFF" w:themeColor="background1"/>
                          <w:sz w:val="18"/>
                          <w:szCs w:val="18"/>
                        </w:rPr>
                        <w:t>South Ayrshire Local Outcome</w:t>
                      </w:r>
                    </w:p>
                    <w:p w:rsidR="00EC0845" w:rsidRPr="00AE064C" w:rsidRDefault="00EC0845" w:rsidP="00AE064C">
                      <w:pPr>
                        <w:shd w:val="clear" w:color="auto" w:fill="2E74B5" w:themeFill="accent5" w:themeFillShade="BF"/>
                        <w:jc w:val="center"/>
                        <w:rPr>
                          <w:rFonts w:ascii="Arial" w:hAnsi="Arial" w:cs="Arial"/>
                          <w:color w:val="FFFFFF" w:themeColor="background1"/>
                          <w:sz w:val="18"/>
                          <w:szCs w:val="18"/>
                        </w:rPr>
                      </w:pPr>
                      <w:r w:rsidRPr="00AE064C">
                        <w:rPr>
                          <w:rFonts w:ascii="Arial" w:hAnsi="Arial" w:cs="Arial"/>
                          <w:color w:val="FFFFFF" w:themeColor="background1"/>
                          <w:sz w:val="18"/>
                          <w:szCs w:val="18"/>
                        </w:rPr>
                        <w:t>Im</w:t>
                      </w:r>
                      <w:r w:rsidRPr="00AE064C">
                        <w:rPr>
                          <w:rFonts w:ascii="Arial" w:hAnsi="Arial" w:cs="Arial"/>
                          <w:color w:val="FFFFFF" w:themeColor="background1"/>
                          <w:sz w:val="18"/>
                          <w:szCs w:val="18"/>
                        </w:rPr>
                        <w:t>provement Plan 2017/22</w:t>
                      </w:r>
                      <w:r w:rsidR="00AE064C" w:rsidRPr="00AE064C">
                        <w:rPr>
                          <w:rFonts w:ascii="Arial" w:hAnsi="Arial" w:cs="Arial"/>
                          <w:color w:val="FFFFFF" w:themeColor="background1"/>
                          <w:sz w:val="18"/>
                          <w:szCs w:val="18"/>
                        </w:rPr>
                        <w:t xml:space="preserve"> (LOIP)</w:t>
                      </w:r>
                    </w:p>
                    <w:p w:rsidR="00EC0845" w:rsidRPr="00AE064C" w:rsidRDefault="00EC0845" w:rsidP="00AE064C">
                      <w:pPr>
                        <w:shd w:val="clear" w:color="auto" w:fill="2E74B5" w:themeFill="accent5" w:themeFillShade="BF"/>
                        <w:jc w:val="center"/>
                        <w:rPr>
                          <w:rFonts w:ascii="Arial" w:hAnsi="Arial" w:cs="Arial"/>
                          <w:color w:val="FFFFFF" w:themeColor="background1"/>
                          <w:sz w:val="18"/>
                          <w:szCs w:val="18"/>
                        </w:rPr>
                      </w:pPr>
                    </w:p>
                    <w:p w:rsidR="00EC0845" w:rsidRPr="00AE064C" w:rsidRDefault="00EC0845" w:rsidP="00AE064C">
                      <w:pPr>
                        <w:shd w:val="clear" w:color="auto" w:fill="2E74B5" w:themeFill="accent5" w:themeFillShade="BF"/>
                        <w:jc w:val="center"/>
                        <w:rPr>
                          <w:rFonts w:ascii="Arial" w:hAnsi="Arial" w:cs="Arial"/>
                          <w:color w:val="FFFFFF" w:themeColor="background1"/>
                          <w:sz w:val="18"/>
                          <w:szCs w:val="18"/>
                        </w:rPr>
                      </w:pPr>
                      <w:r w:rsidRPr="00AE064C">
                        <w:rPr>
                          <w:rFonts w:ascii="Arial" w:hAnsi="Arial" w:cs="Arial"/>
                          <w:color w:val="FFFFFF" w:themeColor="background1"/>
                          <w:sz w:val="18"/>
                          <w:szCs w:val="18"/>
                        </w:rPr>
                        <w:t xml:space="preserve">An annual progress report provides details of progress made against each priority and highlights the range of partnership </w:t>
                      </w:r>
                      <w:proofErr w:type="spellStart"/>
                      <w:r w:rsidRPr="00AE064C">
                        <w:rPr>
                          <w:rFonts w:ascii="Arial" w:hAnsi="Arial" w:cs="Arial"/>
                          <w:color w:val="FFFFFF" w:themeColor="background1"/>
                          <w:sz w:val="18"/>
                          <w:szCs w:val="18"/>
                        </w:rPr>
                        <w:t>working</w:t>
                      </w:r>
                      <w:proofErr w:type="spellEnd"/>
                    </w:p>
                  </w:txbxContent>
                </v:textbox>
              </v:shape>
            </w:pict>
          </mc:Fallback>
        </mc:AlternateContent>
      </w:r>
      <w:r w:rsidR="000F0A6B">
        <w:rPr>
          <w:noProof/>
        </w:rPr>
        <mc:AlternateContent>
          <mc:Choice Requires="wps">
            <w:drawing>
              <wp:anchor distT="0" distB="0" distL="0" distR="0" simplePos="0" relativeHeight="251652608" behindDoc="1" locked="0" layoutInCell="1" allowOverlap="1">
                <wp:simplePos x="0" y="0"/>
                <wp:positionH relativeFrom="page">
                  <wp:posOffset>7479665</wp:posOffset>
                </wp:positionH>
                <wp:positionV relativeFrom="page">
                  <wp:posOffset>3389630</wp:posOffset>
                </wp:positionV>
                <wp:extent cx="2600325" cy="887095"/>
                <wp:effectExtent l="0" t="0" r="0" b="0"/>
                <wp:wrapSquare wrapText="bothSides"/>
                <wp:docPr id="2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887095"/>
                        </a:xfrm>
                        <a:prstGeom prst="rect">
                          <a:avLst/>
                        </a:prstGeom>
                        <a:solidFill>
                          <a:srgbClr val="4F81BC"/>
                        </a:solidFill>
                        <a:ln w="9525">
                          <a:solidFill>
                            <a:srgbClr val="000000"/>
                          </a:solidFill>
                          <a:miter lim="800000"/>
                          <a:headEnd/>
                          <a:tailEnd/>
                        </a:ln>
                      </wps:spPr>
                      <wps:txbx>
                        <w:txbxContent>
                          <w:p w:rsidR="005271C9" w:rsidRDefault="005271C9">
                            <w:pPr>
                              <w:spacing w:before="83" w:line="213" w:lineRule="exact"/>
                              <w:jc w:val="center"/>
                              <w:textAlignment w:val="baseline"/>
                              <w:rPr>
                                <w:rFonts w:ascii="Arial" w:eastAsia="Arial" w:hAnsi="Arial"/>
                                <w:b/>
                                <w:color w:val="FFFFFF"/>
                                <w:sz w:val="18"/>
                                <w:shd w:val="solid" w:color="4F81BC" w:fill="4F81BC"/>
                              </w:rPr>
                            </w:pPr>
                            <w:r>
                              <w:rPr>
                                <w:rFonts w:ascii="Arial" w:eastAsia="Arial" w:hAnsi="Arial"/>
                                <w:b/>
                                <w:color w:val="FFFFFF"/>
                                <w:sz w:val="18"/>
                                <w:shd w:val="solid" w:color="4F81BC" w:fill="4F81BC"/>
                              </w:rPr>
                              <w:t xml:space="preserve">Local Government Benchmarking </w:t>
                            </w:r>
                            <w:r>
                              <w:rPr>
                                <w:rFonts w:ascii="Arial" w:eastAsia="Arial" w:hAnsi="Arial"/>
                                <w:b/>
                                <w:color w:val="FFFFFF"/>
                                <w:sz w:val="18"/>
                                <w:shd w:val="solid" w:color="4F81BC" w:fill="4F81BC"/>
                              </w:rPr>
                              <w:br/>
                              <w:t>Framework</w:t>
                            </w:r>
                          </w:p>
                          <w:p w:rsidR="005271C9" w:rsidRDefault="005271C9">
                            <w:pPr>
                              <w:spacing w:before="168" w:after="205" w:line="221" w:lineRule="exact"/>
                              <w:ind w:left="144" w:right="144"/>
                              <w:jc w:val="both"/>
                              <w:textAlignment w:val="baseline"/>
                              <w:rPr>
                                <w:rFonts w:ascii="Arial" w:eastAsia="Arial" w:hAnsi="Arial"/>
                                <w:color w:val="FFFFFF"/>
                                <w:sz w:val="18"/>
                                <w:shd w:val="solid" w:color="4F81BC" w:fill="4F81BC"/>
                              </w:rPr>
                            </w:pPr>
                            <w:r>
                              <w:rPr>
                                <w:rFonts w:ascii="Arial" w:eastAsia="Arial" w:hAnsi="Arial"/>
                                <w:color w:val="FFFFFF"/>
                                <w:sz w:val="18"/>
                                <w:shd w:val="solid" w:color="4F81BC" w:fill="4F81BC"/>
                              </w:rPr>
                              <w:t>An LGBF report produced in March each year, showing comparator data.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9" type="#_x0000_t202" style="position:absolute;left:0;text-align:left;margin-left:588.95pt;margin-top:266.9pt;width:204.75pt;height:69.85p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pxmJwIAAEoEAAAOAAAAZHJzL2Uyb0RvYy54bWysVNtu2zAMfR+wfxD0vthOly414hRtugwD&#10;ugvQ7gNkWbaFSaImKbGzrx8lJ2l3wR6G+UGgJOrw8JD06nrUiuyF8xJMRYtZTokwHBppuop+edy+&#10;WlLiAzMNU2BERQ/C0+v1yxerwZZiDj2oRjiCIMaXg61oH4Its8zzXmjmZ2CFwcsWnGYBt67LGscG&#10;RNcqm+f5ZTaAa6wDLrzH07vpkq4TftsKHj61rReBqIoit5BWl9Y6rtl6xcrOMdtLfqTB/oGFZtJg&#10;0DPUHQuM7Jz8DUpL7sBDG2YcdAZtK7lIOWA2Rf5LNg89syLlguJ4e5bJ/z9Y/nH/2RHZVHReUGKY&#10;xho9ijGQWxhJsYz6DNaX6PZg0TGMeI51Trl6ew/8qycGNj0znbhxDoZesAb5FfFl9uzphOMjSD18&#10;gAbjsF2ABDS2TkfxUA6C6Finw7k2kQvHw/llnl/MF5RwvFsu3+RXixSClafX1vnwToAm0aiow9on&#10;dLa/9yGyYeXJJQbzoGSzlUqljevqjXJkz7BPXm+Xxe3miP6TmzJkqOjVAnn8HSJP358gtAzY8Epq&#10;zOLsxMoo21vTpHYMTKrJRsrKHHWM0k0ihrEeU8mKixghilxDc0BlHUwNjgOJRg/uOyUDNndF/bcd&#10;c4IS9d5gdeIknAx3MuqTwQzHpxUNlEzmJkwTs7NOdj0iT/U3cIMVbGUS94nFkS82bNL8OFxxIp7v&#10;k9fTL2D9AwAA//8DAFBLAwQUAAYACAAAACEAdpNBD+IAAAANAQAADwAAAGRycy9kb3ducmV2Lnht&#10;bEyPy07DMBBF90j8gzVI7KjzwEkJcSpUUbFBKpRK3brxkESNx1HspuHvcVewvJqjO+eWq9n0bMLR&#10;dZYkxIsIGFJtdUeNhP3X5mEJzHlFWvWWUMIPOlhVtzelKrS90CdOO9+wUEKuUBJa74eCc1e3aJRb&#10;2AEp3L7taJQPcWy4HtUllJueJ1GUcaM6Ch9aNeC6xfq0OxsJh9ctzcnbyY6b4T1efwiRTJmQ8v5u&#10;fnkG5nH2fzBc9YM6VMHpaM+kHetDjvP8KbASRJqGEVdELPNHYEcJWZ4K4FXJ/6+ofgEAAP//AwBQ&#10;SwECLQAUAAYACAAAACEAtoM4kv4AAADhAQAAEwAAAAAAAAAAAAAAAAAAAAAAW0NvbnRlbnRfVHlw&#10;ZXNdLnhtbFBLAQItABQABgAIAAAAIQA4/SH/1gAAAJQBAAALAAAAAAAAAAAAAAAAAC8BAABfcmVs&#10;cy8ucmVsc1BLAQItABQABgAIAAAAIQBtdpxmJwIAAEoEAAAOAAAAAAAAAAAAAAAAAC4CAABkcnMv&#10;ZTJvRG9jLnhtbFBLAQItABQABgAIAAAAIQB2k0EP4gAAAA0BAAAPAAAAAAAAAAAAAAAAAIEEAABk&#10;cnMvZG93bnJldi54bWxQSwUGAAAAAAQABADzAAAAkAUAAAAA&#10;" fillcolor="#4f81bc">
                <v:textbox inset="0,0,0,0">
                  <w:txbxContent>
                    <w:p w:rsidR="005271C9" w:rsidRDefault="005271C9">
                      <w:pPr>
                        <w:spacing w:before="83" w:line="213" w:lineRule="exact"/>
                        <w:jc w:val="center"/>
                        <w:textAlignment w:val="baseline"/>
                        <w:rPr>
                          <w:rFonts w:ascii="Arial" w:eastAsia="Arial" w:hAnsi="Arial"/>
                          <w:b/>
                          <w:color w:val="FFFFFF"/>
                          <w:sz w:val="18"/>
                          <w:shd w:val="solid" w:color="4F81BC" w:fill="4F81BC"/>
                        </w:rPr>
                      </w:pPr>
                      <w:r>
                        <w:rPr>
                          <w:rFonts w:ascii="Arial" w:eastAsia="Arial" w:hAnsi="Arial"/>
                          <w:b/>
                          <w:color w:val="FFFFFF"/>
                          <w:sz w:val="18"/>
                          <w:shd w:val="solid" w:color="4F81BC" w:fill="4F81BC"/>
                        </w:rPr>
                        <w:t xml:space="preserve">Local Government Benchmarking </w:t>
                      </w:r>
                      <w:r>
                        <w:rPr>
                          <w:rFonts w:ascii="Arial" w:eastAsia="Arial" w:hAnsi="Arial"/>
                          <w:b/>
                          <w:color w:val="FFFFFF"/>
                          <w:sz w:val="18"/>
                          <w:shd w:val="solid" w:color="4F81BC" w:fill="4F81BC"/>
                        </w:rPr>
                        <w:br/>
                        <w:t>Framework</w:t>
                      </w:r>
                    </w:p>
                    <w:p w:rsidR="005271C9" w:rsidRDefault="005271C9">
                      <w:pPr>
                        <w:spacing w:before="168" w:after="205" w:line="221" w:lineRule="exact"/>
                        <w:ind w:left="144" w:right="144"/>
                        <w:jc w:val="both"/>
                        <w:textAlignment w:val="baseline"/>
                        <w:rPr>
                          <w:rFonts w:ascii="Arial" w:eastAsia="Arial" w:hAnsi="Arial"/>
                          <w:color w:val="FFFFFF"/>
                          <w:sz w:val="18"/>
                          <w:shd w:val="solid" w:color="4F81BC" w:fill="4F81BC"/>
                        </w:rPr>
                      </w:pPr>
                      <w:r>
                        <w:rPr>
                          <w:rFonts w:ascii="Arial" w:eastAsia="Arial" w:hAnsi="Arial"/>
                          <w:color w:val="FFFFFF"/>
                          <w:sz w:val="18"/>
                          <w:shd w:val="solid" w:color="4F81BC" w:fill="4F81BC"/>
                        </w:rPr>
                        <w:t>An LGBF report produced in March each year, showing comparator data.</w:t>
                      </w:r>
                    </w:p>
                  </w:txbxContent>
                </v:textbox>
                <w10:wrap type="square" anchorx="page" anchory="page"/>
              </v:shape>
            </w:pict>
          </mc:Fallback>
        </mc:AlternateContent>
      </w:r>
      <w:r w:rsidR="000A2EEE">
        <w:rPr>
          <w:noProof/>
        </w:rPr>
        <mc:AlternateContent>
          <mc:Choice Requires="wps">
            <w:drawing>
              <wp:anchor distT="0" distB="0" distL="0" distR="0" simplePos="0" relativeHeight="251648512" behindDoc="1" locked="0" layoutInCell="1" allowOverlap="1">
                <wp:simplePos x="0" y="0"/>
                <wp:positionH relativeFrom="page">
                  <wp:posOffset>7479665</wp:posOffset>
                </wp:positionH>
                <wp:positionV relativeFrom="page">
                  <wp:posOffset>2770505</wp:posOffset>
                </wp:positionV>
                <wp:extent cx="2600325" cy="2120900"/>
                <wp:effectExtent l="0" t="0" r="0" b="0"/>
                <wp:wrapSquare wrapText="bothSides"/>
                <wp:docPr id="2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2120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71C9" w:rsidRDefault="005271C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40" type="#_x0000_t202" style="position:absolute;left:0;text-align:left;margin-left:588.95pt;margin-top:218.15pt;width:204.75pt;height:167pt;z-index:-2516679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x6+tAIAALMFAAAOAAAAZHJzL2Uyb0RvYy54bWysVG1vmzAQ/j5p/8Hyd4qhJA2opGpDmCZ1&#10;L1K7H+CACdbAZrYT6Kr9951NSJr2y7SND9Zhnx8/d/fcXd8MbYP2TGkuRYqDC4IRE4Usudim+Ntj&#10;7i0w0oaKkjZSsBQ/MY1vlu/fXfddwkJZy6ZkCgGI0Enfpbg2pkt8Xxc1a6m+kB0TcFhJ1VIDv2rr&#10;l4r2gN42fkjI3O+lKjslC6Y17GbjIV46/KpihflSVZoZ1KQYuBm3Krdu7Oovr2myVbSreXGgQf+C&#10;RUu5gEePUBk1FO0UfwPV8kJJLStzUcjWl1XFC+ZigGgC8iqah5p2zMUCydHdMU36/8EWn/dfFeJl&#10;isMZRoK2UKNHNhh0JwcUhjY/facTcHvowNEMsA91drHq7l4W3zUSclVTsWW3Ssm+ZrQEfoG96b+4&#10;OuJoC7LpP8kS3qE7Ix3QUKnWJg/SgQAd6vR0rI3lUsBmOCfk0nIs4CwMQhITVz2fJtP1TmnzgckW&#10;WSPFCorv4On+XhtLhyaTi31NyJw3jRNAI842wHHcgcfhqj2zNFw9n2MSrxfrReRF4XztRSTLvNt8&#10;FXnzPLiaZZfZapUFv+y7QZTUvCyZsM9M2gqiP6vdQeWjKo7q0rLhpYWzlLTablaNQnsK2s7d55IO&#10;Jyc3/5yGSwLE8iqkIIzIXRh7+Xxx5UV5NPPiK7LwSBDfxXMSxVGWn4d0zwX795BQn+J4BkV14ZxI&#10;v4qNuO9tbDRpuYHp0fA2xYujE02sBteidKU1lDej/SIVlv4pFVDuqdBOsVako1zNsBlcc8RTI2xk&#10;+QQSVhIEBjqFyQdGLdVPjHqYIinWP3ZUMYyajwLawI6cyVCTsZkMKgq4mmKD0WiuzDiadp3i2xqQ&#10;x0YT8hZapeJOxLanRhaHBoPJ4GI5TDE7el7+O6/TrF3+BgAA//8DAFBLAwQUAAYACAAAACEA9PHc&#10;Q+IAAAANAQAADwAAAGRycy9kb3ducmV2LnhtbEyPwU7DMBBE70j8g7WVuFG7pMRtGqeqEJyQEGk4&#10;cHRiN7Ear0PstuHvcU/lONqnmbf5drI9OevRG4cCFnMGRGPjlMFWwFf19rgC4oNEJXuHWsCv9rAt&#10;7u9ymSl3wVKf96ElsQR9JgV0IQwZpb7ptJV+7gaN8XZwo5UhxrGlapSXWG57+sRYSq00GBc6OeiX&#10;TjfH/ckK2H1j+Wp+PurP8lCaqlozfE+PQjzMpt0GSNBTuMFw1Y/qUESn2p1QedLHvOB8HVkByyRN&#10;gFyR5xVfAqkFcM4SoEVO/39R/AEAAP//AwBQSwECLQAUAAYACAAAACEAtoM4kv4AAADhAQAAEwAA&#10;AAAAAAAAAAAAAAAAAAAAW0NvbnRlbnRfVHlwZXNdLnhtbFBLAQItABQABgAIAAAAIQA4/SH/1gAA&#10;AJQBAAALAAAAAAAAAAAAAAAAAC8BAABfcmVscy8ucmVsc1BLAQItABQABgAIAAAAIQBBkx6+tAIA&#10;ALMFAAAOAAAAAAAAAAAAAAAAAC4CAABkcnMvZTJvRG9jLnhtbFBLAQItABQABgAIAAAAIQD08dxD&#10;4gAAAA0BAAAPAAAAAAAAAAAAAAAAAA4FAABkcnMvZG93bnJldi54bWxQSwUGAAAAAAQABADzAAAA&#10;HQYAAAAA&#10;" filled="f" stroked="f">
                <v:textbox inset="0,0,0,0">
                  <w:txbxContent>
                    <w:p w:rsidR="005271C9" w:rsidRDefault="005271C9"/>
                  </w:txbxContent>
                </v:textbox>
                <w10:wrap type="square" anchorx="page" anchory="page"/>
              </v:shape>
            </w:pict>
          </mc:Fallback>
        </mc:AlternateContent>
      </w:r>
      <w:r w:rsidR="005271C9">
        <w:rPr>
          <w:rFonts w:ascii="Arial" w:eastAsia="Arial" w:hAnsi="Arial"/>
          <w:color w:val="007CB0"/>
          <w:sz w:val="20"/>
          <w:u w:val="single"/>
        </w:rPr>
        <w:t>Item 2</w:t>
      </w:r>
      <w:r w:rsidR="005271C9">
        <w:rPr>
          <w:rFonts w:ascii="Arial" w:eastAsia="Arial" w:hAnsi="Arial"/>
          <w:color w:val="000000"/>
          <w:sz w:val="20"/>
        </w:rPr>
        <w:t xml:space="preserve"> shows the reporting schedule</w:t>
      </w:r>
    </w:p>
    <w:p w:rsidR="00906BCC" w:rsidRDefault="00906BCC">
      <w:pPr>
        <w:sectPr w:rsidR="00906BCC">
          <w:type w:val="continuous"/>
          <w:pgSz w:w="16838" w:h="11904" w:orient="landscape"/>
          <w:pgMar w:top="560" w:right="1454" w:bottom="468" w:left="1393" w:header="720" w:footer="720" w:gutter="0"/>
          <w:cols w:space="720"/>
        </w:sectPr>
      </w:pPr>
    </w:p>
    <w:p w:rsidR="00906BCC" w:rsidRDefault="005271C9">
      <w:pPr>
        <w:tabs>
          <w:tab w:val="left" w:pos="7704"/>
        </w:tabs>
        <w:spacing w:before="11" w:line="183" w:lineRule="exact"/>
        <w:textAlignment w:val="baseline"/>
        <w:rPr>
          <w:rFonts w:ascii="Arial" w:eastAsia="Arial" w:hAnsi="Arial"/>
          <w:b/>
          <w:color w:val="807E83"/>
          <w:sz w:val="16"/>
        </w:rPr>
      </w:pPr>
      <w:r>
        <w:rPr>
          <w:rFonts w:ascii="Arial" w:eastAsia="Arial" w:hAnsi="Arial"/>
          <w:b/>
          <w:color w:val="807E83"/>
          <w:sz w:val="16"/>
        </w:rPr>
        <w:lastRenderedPageBreak/>
        <w:t>PAGE 10</w:t>
      </w:r>
      <w:r>
        <w:rPr>
          <w:rFonts w:ascii="Arial" w:eastAsia="Arial" w:hAnsi="Arial"/>
          <w:b/>
          <w:color w:val="807E83"/>
          <w:sz w:val="16"/>
        </w:rPr>
        <w:tab/>
      </w:r>
      <w:r>
        <w:rPr>
          <w:rFonts w:ascii="Arial" w:eastAsia="Arial" w:hAnsi="Arial"/>
          <w:color w:val="807E83"/>
          <w:sz w:val="16"/>
        </w:rPr>
        <w:t>South Ayrshire Performs – Performance Management Framework – 20 November 2019</w:t>
      </w:r>
    </w:p>
    <w:p w:rsidR="00906BCC" w:rsidRDefault="005271C9">
      <w:pPr>
        <w:spacing w:before="693" w:after="123" w:line="230" w:lineRule="exact"/>
        <w:textAlignment w:val="baseline"/>
        <w:rPr>
          <w:rFonts w:ascii="Arial" w:eastAsia="Arial" w:hAnsi="Arial"/>
          <w:b/>
          <w:color w:val="000000"/>
          <w:sz w:val="20"/>
        </w:rPr>
      </w:pPr>
      <w:r>
        <w:rPr>
          <w:rFonts w:ascii="Arial" w:eastAsia="Arial" w:hAnsi="Arial"/>
          <w:b/>
          <w:color w:val="000000"/>
          <w:sz w:val="20"/>
        </w:rPr>
        <w:t>Item 4 – Demonstrating Best Value</w:t>
      </w:r>
    </w:p>
    <w:p w:rsidR="00906BCC" w:rsidRDefault="000A2EEE">
      <w:pPr>
        <w:spacing w:before="122" w:line="205" w:lineRule="exact"/>
        <w:ind w:left="202" w:right="130"/>
        <w:textAlignment w:val="baseline"/>
        <w:rPr>
          <w:rFonts w:ascii="Arial" w:eastAsia="Arial" w:hAnsi="Arial"/>
          <w:b/>
          <w:color w:val="FFFFFF"/>
          <w:sz w:val="18"/>
          <w:shd w:val="solid" w:color="4F81BC" w:fill="4F81BC"/>
        </w:rPr>
      </w:pPr>
      <w:r>
        <w:rPr>
          <w:noProof/>
        </w:rPr>
        <mc:AlternateContent>
          <mc:Choice Requires="wps">
            <w:drawing>
              <wp:anchor distT="0" distB="128270" distL="0" distR="0" simplePos="0" relativeHeight="251653632" behindDoc="1" locked="0" layoutInCell="1" allowOverlap="1">
                <wp:simplePos x="0" y="0"/>
                <wp:positionH relativeFrom="page">
                  <wp:posOffset>901700</wp:posOffset>
                </wp:positionH>
                <wp:positionV relativeFrom="page">
                  <wp:posOffset>1149350</wp:posOffset>
                </wp:positionV>
                <wp:extent cx="9203055" cy="892810"/>
                <wp:effectExtent l="0" t="0" r="0" b="0"/>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3055" cy="8928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71C9" w:rsidRDefault="005271C9">
                            <w:pPr>
                              <w:pBdr>
                                <w:top w:val="single" w:sz="15" w:space="0" w:color="385D89"/>
                                <w:left w:val="single" w:sz="15" w:space="0" w:color="385D89"/>
                                <w:bottom w:val="single" w:sz="15" w:space="10" w:color="385D89"/>
                                <w:right w:val="single" w:sz="15" w:space="0" w:color="385D89"/>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41" type="#_x0000_t202" style="position:absolute;left:0;text-align:left;margin-left:71pt;margin-top:90.5pt;width:724.65pt;height:70.3pt;z-index:-251662848;visibility:visible;mso-wrap-style:square;mso-width-percent:0;mso-height-percent:0;mso-wrap-distance-left:0;mso-wrap-distance-top:0;mso-wrap-distance-right:0;mso-wrap-distance-bottom:10.1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xKkgAIAAAgFAAAOAAAAZHJzL2Uyb0RvYy54bWysVG1v2yAQ/j5p/wHxPfXLnNa24lRNskyT&#10;uhep3Q8ggGM0Gzwgsbtq/30HxFnXbdI0zR/wAcfD3T3PsbgeuxYduTZCyQonFzFGXFLFhNxX+NP9&#10;dpZjZCyRjLRK8go/cIOvly9fLIa+5KlqVMu4RgAiTTn0FW6s7csoMrThHTEXqucSNmulO2JhqvcR&#10;02QA9K6N0ji+jAalWa8V5cbA6iZs4qXHr2tO7Ye6NtyitsIQm/Wj9uPOjdFyQcq9Jn0j6CkM8g9R&#10;dERIuPQMtSGWoIMWv0B1gmplVG0vqOoiVdeCcp8DZJPEz7K5a0jPfS5QHNOfy2T+Hyx9f/yokWDA&#10;XYKRJB1wdM9Hi1ZqRLkrz9CbErzuevCzIyyDq0/V9LeKfjZIqnVD5J7faK2GhhMG4SXuZPTkaMAx&#10;DmQ3vFMMriEHqzzQWOvO1Q6qgQAdaHo4U+NCobBYpPGreD7HiMJeXqR54rmLSDmd7rWxb7jqkDMq&#10;rIF6j06Ot8a6aEg5ubjLjGoF24q29RO9361bjY4EZJJt82S19gk8c2ulc5bKHQuIYQWChDvcngvX&#10;0/5YJGkWr9Jitr3Mr2bZNpvPiqs4n8VJsSou46zINttvLsAkKxvBGJe3QvJJgkn2dxSfmiGIx4sQ&#10;DVCseToPFP0xydh/v0uyExY6shUd1PnsREpH7GvJIG1SWiLaYEc/h++rDDWY/r4qXgaO+aABO+7G&#10;ILhsktdOsQcQhlbAG7APzwkYjdJfMRqgNStsvhyI5hi1byWIy/XxZOjJ2E0GkRSOVthiFMy1Df1+&#10;6LXYN4Ac5CvVDQiwFl4bTqkhipNsod18EqenwfXz07n3+vGALb8DAAD//wMAUEsDBBQABgAIAAAA&#10;IQD36Yhq3wAAAAwBAAAPAAAAZHJzL2Rvd25yZXYueG1sTI/BTsMwEETvSPyDtUjcqOMUShviVIgK&#10;JC6VaPgAN94mEfE6ip0m/Xu2J7jNaEezb/Lt7DpxxiG0njSoRQICqfK2pVrDd/n+sAYRoiFrOk+o&#10;4YIBtsXtTW4y6yf6wvMh1oJLKGRGQxNjn0kZqgadCQvfI/Ht5AdnItuhlnYwE5e7TqZJspLOtMQf&#10;GtPjW4PVz2F0Gj6eq0kNZr+7lGU61rvPsVXTXuv7u/n1BUTEOf6F4YrP6FAw09GPZIPo2D+mvCWy&#10;WCsW18TTRi1BHDUsU7UCWeTy/4jiFwAA//8DAFBLAQItABQABgAIAAAAIQC2gziS/gAAAOEBAAAT&#10;AAAAAAAAAAAAAAAAAAAAAABbQ29udGVudF9UeXBlc10ueG1sUEsBAi0AFAAGAAgAAAAhADj9If/W&#10;AAAAlAEAAAsAAAAAAAAAAAAAAAAALwEAAF9yZWxzLy5yZWxzUEsBAi0AFAAGAAgAAAAhAGUbEqSA&#10;AgAACAUAAA4AAAAAAAAAAAAAAAAALgIAAGRycy9lMm9Eb2MueG1sUEsBAi0AFAAGAAgAAAAhAPfp&#10;iGrfAAAADAEAAA8AAAAAAAAAAAAAAAAA2gQAAGRycy9kb3ducmV2LnhtbFBLBQYAAAAABAAEAPMA&#10;AADmBQAAAAA=&#10;" fillcolor="#4f81bc" stroked="f">
                <v:textbox inset="0,0,0,0">
                  <w:txbxContent>
                    <w:p w:rsidR="005271C9" w:rsidRDefault="005271C9">
                      <w:pPr>
                        <w:pBdr>
                          <w:top w:val="single" w:sz="15" w:space="0" w:color="385D89"/>
                          <w:left w:val="single" w:sz="15" w:space="0" w:color="385D89"/>
                          <w:bottom w:val="single" w:sz="15" w:space="10" w:color="385D89"/>
                          <w:right w:val="single" w:sz="15" w:space="0" w:color="385D89"/>
                        </w:pBdr>
                      </w:pPr>
                    </w:p>
                  </w:txbxContent>
                </v:textbox>
                <w10:wrap anchorx="page" anchory="page"/>
              </v:shape>
            </w:pict>
          </mc:Fallback>
        </mc:AlternateContent>
      </w:r>
      <w:r w:rsidR="005271C9">
        <w:rPr>
          <w:rFonts w:ascii="Arial" w:eastAsia="Arial" w:hAnsi="Arial"/>
          <w:b/>
          <w:color w:val="FFFFFF"/>
          <w:sz w:val="18"/>
          <w:shd w:val="solid" w:color="4F81BC" w:fill="4F81BC"/>
        </w:rPr>
        <w:t xml:space="preserve">Statutory Performance Indicator </w:t>
      </w:r>
      <w:proofErr w:type="gramStart"/>
      <w:r w:rsidR="005271C9">
        <w:rPr>
          <w:rFonts w:ascii="Arial" w:eastAsia="Arial" w:hAnsi="Arial"/>
          <w:b/>
          <w:color w:val="FFFFFF"/>
          <w:sz w:val="18"/>
          <w:shd w:val="solid" w:color="4F81BC" w:fill="4F81BC"/>
        </w:rPr>
        <w:t>2 :</w:t>
      </w:r>
      <w:proofErr w:type="gramEnd"/>
      <w:r w:rsidR="005271C9">
        <w:rPr>
          <w:rFonts w:ascii="Arial" w:eastAsia="Arial" w:hAnsi="Arial"/>
          <w:b/>
          <w:color w:val="FFFFFF"/>
          <w:sz w:val="18"/>
          <w:shd w:val="solid" w:color="4F81BC" w:fill="4F81BC"/>
        </w:rPr>
        <w:t xml:space="preserve"> Demonstrating Best Value</w:t>
      </w:r>
    </w:p>
    <w:p w:rsidR="00906BCC" w:rsidRDefault="005271C9">
      <w:pPr>
        <w:numPr>
          <w:ilvl w:val="0"/>
          <w:numId w:val="8"/>
        </w:numPr>
        <w:tabs>
          <w:tab w:val="clear" w:pos="360"/>
          <w:tab w:val="left" w:pos="922"/>
        </w:tabs>
        <w:spacing w:before="235" w:line="221" w:lineRule="exact"/>
        <w:ind w:left="562" w:right="130"/>
        <w:textAlignment w:val="baseline"/>
        <w:rPr>
          <w:rFonts w:ascii="Arial" w:eastAsia="Arial" w:hAnsi="Arial"/>
          <w:color w:val="FFFFFF"/>
          <w:sz w:val="18"/>
          <w:shd w:val="solid" w:color="4F81BC" w:fill="4F81BC"/>
        </w:rPr>
      </w:pPr>
      <w:r>
        <w:rPr>
          <w:rFonts w:ascii="Arial" w:eastAsia="Arial" w:hAnsi="Arial"/>
          <w:color w:val="FFFFFF"/>
          <w:sz w:val="18"/>
          <w:shd w:val="solid" w:color="4F81BC" w:fill="4F81BC"/>
        </w:rPr>
        <w:t>The council’s assessment of how it is performing against its duty of Best Value, and how it plans to improve against this assessment.</w:t>
      </w:r>
    </w:p>
    <w:p w:rsidR="00906BCC" w:rsidRDefault="005271C9">
      <w:pPr>
        <w:numPr>
          <w:ilvl w:val="0"/>
          <w:numId w:val="8"/>
        </w:numPr>
        <w:tabs>
          <w:tab w:val="clear" w:pos="360"/>
          <w:tab w:val="left" w:pos="922"/>
        </w:tabs>
        <w:spacing w:before="28" w:line="221" w:lineRule="exact"/>
        <w:ind w:left="562" w:right="130"/>
        <w:textAlignment w:val="baseline"/>
        <w:rPr>
          <w:rFonts w:ascii="Arial" w:eastAsia="Arial" w:hAnsi="Arial"/>
          <w:color w:val="FFFFFF"/>
          <w:sz w:val="18"/>
          <w:shd w:val="solid" w:color="4F81BC" w:fill="4F81BC"/>
        </w:rPr>
      </w:pPr>
      <w:r>
        <w:rPr>
          <w:rFonts w:ascii="Arial" w:eastAsia="Arial" w:hAnsi="Arial"/>
          <w:color w:val="FFFFFF"/>
          <w:sz w:val="18"/>
          <w:shd w:val="solid" w:color="4F81BC" w:fill="4F81BC"/>
        </w:rPr>
        <w:t>Audit assessments of its performance against its Best Value duty, and how it has responses to these assessments.</w:t>
      </w:r>
    </w:p>
    <w:p w:rsidR="00906BCC" w:rsidRDefault="005271C9">
      <w:pPr>
        <w:numPr>
          <w:ilvl w:val="0"/>
          <w:numId w:val="8"/>
        </w:numPr>
        <w:tabs>
          <w:tab w:val="clear" w:pos="360"/>
          <w:tab w:val="left" w:pos="922"/>
        </w:tabs>
        <w:spacing w:before="29" w:after="321" w:line="221" w:lineRule="exact"/>
        <w:ind w:left="562" w:right="130"/>
        <w:textAlignment w:val="baseline"/>
        <w:rPr>
          <w:rFonts w:ascii="Arial" w:eastAsia="Arial" w:hAnsi="Arial"/>
          <w:color w:val="FFFFFF"/>
          <w:sz w:val="18"/>
          <w:shd w:val="solid" w:color="4F81BC" w:fill="4F81BC"/>
        </w:rPr>
      </w:pPr>
      <w:r>
        <w:rPr>
          <w:rFonts w:ascii="Arial" w:eastAsia="Arial" w:hAnsi="Arial"/>
          <w:color w:val="FFFFFF"/>
          <w:sz w:val="18"/>
          <w:shd w:val="solid" w:color="4F81BC" w:fill="4F81BC"/>
        </w:rPr>
        <w:t>In particular, how it (in conjunction with its partners as appropriate) has engaged with and responded to its diverse communities.</w:t>
      </w:r>
    </w:p>
    <w:p w:rsidR="00906BCC" w:rsidRDefault="00906BCC">
      <w:pPr>
        <w:spacing w:before="29" w:after="321" w:line="221" w:lineRule="exact"/>
        <w:sectPr w:rsidR="00906BCC">
          <w:pgSz w:w="16838" w:h="11904" w:orient="landscape"/>
          <w:pgMar w:top="560" w:right="925" w:bottom="468" w:left="1420" w:header="720" w:footer="720" w:gutter="0"/>
          <w:cols w:space="720"/>
        </w:sectPr>
      </w:pPr>
    </w:p>
    <w:p w:rsidR="00906BCC" w:rsidRDefault="000A2EEE">
      <w:pPr>
        <w:rPr>
          <w:sz w:val="2"/>
        </w:rPr>
      </w:pPr>
      <w:r>
        <w:rPr>
          <w:noProof/>
        </w:rPr>
        <mc:AlternateContent>
          <mc:Choice Requires="wps">
            <w:drawing>
              <wp:anchor distT="0" distB="0" distL="0" distR="0" simplePos="0" relativeHeight="251654656" behindDoc="1" locked="0" layoutInCell="1" allowOverlap="1">
                <wp:simplePos x="0" y="0"/>
                <wp:positionH relativeFrom="page">
                  <wp:posOffset>7174865</wp:posOffset>
                </wp:positionH>
                <wp:positionV relativeFrom="page">
                  <wp:posOffset>2170430</wp:posOffset>
                </wp:positionV>
                <wp:extent cx="2917190" cy="2987040"/>
                <wp:effectExtent l="0" t="0" r="0" b="0"/>
                <wp:wrapSquare wrapText="bothSides"/>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7190" cy="298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71C9" w:rsidRDefault="005271C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42" type="#_x0000_t202" style="position:absolute;margin-left:564.95pt;margin-top:170.9pt;width:229.7pt;height:235.2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nYFswIAALMFAAAOAAAAZHJzL2Uyb0RvYy54bWysVNuOmzAQfa/Uf7D8znIpSQCFrLIhVJW2&#10;F2m3H+CACVbBprYT2Fb9945NSDa7L1VbHqzBHh+fmTkzy9uhbdCRSsUET7F/42FEeSFKxvcp/vqY&#10;OxFGShNekkZwmuInqvDt6u2bZd8lNBC1aEoqEYBwlfRdimutu8R1VVHTlqgb0VEOh5WQLdHwK/du&#10;KUkP6G3jBp43d3shy06KgioFu9l4iFcWv6pooT9XlaIaNSkGbtqu0q47s7qrJUn2knQ1K040yF+w&#10;aAnj8OgZKiOaoINkr6BaVkihRKVvCtG6oqpYQW0MEI3vvYjmoSYdtbFAclR3TpP6f7DFp+MXiVgJ&#10;tYP0cNJCjR7poNGdGNDCpKfvVAJeDx346QG2wdWGqrp7UXxTiItNTfierqUUfU1JCfR8c9N9dnXE&#10;UQZk138UJTxDDlpYoKGSrckdZAMBOvB4OpfGUClgM4j9hR/DUQFnQRwtvNAWzyXJdL2TSr+nokXG&#10;SLGE2lt4crxX2tAhyeRiXuMiZ01j69/wqw1wHHfgcbhqzgwNW86fsRdvo20UOmEw3zqhl2XOOt+E&#10;zjz3F7PsXbbZZP4v864fJjUrS8rNM5O0/PDPSncS+SiKs7iUaFhp4AwlJfe7TSPRkYC0c/vZpMPJ&#10;xc29pmGTALG8CMkPQu8uiJ18Hi2cMA9nTrzwIsfz47t47oVxmOXXId0zTv89JNSnOJ4Fs1FNF9Iv&#10;YvPs9zo2krRMw/BoWJvi6OxEEqPBLS9taTVhzWg/S4Whf0kFlHsqtFWsEekoVz3shrE3ZlMn7ET5&#10;BBqWAhQGaoTJB0Yt5A+MepgiKVbfD0RSjJoPHPoAXPRkyMnYTQbhBVxNscZoNDd6HE2HTrJ9Dchj&#10;p3Gxhl6pmFWxaaqRxanDYDLYYE5TzIye5//W6zJrV78BAAD//wMAUEsDBBQABgAIAAAAIQAnq53s&#10;4gAAAA0BAAAPAAAAZHJzL2Rvd25yZXYueG1sTI/BTsMwEETvSP0Haytxo05SqJIQp6oQnJAQaThw&#10;dOJtYjVeh9htw9/jnspxtE+zb4rtbAZ2xslpSwLiVQQMqbVKUyfgq357SIE5L0nJwRIK+EUH23Jx&#10;V8hc2QtVeN77joUScrkU0Hs/5py7tkcj3cqOSOF2sJORPsSp42qSl1BuBp5E0YYbqSl86OWILz22&#10;x/3JCNh9U/Wqfz6az+pQ6brOInrfHIW4X867Z2AeZ3+D4aof1KEMTo09kXJsCDlOsiywAtaPcRhx&#10;RZ7SbA2sEZDGSQK8LPj/FeUfAAAA//8DAFBLAQItABQABgAIAAAAIQC2gziS/gAAAOEBAAATAAAA&#10;AAAAAAAAAAAAAAAAAABbQ29udGVudF9UeXBlc10ueG1sUEsBAi0AFAAGAAgAAAAhADj9If/WAAAA&#10;lAEAAAsAAAAAAAAAAAAAAAAALwEAAF9yZWxzLy5yZWxzUEsBAi0AFAAGAAgAAAAhAI6edgWzAgAA&#10;swUAAA4AAAAAAAAAAAAAAAAALgIAAGRycy9lMm9Eb2MueG1sUEsBAi0AFAAGAAgAAAAhACernezi&#10;AAAADQEAAA8AAAAAAAAAAAAAAAAADQUAAGRycy9kb3ducmV2LnhtbFBLBQYAAAAABAAEAPMAAAAc&#10;BgAAAAA=&#10;" filled="f" stroked="f">
                <v:textbox inset="0,0,0,0">
                  <w:txbxContent>
                    <w:p w:rsidR="005271C9" w:rsidRDefault="005271C9"/>
                  </w:txbxContent>
                </v:textbox>
                <w10:wrap type="square" anchorx="page" anchory="page"/>
              </v:shape>
            </w:pict>
          </mc:Fallback>
        </mc:AlternateContent>
      </w:r>
      <w:r>
        <w:rPr>
          <w:noProof/>
        </w:rPr>
        <mc:AlternateContent>
          <mc:Choice Requires="wps">
            <w:drawing>
              <wp:anchor distT="0" distB="0" distL="0" distR="0" simplePos="0" relativeHeight="251655680" behindDoc="1" locked="0" layoutInCell="1" allowOverlap="1">
                <wp:simplePos x="0" y="0"/>
                <wp:positionH relativeFrom="page">
                  <wp:posOffset>7174865</wp:posOffset>
                </wp:positionH>
                <wp:positionV relativeFrom="page">
                  <wp:posOffset>2170430</wp:posOffset>
                </wp:positionV>
                <wp:extent cx="2917190" cy="2987040"/>
                <wp:effectExtent l="0" t="0" r="0" b="0"/>
                <wp:wrapSquare wrapText="bothSides"/>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7190" cy="298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71C9" w:rsidRDefault="005271C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43" type="#_x0000_t202" style="position:absolute;margin-left:564.95pt;margin-top:170.9pt;width:229.7pt;height:235.2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T2WsgIAALIFAAAOAAAAZHJzL2Uyb0RvYy54bWysVNuOmzAQfa/Uf7D8znIpSQCFrLIhVJW2&#10;F2m3H+CACVbBprYT2Fb9945NSDa7L1VbHqzBMz5zOzPL26Ft0JFKxQRPsX/jYUR5IUrG9yn++pg7&#10;EUZKE16SRnCa4ieq8O3q7Ztl3yU0ELVoSioRgHCV9F2Ka627xHVVUdOWqBvRUQ7KSsiWaPiVe7eU&#10;pAf0tnEDz5u7vZBlJ0VBlYLbbFTilcWvKlroz1WlqEZNiiE2bU9pz5053dWSJHtJupoVpzDIX0TR&#10;EsbB6RkqI5qgg2SvoFpWSKFEpW8K0bqiqlhBbQ6Qje+9yOahJh21uUBxVHcuk/p/sMWn4xeJWJni&#10;GCNOWmjRIx00uhMDmpvq9J1KwOihAzM9wDV02WaquntRfFOIi01N+J6upRR9TUkJ0fnmpfvs6Yij&#10;DMiu/yhKcEMOWligoZKtKR0UAwE6dOnp3BkTSgGXQewv/BhUBeiCOFp4oe2dS5LpeSeVfk9Fi4yQ&#10;Ygmtt/DkeK+0CYckk4nxxkXOmsa2v+FXF2A43oBzeGp0JgzbzZ+xF2+jbRQ6YTDfOqGXZc4634TO&#10;PPcXs+xdttlk/i/j1w+TmpUl5cbNxCw//LPOnTg+cuLMLSUaVho4E5KS+92mkehIgNm5/WzRQXMx&#10;c6/DsEWAXF6k5AehdxfETj6PFk6YhzMnXniR4/nxXTz3wjjM8uuU7hmn/54S6oF0s2A2sukS9Ivc&#10;PPu9zo0kLdOwOxrWpjg6G5HEcHDLS9taTVgzys9KYcK/lALaPTXaMtaQdKSrHnaDHQ3/PAk7UT4B&#10;h6UAhgEbYfGBUAv5A6MelkiK1fcDkRSj5gOHOTAbZxLkJOwmgfACnqZYYzSKGz1upkMn2b4G5HHS&#10;uFjDrFTMstgM1RjFacJgMdhkTkvMbJ7n/9bqsmpXvwEAAP//AwBQSwMEFAAGAAgAAAAhACernezi&#10;AAAADQEAAA8AAABkcnMvZG93bnJldi54bWxMj8FOwzAQRO9I/QdrK3GjTlKokhCnqhCckBBpOHB0&#10;4m1iNV6H2G3D3+OeynG0T7Nviu1sBnbGyWlLAuJVBAyptUpTJ+CrfntIgTkvScnBEgr4RQfbcnFX&#10;yFzZC1V43vuOhRJyuRTQez/mnLu2RyPdyo5I4Xawk5E+xKnjapKXUG4GnkTRhhupKXzo5YgvPbbH&#10;/ckI2H1T9ap/PprP6lDpus4iet8chbhfzrtnYB5nf4Phqh/UoQxOjT2RcmwIOU6yLLAC1o9xGHFF&#10;ntJsDawRkMZJArws+P8V5R8AAAD//wMAUEsBAi0AFAAGAAgAAAAhALaDOJL+AAAA4QEAABMAAAAA&#10;AAAAAAAAAAAAAAAAAFtDb250ZW50X1R5cGVzXS54bWxQSwECLQAUAAYACAAAACEAOP0h/9YAAACU&#10;AQAACwAAAAAAAAAAAAAAAAAvAQAAX3JlbHMvLnJlbHNQSwECLQAUAAYACAAAACEAIV09lrICAACy&#10;BQAADgAAAAAAAAAAAAAAAAAuAgAAZHJzL2Uyb0RvYy54bWxQSwECLQAUAAYACAAAACEAJ6ud7OIA&#10;AAANAQAADwAAAAAAAAAAAAAAAAAMBQAAZHJzL2Rvd25yZXYueG1sUEsFBgAAAAAEAAQA8wAAABsG&#10;AAAAAA==&#10;" filled="f" stroked="f">
                <v:textbox inset="0,0,0,0">
                  <w:txbxContent>
                    <w:p w:rsidR="005271C9" w:rsidRDefault="005271C9"/>
                  </w:txbxContent>
                </v:textbox>
                <w10:wrap type="square" anchorx="page" anchory="page"/>
              </v:shape>
            </w:pict>
          </mc:Fallback>
        </mc:AlternateContent>
      </w:r>
      <w:r>
        <w:rPr>
          <w:noProof/>
        </w:rPr>
        <mc:AlternateContent>
          <mc:Choice Requires="wps">
            <w:drawing>
              <wp:anchor distT="0" distB="0" distL="0" distR="0" simplePos="0" relativeHeight="251656704" behindDoc="1" locked="0" layoutInCell="1" allowOverlap="1">
                <wp:simplePos x="0" y="0"/>
                <wp:positionH relativeFrom="page">
                  <wp:posOffset>7174865</wp:posOffset>
                </wp:positionH>
                <wp:positionV relativeFrom="page">
                  <wp:posOffset>2197735</wp:posOffset>
                </wp:positionV>
                <wp:extent cx="2917190" cy="1194435"/>
                <wp:effectExtent l="0" t="0" r="0" b="0"/>
                <wp:wrapSquare wrapText="bothSides"/>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7190" cy="1194435"/>
                        </a:xfrm>
                        <a:prstGeom prst="rect">
                          <a:avLst/>
                        </a:prstGeom>
                        <a:solidFill>
                          <a:srgbClr val="4F81BC"/>
                        </a:solidFill>
                        <a:ln w="9525">
                          <a:solidFill>
                            <a:srgbClr val="000000"/>
                          </a:solidFill>
                          <a:miter lim="800000"/>
                          <a:headEnd/>
                          <a:tailEnd/>
                        </a:ln>
                      </wps:spPr>
                      <wps:txbx>
                        <w:txbxContent>
                          <w:p w:rsidR="005271C9" w:rsidRDefault="005271C9">
                            <w:pPr>
                              <w:spacing w:before="79" w:line="206" w:lineRule="exact"/>
                              <w:jc w:val="center"/>
                              <w:textAlignment w:val="baseline"/>
                              <w:rPr>
                                <w:rFonts w:ascii="Arial" w:eastAsia="Arial" w:hAnsi="Arial"/>
                                <w:b/>
                                <w:color w:val="0000FF"/>
                                <w:sz w:val="18"/>
                                <w:u w:val="single"/>
                              </w:rPr>
                            </w:pPr>
                            <w:hyperlink r:id="rId7">
                              <w:r>
                                <w:rPr>
                                  <w:rFonts w:ascii="Arial" w:eastAsia="Arial" w:hAnsi="Arial"/>
                                  <w:b/>
                                  <w:color w:val="0000FF"/>
                                  <w:sz w:val="18"/>
                                  <w:u w:val="single"/>
                                </w:rPr>
                                <w:t>Consultations</w:t>
                              </w:r>
                            </w:hyperlink>
                            <w:r>
                              <w:rPr>
                                <w:rFonts w:ascii="Arial" w:eastAsia="Arial" w:hAnsi="Arial"/>
                                <w:b/>
                                <w:color w:val="0000FF"/>
                                <w:sz w:val="18"/>
                              </w:rPr>
                              <w:t xml:space="preserve"> </w:t>
                            </w:r>
                          </w:p>
                          <w:p w:rsidR="005271C9" w:rsidRDefault="005271C9">
                            <w:pPr>
                              <w:spacing w:before="167" w:line="221" w:lineRule="exact"/>
                              <w:ind w:left="144" w:right="144"/>
                              <w:textAlignment w:val="baseline"/>
                              <w:rPr>
                                <w:rFonts w:ascii="Arial" w:eastAsia="Arial" w:hAnsi="Arial"/>
                                <w:color w:val="FFFFFF"/>
                                <w:sz w:val="18"/>
                                <w:shd w:val="solid" w:color="4F81BC" w:fill="4F81BC"/>
                              </w:rPr>
                            </w:pPr>
                            <w:r>
                              <w:rPr>
                                <w:rFonts w:ascii="Arial" w:eastAsia="Arial" w:hAnsi="Arial"/>
                                <w:color w:val="FFFFFF"/>
                                <w:sz w:val="18"/>
                                <w:shd w:val="solid" w:color="4F81BC" w:fill="4F81BC"/>
                              </w:rPr>
                              <w:t>Available on the Council website and communicated to a variety of groups depending on the nature of the consultation.</w:t>
                            </w:r>
                          </w:p>
                          <w:p w:rsidR="005271C9" w:rsidRDefault="005271C9">
                            <w:pPr>
                              <w:spacing w:before="167" w:after="76" w:line="221" w:lineRule="exact"/>
                              <w:ind w:left="144" w:right="144"/>
                              <w:textAlignment w:val="baseline"/>
                              <w:rPr>
                                <w:rFonts w:ascii="Arial" w:eastAsia="Arial" w:hAnsi="Arial"/>
                                <w:color w:val="FFFFFF"/>
                                <w:sz w:val="18"/>
                                <w:shd w:val="solid" w:color="4F81BC" w:fill="4F81BC"/>
                              </w:rPr>
                            </w:pPr>
                            <w:r>
                              <w:rPr>
                                <w:rFonts w:ascii="Arial" w:eastAsia="Arial" w:hAnsi="Arial"/>
                                <w:color w:val="FFFFFF"/>
                                <w:sz w:val="18"/>
                                <w:shd w:val="solid" w:color="4F81BC" w:fill="4F81BC"/>
                              </w:rPr>
                              <w:t>Groups and forums are also used to engage with residents and particular groups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44" type="#_x0000_t202" style="position:absolute;margin-left:564.95pt;margin-top:173.05pt;width:229.7pt;height:94.0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v9zJwIAAEkEAAAOAAAAZHJzL2Uyb0RvYy54bWysVF1v2yAUfZ+0/4B4XxxnydpYcao2XaZJ&#10;3YfU7gdgjG004DIgsbtf3wuOs6rbXqb5AV3gcjj3nIs3V4NW5Cicl2BKms/mlAjDoZamLem3h/2b&#10;S0p8YKZmCowo6aPw9Gr7+tWmt4VYQAeqFo4giPFFb0vahWCLLPO8E5r5GVhhcLMBp1nAqWuz2rEe&#10;0bXKFvP5u6wHV1sHXHiPq7fjJt0m/KYRPHxpGi8CUSVFbiGNLo1VHLPthhWtY7aT/ESD/QMLzaTB&#10;S89QtywwcnDyNygtuQMPTZhx0Bk0jeQi1YDV5PMX1dx3zIpUC4rj7Vkm//9g+efjV0dkXVI0yjCN&#10;Fj2IIZAbGMgqqtNbX2DSvcW0MOAyupwq9fYO+HdPDOw6Zlpx7Rz0nWA1ssvjyezZ0RHHR5Cq/wQ1&#10;XsMOARLQ0DgdpUMxCKKjS49nZyIVjouLdX6Rr3GL416er5fLt4ldxorpuHU+fBCgSQxK6tD6BM+O&#10;dz5EOqyYUuJtHpSs91KpNHFttVOOHBm2yXJ/md/sUgUv0pQhfUnXq8VqVOCvEPP0/QlCy4D9rqRG&#10;wc9JrIi6vTd16sbApBpjpKzMScio3ahiGKohOZZfTAZVUD+itA7G/sb3iEEH7iclPfZ2Sf2PA3OC&#10;EvXRoD3xIUyBm4JqCpjheLSkgZIx3IXxwRysk22HyGMDGLhGCxuZxI1ejyxOfLFfk+antxUfxPN5&#10;yvr1B9g+AQAA//8DAFBLAwQUAAYACAAAACEAotwVouIAAAANAQAADwAAAGRycy9kb3ducmV2Lnht&#10;bEyPUUvDMBSF3wX/Q7iCby5tupS1azpkOHwRnFPwNWuytqy5KUnW1X9v9qSPh/txznerzWwGMmnn&#10;e4sC0kUCRGNjVY+tgK/P3dMKiA8SlRwsagE/2sOmvr+rZKnsFT/0dAgtiSXoSymgC2EsKfVNp430&#10;CztqjLeTdUaGGF1LlZPXWG4GypIkp0b2GBc6Oeptp5vz4WIEfL+848xez9btxrd0u+ecTTkX4vFh&#10;fl4DCXoOfzDc9KM61NHpaC+oPBliTllRRFZAtsxTIDeEr4oMyFEAz5YMaF3R/1/UvwAAAP//AwBQ&#10;SwECLQAUAAYACAAAACEAtoM4kv4AAADhAQAAEwAAAAAAAAAAAAAAAAAAAAAAW0NvbnRlbnRfVHlw&#10;ZXNdLnhtbFBLAQItABQABgAIAAAAIQA4/SH/1gAAAJQBAAALAAAAAAAAAAAAAAAAAC8BAABfcmVs&#10;cy8ucmVsc1BLAQItABQABgAIAAAAIQB4bv9zJwIAAEkEAAAOAAAAAAAAAAAAAAAAAC4CAABkcnMv&#10;ZTJvRG9jLnhtbFBLAQItABQABgAIAAAAIQCi3BWi4gAAAA0BAAAPAAAAAAAAAAAAAAAAAIEEAABk&#10;cnMvZG93bnJldi54bWxQSwUGAAAAAAQABADzAAAAkAUAAAAA&#10;" fillcolor="#4f81bc">
                <v:textbox inset="0,0,0,0">
                  <w:txbxContent>
                    <w:p w:rsidR="005271C9" w:rsidRDefault="005271C9">
                      <w:pPr>
                        <w:spacing w:before="79" w:line="206" w:lineRule="exact"/>
                        <w:jc w:val="center"/>
                        <w:textAlignment w:val="baseline"/>
                        <w:rPr>
                          <w:rFonts w:ascii="Arial" w:eastAsia="Arial" w:hAnsi="Arial"/>
                          <w:b/>
                          <w:color w:val="0000FF"/>
                          <w:sz w:val="18"/>
                          <w:u w:val="single"/>
                        </w:rPr>
                      </w:pPr>
                      <w:hyperlink r:id="rId8">
                        <w:r>
                          <w:rPr>
                            <w:rFonts w:ascii="Arial" w:eastAsia="Arial" w:hAnsi="Arial"/>
                            <w:b/>
                            <w:color w:val="0000FF"/>
                            <w:sz w:val="18"/>
                            <w:u w:val="single"/>
                          </w:rPr>
                          <w:t>Consultations</w:t>
                        </w:r>
                      </w:hyperlink>
                      <w:r>
                        <w:rPr>
                          <w:rFonts w:ascii="Arial" w:eastAsia="Arial" w:hAnsi="Arial"/>
                          <w:b/>
                          <w:color w:val="0000FF"/>
                          <w:sz w:val="18"/>
                        </w:rPr>
                        <w:t xml:space="preserve"> </w:t>
                      </w:r>
                    </w:p>
                    <w:p w:rsidR="005271C9" w:rsidRDefault="005271C9">
                      <w:pPr>
                        <w:spacing w:before="167" w:line="221" w:lineRule="exact"/>
                        <w:ind w:left="144" w:right="144"/>
                        <w:textAlignment w:val="baseline"/>
                        <w:rPr>
                          <w:rFonts w:ascii="Arial" w:eastAsia="Arial" w:hAnsi="Arial"/>
                          <w:color w:val="FFFFFF"/>
                          <w:sz w:val="18"/>
                          <w:shd w:val="solid" w:color="4F81BC" w:fill="4F81BC"/>
                        </w:rPr>
                      </w:pPr>
                      <w:r>
                        <w:rPr>
                          <w:rFonts w:ascii="Arial" w:eastAsia="Arial" w:hAnsi="Arial"/>
                          <w:color w:val="FFFFFF"/>
                          <w:sz w:val="18"/>
                          <w:shd w:val="solid" w:color="4F81BC" w:fill="4F81BC"/>
                        </w:rPr>
                        <w:t>Available on the Council website and communicated to a variety of groups depending on the nature of the consultation.</w:t>
                      </w:r>
                    </w:p>
                    <w:p w:rsidR="005271C9" w:rsidRDefault="005271C9">
                      <w:pPr>
                        <w:spacing w:before="167" w:after="76" w:line="221" w:lineRule="exact"/>
                        <w:ind w:left="144" w:right="144"/>
                        <w:textAlignment w:val="baseline"/>
                        <w:rPr>
                          <w:rFonts w:ascii="Arial" w:eastAsia="Arial" w:hAnsi="Arial"/>
                          <w:color w:val="FFFFFF"/>
                          <w:sz w:val="18"/>
                          <w:shd w:val="solid" w:color="4F81BC" w:fill="4F81BC"/>
                        </w:rPr>
                      </w:pPr>
                      <w:r>
                        <w:rPr>
                          <w:rFonts w:ascii="Arial" w:eastAsia="Arial" w:hAnsi="Arial"/>
                          <w:color w:val="FFFFFF"/>
                          <w:sz w:val="18"/>
                          <w:shd w:val="solid" w:color="4F81BC" w:fill="4F81BC"/>
                        </w:rPr>
                        <w:t>Groups and forums are also used to engage with residents and particular groups</w:t>
                      </w:r>
                    </w:p>
                  </w:txbxContent>
                </v:textbox>
                <w10:wrap type="square" anchorx="page" anchory="page"/>
              </v:shape>
            </w:pict>
          </mc:Fallback>
        </mc:AlternateContent>
      </w:r>
      <w:r>
        <w:rPr>
          <w:noProof/>
        </w:rPr>
        <mc:AlternateContent>
          <mc:Choice Requires="wps">
            <w:drawing>
              <wp:anchor distT="0" distB="0" distL="0" distR="0" simplePos="0" relativeHeight="251657728" behindDoc="1" locked="0" layoutInCell="1" allowOverlap="1">
                <wp:simplePos x="0" y="0"/>
                <wp:positionH relativeFrom="page">
                  <wp:posOffset>7174865</wp:posOffset>
                </wp:positionH>
                <wp:positionV relativeFrom="page">
                  <wp:posOffset>3542030</wp:posOffset>
                </wp:positionV>
                <wp:extent cx="2917190" cy="1615440"/>
                <wp:effectExtent l="0" t="0" r="0" b="0"/>
                <wp:wrapSquare wrapText="bothSides"/>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7190" cy="1615440"/>
                        </a:xfrm>
                        <a:prstGeom prst="rect">
                          <a:avLst/>
                        </a:prstGeom>
                        <a:solidFill>
                          <a:srgbClr val="4F81BC"/>
                        </a:solidFill>
                        <a:ln w="9525">
                          <a:solidFill>
                            <a:srgbClr val="000000"/>
                          </a:solidFill>
                          <a:miter lim="800000"/>
                          <a:headEnd/>
                          <a:tailEnd/>
                        </a:ln>
                      </wps:spPr>
                      <wps:txbx>
                        <w:txbxContent>
                          <w:p w:rsidR="005271C9" w:rsidRDefault="005271C9">
                            <w:pPr>
                              <w:spacing w:before="79" w:line="205" w:lineRule="exact"/>
                              <w:jc w:val="center"/>
                              <w:textAlignment w:val="baseline"/>
                              <w:rPr>
                                <w:rFonts w:ascii="Arial" w:eastAsia="Arial" w:hAnsi="Arial"/>
                                <w:b/>
                                <w:color w:val="FFFFFF"/>
                                <w:sz w:val="18"/>
                                <w:shd w:val="solid" w:color="4F81BC" w:fill="4F81BC"/>
                              </w:rPr>
                            </w:pPr>
                            <w:hyperlink r:id="rId9">
                              <w:r>
                                <w:rPr>
                                  <w:rFonts w:ascii="Arial" w:eastAsia="Arial" w:hAnsi="Arial"/>
                                  <w:b/>
                                  <w:color w:val="0000FF"/>
                                  <w:sz w:val="18"/>
                                  <w:u w:val="single"/>
                                  <w:shd w:val="solid" w:color="4F81BC" w:fill="4F81BC"/>
                                </w:rPr>
                                <w:t>Participatory Budgeting</w:t>
                              </w:r>
                            </w:hyperlink>
                            <w:r>
                              <w:rPr>
                                <w:rFonts w:ascii="Arial" w:eastAsia="Arial" w:hAnsi="Arial"/>
                                <w:b/>
                                <w:color w:val="FFFFFF"/>
                                <w:sz w:val="18"/>
                                <w:shd w:val="solid" w:color="4F81BC" w:fill="4F81BC"/>
                              </w:rPr>
                              <w:t xml:space="preserve"> </w:t>
                            </w:r>
                          </w:p>
                          <w:p w:rsidR="005271C9" w:rsidRDefault="005271C9">
                            <w:pPr>
                              <w:spacing w:before="181" w:after="8" w:line="221" w:lineRule="exact"/>
                              <w:ind w:left="144" w:right="144"/>
                              <w:jc w:val="both"/>
                              <w:textAlignment w:val="baseline"/>
                              <w:rPr>
                                <w:rFonts w:ascii="Arial" w:eastAsia="Arial" w:hAnsi="Arial"/>
                                <w:color w:val="FFFFFF"/>
                                <w:spacing w:val="-2"/>
                                <w:sz w:val="18"/>
                                <w:shd w:val="solid" w:color="4F81BC" w:fill="4F81BC"/>
                              </w:rPr>
                            </w:pPr>
                            <w:r>
                              <w:rPr>
                                <w:rFonts w:ascii="Arial" w:eastAsia="Arial" w:hAnsi="Arial"/>
                                <w:color w:val="FFFFFF"/>
                                <w:spacing w:val="-2"/>
                                <w:sz w:val="18"/>
                                <w:shd w:val="solid" w:color="4F81BC" w:fill="4F81BC"/>
                              </w:rPr>
                              <w:t xml:space="preserve">Participatory budgeting is a way for people to directly vote on how local money should be spent. The </w:t>
                            </w:r>
                            <w:proofErr w:type="spellStart"/>
                            <w:r>
                              <w:rPr>
                                <w:rFonts w:ascii="Arial" w:eastAsia="Arial" w:hAnsi="Arial"/>
                                <w:color w:val="FFFFFF"/>
                                <w:spacing w:val="-2"/>
                                <w:sz w:val="18"/>
                                <w:shd w:val="solid" w:color="4F81BC" w:fill="4F81BC"/>
                              </w:rPr>
                              <w:t>programme</w:t>
                            </w:r>
                            <w:proofErr w:type="spellEnd"/>
                            <w:r>
                              <w:rPr>
                                <w:rFonts w:ascii="Arial" w:eastAsia="Arial" w:hAnsi="Arial"/>
                                <w:color w:val="FFFFFF"/>
                                <w:spacing w:val="-2"/>
                                <w:sz w:val="18"/>
                                <w:shd w:val="solid" w:color="4F81BC" w:fill="4F81BC"/>
                              </w:rPr>
                              <w:t xml:space="preserve"> has been rolled out within South Ayrshire since 2016, and has been developed through local events which give individuals and groups within a community the opportunity to take decisions on grant funding, as well as sharing ideas, and meeting with local groups and </w:t>
                            </w:r>
                            <w:proofErr w:type="spellStart"/>
                            <w:r>
                              <w:rPr>
                                <w:rFonts w:ascii="Arial" w:eastAsia="Arial" w:hAnsi="Arial"/>
                                <w:color w:val="FFFFFF"/>
                                <w:spacing w:val="-2"/>
                                <w:sz w:val="18"/>
                                <w:shd w:val="solid" w:color="4F81BC" w:fill="4F81BC"/>
                              </w:rPr>
                              <w:t>organisations</w:t>
                            </w:r>
                            <w:proofErr w:type="spellEnd"/>
                            <w:r>
                              <w:rPr>
                                <w:rFonts w:ascii="Arial" w:eastAsia="Arial" w:hAnsi="Arial"/>
                                <w:color w:val="FFFFFF"/>
                                <w:spacing w:val="-2"/>
                                <w:sz w:val="18"/>
                                <w:shd w:val="solid" w:color="4F81BC" w:fill="4F81BC"/>
                              </w:rPr>
                              <w:t xml:space="preserve"> who deliver services within a local area.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45" type="#_x0000_t202" style="position:absolute;margin-left:564.95pt;margin-top:278.9pt;width:229.7pt;height:127.2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g1tKAIAAEkEAAAOAAAAZHJzL2Uyb0RvYy54bWysVFFv0zAQfkfiP1h+p2mqdmujptPWUYQ0&#10;BtLGD3Acp7GwfcZ2m5Rfz9lpyjTgBZEH62zffb77vrusb3qtyFE4L8GUNJ9MKRGGQy3NvqRfn3fv&#10;lpT4wEzNFBhR0pPw9Gbz9s26s4WYQQuqFo4giPFFZ0vahmCLLPO8FZr5CVhh8LIBp1nArdtntWMd&#10;omuVzabTq6wDV1sHXHiPp/fDJd0k/KYRPHxuGi8CUSXF3EJaXVqruGabNSv2jtlW8nMa7B+y0Ewa&#10;fPQCdc8CIwcnf4PSkjvw0IQJB51B00guUg1YTT59Vc1Ty6xItSA53l5o8v8Plj8evzgi65JeU2KY&#10;RomeRR/IHfRkHtnprC/Q6cmiW+jxGFVOlXr7APybJwa2LTN7cescdK1gNWaXx8jsReiA4yNI1X2C&#10;Gp9hhwAJqG+cjtQhGQTRUaXTRZmYCsfD2Sq/zld4xfEuv8oX83nSLmPFGG6dDx8EaBKNkjqUPsGz&#10;44MPMR1WjC7xNQ9K1jupVNq4fbVVjhwZtsl8t8zvtqmCV27KkK6kq8VsMTDwV4hp+v4EoWXAfldS&#10;l3R5cWJF5O29qVM3BibVYGPKypyJjNwNLIa+6pNi+XIUqIL6hNQ6GPob5xGNFtwPSjrs7ZL67wfm&#10;BCXqo0F54iCMhhuNajSY4Rha0kDJYG7DMDAH6+S+ReShAQzcooSNTORGrYcszvlivybOz7MVB+Ll&#10;Pnn9+gNsfgIAAP//AwBQSwMEFAAGAAgAAAAhAFVm/vbhAAAADQEAAA8AAABkcnMvZG93bnJldi54&#10;bWxMj8FOwzAQRO9I/IO1SNyoEyOXJI1ToYqKCxKlIPXqxiaJGq+j2E3D37M9wXG0T7NvyvXsejbZ&#10;MXQeFaSLBJjF2psOGwVfn9uHDFiIGo3uPVoFPzbAurq9KXVh/AU/7LSPDaMSDIVW0MY4FJyHurVO&#10;h4UfLNLt249OR4pjw82oL1Tuei6SZMmd7pA+tHqwm9bWp/3ZKTi8vOMsXk9+3A5v6WYnpZiWUqn7&#10;u/l5BSzaOf7BcNUndajI6ejPaALrKaciz4lVIOUTjbgiMssfgR0VZKkQwKuS/19R/QIAAP//AwBQ&#10;SwECLQAUAAYACAAAACEAtoM4kv4AAADhAQAAEwAAAAAAAAAAAAAAAAAAAAAAW0NvbnRlbnRfVHlw&#10;ZXNdLnhtbFBLAQItABQABgAIAAAAIQA4/SH/1gAAAJQBAAALAAAAAAAAAAAAAAAAAC8BAABfcmVs&#10;cy8ucmVsc1BLAQItABQABgAIAAAAIQDJXg1tKAIAAEkEAAAOAAAAAAAAAAAAAAAAAC4CAABkcnMv&#10;ZTJvRG9jLnhtbFBLAQItABQABgAIAAAAIQBVZv724QAAAA0BAAAPAAAAAAAAAAAAAAAAAIIEAABk&#10;cnMvZG93bnJldi54bWxQSwUGAAAAAAQABADzAAAAkAUAAAAA&#10;" fillcolor="#4f81bc">
                <v:textbox inset="0,0,0,0">
                  <w:txbxContent>
                    <w:p w:rsidR="005271C9" w:rsidRDefault="005271C9">
                      <w:pPr>
                        <w:spacing w:before="79" w:line="205" w:lineRule="exact"/>
                        <w:jc w:val="center"/>
                        <w:textAlignment w:val="baseline"/>
                        <w:rPr>
                          <w:rFonts w:ascii="Arial" w:eastAsia="Arial" w:hAnsi="Arial"/>
                          <w:b/>
                          <w:color w:val="FFFFFF"/>
                          <w:sz w:val="18"/>
                          <w:shd w:val="solid" w:color="4F81BC" w:fill="4F81BC"/>
                        </w:rPr>
                      </w:pPr>
                      <w:hyperlink r:id="rId10">
                        <w:r>
                          <w:rPr>
                            <w:rFonts w:ascii="Arial" w:eastAsia="Arial" w:hAnsi="Arial"/>
                            <w:b/>
                            <w:color w:val="0000FF"/>
                            <w:sz w:val="18"/>
                            <w:u w:val="single"/>
                            <w:shd w:val="solid" w:color="4F81BC" w:fill="4F81BC"/>
                          </w:rPr>
                          <w:t>Participatory Budgeting</w:t>
                        </w:r>
                      </w:hyperlink>
                      <w:r>
                        <w:rPr>
                          <w:rFonts w:ascii="Arial" w:eastAsia="Arial" w:hAnsi="Arial"/>
                          <w:b/>
                          <w:color w:val="FFFFFF"/>
                          <w:sz w:val="18"/>
                          <w:shd w:val="solid" w:color="4F81BC" w:fill="4F81BC"/>
                        </w:rPr>
                        <w:t xml:space="preserve"> </w:t>
                      </w:r>
                    </w:p>
                    <w:p w:rsidR="005271C9" w:rsidRDefault="005271C9">
                      <w:pPr>
                        <w:spacing w:before="181" w:after="8" w:line="221" w:lineRule="exact"/>
                        <w:ind w:left="144" w:right="144"/>
                        <w:jc w:val="both"/>
                        <w:textAlignment w:val="baseline"/>
                        <w:rPr>
                          <w:rFonts w:ascii="Arial" w:eastAsia="Arial" w:hAnsi="Arial"/>
                          <w:color w:val="FFFFFF"/>
                          <w:spacing w:val="-2"/>
                          <w:sz w:val="18"/>
                          <w:shd w:val="solid" w:color="4F81BC" w:fill="4F81BC"/>
                        </w:rPr>
                      </w:pPr>
                      <w:r>
                        <w:rPr>
                          <w:rFonts w:ascii="Arial" w:eastAsia="Arial" w:hAnsi="Arial"/>
                          <w:color w:val="FFFFFF"/>
                          <w:spacing w:val="-2"/>
                          <w:sz w:val="18"/>
                          <w:shd w:val="solid" w:color="4F81BC" w:fill="4F81BC"/>
                        </w:rPr>
                        <w:t xml:space="preserve">Participatory budgeting is a way for people to directly vote on how local money should be spent. The </w:t>
                      </w:r>
                      <w:proofErr w:type="spellStart"/>
                      <w:r>
                        <w:rPr>
                          <w:rFonts w:ascii="Arial" w:eastAsia="Arial" w:hAnsi="Arial"/>
                          <w:color w:val="FFFFFF"/>
                          <w:spacing w:val="-2"/>
                          <w:sz w:val="18"/>
                          <w:shd w:val="solid" w:color="4F81BC" w:fill="4F81BC"/>
                        </w:rPr>
                        <w:t>programme</w:t>
                      </w:r>
                      <w:proofErr w:type="spellEnd"/>
                      <w:r>
                        <w:rPr>
                          <w:rFonts w:ascii="Arial" w:eastAsia="Arial" w:hAnsi="Arial"/>
                          <w:color w:val="FFFFFF"/>
                          <w:spacing w:val="-2"/>
                          <w:sz w:val="18"/>
                          <w:shd w:val="solid" w:color="4F81BC" w:fill="4F81BC"/>
                        </w:rPr>
                        <w:t xml:space="preserve"> has been rolled out within South Ayrshire since 2016, and has been developed through local events which give individuals and groups within a community the opportunity to take decisions on grant funding, as well as sharing ideas, and meeting with local groups and </w:t>
                      </w:r>
                      <w:proofErr w:type="spellStart"/>
                      <w:r>
                        <w:rPr>
                          <w:rFonts w:ascii="Arial" w:eastAsia="Arial" w:hAnsi="Arial"/>
                          <w:color w:val="FFFFFF"/>
                          <w:spacing w:val="-2"/>
                          <w:sz w:val="18"/>
                          <w:shd w:val="solid" w:color="4F81BC" w:fill="4F81BC"/>
                        </w:rPr>
                        <w:t>organisations</w:t>
                      </w:r>
                      <w:proofErr w:type="spellEnd"/>
                      <w:r>
                        <w:rPr>
                          <w:rFonts w:ascii="Arial" w:eastAsia="Arial" w:hAnsi="Arial"/>
                          <w:color w:val="FFFFFF"/>
                          <w:spacing w:val="-2"/>
                          <w:sz w:val="18"/>
                          <w:shd w:val="solid" w:color="4F81BC" w:fill="4F81BC"/>
                        </w:rPr>
                        <w:t xml:space="preserve"> who deliver services within a local area.</w:t>
                      </w:r>
                    </w:p>
                  </w:txbxContent>
                </v:textbox>
                <w10:wrap type="square" anchorx="page" anchory="page"/>
              </v:shape>
            </w:pict>
          </mc:Fallback>
        </mc:AlternateContent>
      </w:r>
      <w:r>
        <w:rPr>
          <w:noProof/>
        </w:rPr>
        <mc:AlternateContent>
          <mc:Choice Requires="wps">
            <w:drawing>
              <wp:anchor distT="0" distB="0" distL="0" distR="0" simplePos="0" relativeHeight="251658752" behindDoc="1" locked="0" layoutInCell="1" allowOverlap="1">
                <wp:simplePos x="0" y="0"/>
                <wp:positionH relativeFrom="page">
                  <wp:posOffset>4337050</wp:posOffset>
                </wp:positionH>
                <wp:positionV relativeFrom="page">
                  <wp:posOffset>5300345</wp:posOffset>
                </wp:positionV>
                <wp:extent cx="5809615" cy="1454150"/>
                <wp:effectExtent l="0" t="0" r="0" b="0"/>
                <wp:wrapSquare wrapText="bothSides"/>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9615" cy="1454150"/>
                        </a:xfrm>
                        <a:prstGeom prst="rect">
                          <a:avLst/>
                        </a:prstGeom>
                        <a:solidFill>
                          <a:srgbClr val="4F81BC"/>
                        </a:solidFill>
                        <a:ln w="9525">
                          <a:solidFill>
                            <a:srgbClr val="000000"/>
                          </a:solidFill>
                          <a:miter lim="800000"/>
                          <a:headEnd/>
                          <a:tailEnd/>
                        </a:ln>
                      </wps:spPr>
                      <wps:txbx>
                        <w:txbxContent>
                          <w:p w:rsidR="005271C9" w:rsidRDefault="005271C9">
                            <w:pPr>
                              <w:spacing w:before="80" w:line="205" w:lineRule="exact"/>
                              <w:jc w:val="center"/>
                              <w:textAlignment w:val="baseline"/>
                              <w:rPr>
                                <w:rFonts w:ascii="Arial" w:eastAsia="Arial" w:hAnsi="Arial"/>
                                <w:b/>
                                <w:color w:val="FFFFFF"/>
                                <w:sz w:val="18"/>
                                <w:shd w:val="solid" w:color="4F81BC" w:fill="4F81BC"/>
                              </w:rPr>
                            </w:pPr>
                            <w:hyperlink r:id="rId11">
                              <w:r>
                                <w:rPr>
                                  <w:rFonts w:ascii="Arial" w:eastAsia="Arial" w:hAnsi="Arial"/>
                                  <w:b/>
                                  <w:color w:val="0000FF"/>
                                  <w:sz w:val="18"/>
                                  <w:u w:val="single"/>
                                  <w:shd w:val="solid" w:color="4F81BC" w:fill="4F81BC"/>
                                </w:rPr>
                                <w:t>Place Planning</w:t>
                              </w:r>
                            </w:hyperlink>
                            <w:r>
                              <w:rPr>
                                <w:rFonts w:ascii="Arial" w:eastAsia="Arial" w:hAnsi="Arial"/>
                                <w:b/>
                                <w:color w:val="FFFFFF"/>
                                <w:sz w:val="18"/>
                                <w:shd w:val="solid" w:color="4F81BC" w:fill="4F81BC"/>
                              </w:rPr>
                              <w:t xml:space="preserve"> </w:t>
                            </w:r>
                          </w:p>
                          <w:p w:rsidR="005271C9" w:rsidRDefault="005271C9">
                            <w:pPr>
                              <w:spacing w:before="167" w:line="221" w:lineRule="exact"/>
                              <w:ind w:left="144" w:right="360"/>
                              <w:textAlignment w:val="baseline"/>
                              <w:rPr>
                                <w:rFonts w:ascii="Arial" w:eastAsia="Arial" w:hAnsi="Arial"/>
                                <w:color w:val="FFFFFF"/>
                                <w:spacing w:val="-2"/>
                                <w:sz w:val="18"/>
                                <w:shd w:val="solid" w:color="4F81BC" w:fill="4F81BC"/>
                              </w:rPr>
                            </w:pPr>
                            <w:r>
                              <w:rPr>
                                <w:rFonts w:ascii="Arial" w:eastAsia="Arial" w:hAnsi="Arial"/>
                                <w:color w:val="FFFFFF"/>
                                <w:spacing w:val="-2"/>
                                <w:sz w:val="18"/>
                                <w:shd w:val="solid" w:color="4F81BC" w:fill="4F81BC"/>
                              </w:rPr>
                              <w:t>Within South Ayrshire, the council has adopted a corporate approach to placemaking and this will be used in the development of ‘place plans’ supported by the ‘Place Planning Toolkit’. As the approach is developed, opportunities will be explored to align services with places in response to local priorities and South Ayrshire Council will work closely with key partners to ensure that plans are delivered collaboratively and efficiently.</w:t>
                            </w:r>
                          </w:p>
                          <w:p w:rsidR="005271C9" w:rsidRDefault="005271C9">
                            <w:pPr>
                              <w:spacing w:before="167" w:after="268" w:line="221" w:lineRule="exact"/>
                              <w:ind w:left="144" w:right="144"/>
                              <w:jc w:val="both"/>
                              <w:textAlignment w:val="baseline"/>
                              <w:rPr>
                                <w:rFonts w:ascii="Arial" w:eastAsia="Arial" w:hAnsi="Arial"/>
                                <w:color w:val="FFFFFF"/>
                                <w:sz w:val="18"/>
                                <w:shd w:val="solid" w:color="4F81BC" w:fill="4F81BC"/>
                              </w:rPr>
                            </w:pPr>
                            <w:r>
                              <w:rPr>
                                <w:rFonts w:ascii="Arial" w:eastAsia="Arial" w:hAnsi="Arial"/>
                                <w:color w:val="FFFFFF"/>
                                <w:sz w:val="18"/>
                                <w:shd w:val="solid" w:color="4F81BC" w:fill="4F81BC"/>
                              </w:rPr>
                              <w:t>Feedback from undertaking this process with local communities has been very positive, and the outcomes of this exercise will inform the development and delivery of place plans in these two pilot areas.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46" type="#_x0000_t202" style="position:absolute;margin-left:341.5pt;margin-top:417.35pt;width:457.45pt;height:114.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KrKQIAAEkEAAAOAAAAZHJzL2Uyb0RvYy54bWysVNuO0zAQfUfiHyy/0ySlrdqo6Wq3SxHS&#10;cpF2+QDHcRILx2Nst0n5esZOU1YLvCDyYI3tmeOZc2ayvRk6RU7COgm6oNkspURoDpXUTUG/Ph3e&#10;rClxnumKKdCioGfh6M3u9attb3IxhxZUJSxBEO3y3hS09d7kSeJ4KzrmZmCExssabMc8bm2TVJb1&#10;iN6pZJ6mq6QHWxkLXDiHp/fjJd1F/LoW3H+uayc8UQXF3HxcbVzLsCa7Lcsby0wr+SUN9g9ZdExq&#10;fPQKdc88I0crf4PqJLfgoPYzDl0CdS25iDVgNVn6oprHlhkRa0FynLnS5P4fLP90+mKJrAq6okSz&#10;DiV6EoMndzCQt4Gd3rgcnR4NuvkBj1HlWKkzD8C/OaJh3zLdiFtroW8FqzC7LEQmz0JHHBdAyv4j&#10;VPgMO3qIQENtu0AdkkEQHVU6X5UJqXA8XK7TzSpbUsLxLlssF9kyapewfAo31vn3AjoSjIJalD7C&#10;s9OD8yEdlk8u4TUHSlYHqVTc2KbcK0tODNtkcVhnd/tYwQs3pUlf0M1yvhwZ+CtEGr8/QXTSY78r&#10;2RV0fXVieeDtna5iN3om1WhjykpfiAzcjSz6oRyiYtlmEqiE6ozUWhj7G+cRjRbsD0p67O2Cuu9H&#10;ZgUl6oNGecIgTIadjHIymOYYWlBPyWju/TgwR2Nl0yLy2AAablHCWkZyg9ZjFpd8sV8j55fZCgPx&#10;fB+9fv0Bdj8BAAD//wMAUEsDBBQABgAIAAAAIQDuQQou4wAAAA0BAAAPAAAAZHJzL2Rvd25yZXYu&#10;eG1sTI/NTsMwEITvSLyDtUjcqNOE/DSNU6GKigsSUJB6deMliRqvI9tNw9vjnuA2qxnNflNtZj2w&#10;Ca3rDQlYLiJgSI1RPbUCvj53DwUw5yUpORhCAT/oYFPf3lSyVOZCHzjtfctCCblSCui8H0vOXdOh&#10;lm5hRqTgfRurpQ+nbbmy8hLK9cDjKMq4lj2FD50ccdthc9qftYDD8xvN8cvJ2N34uty+p2k8ZakQ&#10;93fz0xqYx9n/heGKH9ChDkxHcybl2CAgK5KwxQsokscc2DWRrvIVsGNQUZbkwOuK/19R/wIAAP//&#10;AwBQSwECLQAUAAYACAAAACEAtoM4kv4AAADhAQAAEwAAAAAAAAAAAAAAAAAAAAAAW0NvbnRlbnRf&#10;VHlwZXNdLnhtbFBLAQItABQABgAIAAAAIQA4/SH/1gAAAJQBAAALAAAAAAAAAAAAAAAAAC8BAABf&#10;cmVscy8ucmVsc1BLAQItABQABgAIAAAAIQDWW+KrKQIAAEkEAAAOAAAAAAAAAAAAAAAAAC4CAABk&#10;cnMvZTJvRG9jLnhtbFBLAQItABQABgAIAAAAIQDuQQou4wAAAA0BAAAPAAAAAAAAAAAAAAAAAIME&#10;AABkcnMvZG93bnJldi54bWxQSwUGAAAAAAQABADzAAAAkwUAAAAA&#10;" fillcolor="#4f81bc">
                <v:textbox inset="0,0,0,0">
                  <w:txbxContent>
                    <w:p w:rsidR="005271C9" w:rsidRDefault="005271C9">
                      <w:pPr>
                        <w:spacing w:before="80" w:line="205" w:lineRule="exact"/>
                        <w:jc w:val="center"/>
                        <w:textAlignment w:val="baseline"/>
                        <w:rPr>
                          <w:rFonts w:ascii="Arial" w:eastAsia="Arial" w:hAnsi="Arial"/>
                          <w:b/>
                          <w:color w:val="FFFFFF"/>
                          <w:sz w:val="18"/>
                          <w:shd w:val="solid" w:color="4F81BC" w:fill="4F81BC"/>
                        </w:rPr>
                      </w:pPr>
                      <w:hyperlink r:id="rId12">
                        <w:r>
                          <w:rPr>
                            <w:rFonts w:ascii="Arial" w:eastAsia="Arial" w:hAnsi="Arial"/>
                            <w:b/>
                            <w:color w:val="0000FF"/>
                            <w:sz w:val="18"/>
                            <w:u w:val="single"/>
                            <w:shd w:val="solid" w:color="4F81BC" w:fill="4F81BC"/>
                          </w:rPr>
                          <w:t>Place Planning</w:t>
                        </w:r>
                      </w:hyperlink>
                      <w:r>
                        <w:rPr>
                          <w:rFonts w:ascii="Arial" w:eastAsia="Arial" w:hAnsi="Arial"/>
                          <w:b/>
                          <w:color w:val="FFFFFF"/>
                          <w:sz w:val="18"/>
                          <w:shd w:val="solid" w:color="4F81BC" w:fill="4F81BC"/>
                        </w:rPr>
                        <w:t xml:space="preserve"> </w:t>
                      </w:r>
                    </w:p>
                    <w:p w:rsidR="005271C9" w:rsidRDefault="005271C9">
                      <w:pPr>
                        <w:spacing w:before="167" w:line="221" w:lineRule="exact"/>
                        <w:ind w:left="144" w:right="360"/>
                        <w:textAlignment w:val="baseline"/>
                        <w:rPr>
                          <w:rFonts w:ascii="Arial" w:eastAsia="Arial" w:hAnsi="Arial"/>
                          <w:color w:val="FFFFFF"/>
                          <w:spacing w:val="-2"/>
                          <w:sz w:val="18"/>
                          <w:shd w:val="solid" w:color="4F81BC" w:fill="4F81BC"/>
                        </w:rPr>
                      </w:pPr>
                      <w:r>
                        <w:rPr>
                          <w:rFonts w:ascii="Arial" w:eastAsia="Arial" w:hAnsi="Arial"/>
                          <w:color w:val="FFFFFF"/>
                          <w:spacing w:val="-2"/>
                          <w:sz w:val="18"/>
                          <w:shd w:val="solid" w:color="4F81BC" w:fill="4F81BC"/>
                        </w:rPr>
                        <w:t>Within South Ayrshire, the council has adopted a corporate approach to placemaking and this will be used in the development of ‘place plans’ supported by the ‘Place Planning Toolkit’. As the approach is developed, opportunities will be explored to align services with places in response to local priorities and South Ayrshire Council will work closely with key partners to ensure that plans are delivered collaboratively and efficiently.</w:t>
                      </w:r>
                    </w:p>
                    <w:p w:rsidR="005271C9" w:rsidRDefault="005271C9">
                      <w:pPr>
                        <w:spacing w:before="167" w:after="268" w:line="221" w:lineRule="exact"/>
                        <w:ind w:left="144" w:right="144"/>
                        <w:jc w:val="both"/>
                        <w:textAlignment w:val="baseline"/>
                        <w:rPr>
                          <w:rFonts w:ascii="Arial" w:eastAsia="Arial" w:hAnsi="Arial"/>
                          <w:color w:val="FFFFFF"/>
                          <w:sz w:val="18"/>
                          <w:shd w:val="solid" w:color="4F81BC" w:fill="4F81BC"/>
                        </w:rPr>
                      </w:pPr>
                      <w:r>
                        <w:rPr>
                          <w:rFonts w:ascii="Arial" w:eastAsia="Arial" w:hAnsi="Arial"/>
                          <w:color w:val="FFFFFF"/>
                          <w:sz w:val="18"/>
                          <w:shd w:val="solid" w:color="4F81BC" w:fill="4F81BC"/>
                        </w:rPr>
                        <w:t>Feedback from undertaking this process with local communities has been very positive, and the outcomes of this exercise will inform the development and delivery of place plans in these two pilot areas.</w:t>
                      </w:r>
                    </w:p>
                  </w:txbxContent>
                </v:textbox>
                <w10:wrap type="square" anchorx="page" anchory="page"/>
              </v:shape>
            </w:pict>
          </mc:Fallback>
        </mc:AlternateContent>
      </w:r>
    </w:p>
    <w:tbl>
      <w:tblPr>
        <w:tblW w:w="0" w:type="auto"/>
        <w:tblInd w:w="38" w:type="dxa"/>
        <w:tblLayout w:type="fixed"/>
        <w:tblCellMar>
          <w:left w:w="0" w:type="dxa"/>
          <w:right w:w="0" w:type="dxa"/>
        </w:tblCellMar>
        <w:tblLook w:val="0000" w:firstRow="0" w:lastRow="0" w:firstColumn="0" w:lastColumn="0" w:noHBand="0" w:noVBand="0"/>
      </w:tblPr>
      <w:tblGrid>
        <w:gridCol w:w="19"/>
        <w:gridCol w:w="4008"/>
        <w:gridCol w:w="53"/>
        <w:gridCol w:w="19"/>
      </w:tblGrid>
      <w:tr w:rsidR="00906BCC">
        <w:tblPrEx>
          <w:tblCellMar>
            <w:top w:w="0" w:type="dxa"/>
            <w:bottom w:w="0" w:type="dxa"/>
          </w:tblCellMar>
        </w:tblPrEx>
        <w:trPr>
          <w:gridBefore w:val="1"/>
          <w:wBefore w:w="19" w:type="dxa"/>
          <w:trHeight w:hRule="exact" w:val="652"/>
        </w:trPr>
        <w:tc>
          <w:tcPr>
            <w:tcW w:w="4008" w:type="dxa"/>
            <w:tcBorders>
              <w:top w:val="single" w:sz="15" w:space="0" w:color="385D89"/>
              <w:left w:val="single" w:sz="15" w:space="0" w:color="385D89"/>
              <w:bottom w:val="none" w:sz="0" w:space="0" w:color="000000"/>
              <w:right w:val="none" w:sz="0" w:space="0" w:color="000000"/>
            </w:tcBorders>
            <w:shd w:val="clear" w:color="4F81BC" w:fill="4F81BC"/>
            <w:vAlign w:val="center"/>
          </w:tcPr>
          <w:p w:rsidR="00906BCC" w:rsidRDefault="005271C9">
            <w:pPr>
              <w:spacing w:before="122" w:line="205" w:lineRule="exact"/>
              <w:jc w:val="center"/>
              <w:textAlignment w:val="baseline"/>
              <w:rPr>
                <w:rFonts w:ascii="Arial" w:eastAsia="Arial" w:hAnsi="Arial"/>
                <w:b/>
                <w:color w:val="FFFFFF"/>
                <w:sz w:val="18"/>
              </w:rPr>
            </w:pPr>
            <w:r>
              <w:rPr>
                <w:rFonts w:ascii="Arial" w:eastAsia="Arial" w:hAnsi="Arial"/>
                <w:b/>
                <w:color w:val="FFFFFF"/>
                <w:sz w:val="18"/>
              </w:rPr>
              <w:t>South Ayrshire Best Value Assurance</w:t>
            </w:r>
          </w:p>
          <w:p w:rsidR="00906BCC" w:rsidRDefault="005271C9">
            <w:pPr>
              <w:spacing w:before="16" w:after="100" w:line="205" w:lineRule="exact"/>
              <w:jc w:val="center"/>
              <w:textAlignment w:val="baseline"/>
              <w:rPr>
                <w:rFonts w:ascii="Arial" w:eastAsia="Arial" w:hAnsi="Arial"/>
                <w:b/>
                <w:color w:val="FFFFFF"/>
                <w:sz w:val="18"/>
              </w:rPr>
            </w:pPr>
            <w:r>
              <w:rPr>
                <w:rFonts w:ascii="Arial" w:eastAsia="Arial" w:hAnsi="Arial"/>
                <w:b/>
                <w:color w:val="FFFFFF"/>
                <w:sz w:val="18"/>
              </w:rPr>
              <w:t>Report</w:t>
            </w:r>
          </w:p>
        </w:tc>
        <w:tc>
          <w:tcPr>
            <w:tcW w:w="72" w:type="dxa"/>
            <w:gridSpan w:val="2"/>
            <w:tcBorders>
              <w:top w:val="single" w:sz="15" w:space="0" w:color="385D89"/>
              <w:left w:val="none" w:sz="0" w:space="0" w:color="000000"/>
              <w:bottom w:val="none" w:sz="0" w:space="0" w:color="000000"/>
              <w:right w:val="single" w:sz="15" w:space="0" w:color="385D89"/>
            </w:tcBorders>
          </w:tcPr>
          <w:p w:rsidR="00906BCC" w:rsidRDefault="00906BCC"/>
        </w:tc>
      </w:tr>
      <w:tr w:rsidR="00906BCC">
        <w:tblPrEx>
          <w:tblCellMar>
            <w:top w:w="0" w:type="dxa"/>
            <w:bottom w:w="0" w:type="dxa"/>
          </w:tblCellMar>
        </w:tblPrEx>
        <w:trPr>
          <w:gridBefore w:val="1"/>
          <w:wBefore w:w="19" w:type="dxa"/>
          <w:trHeight w:hRule="exact" w:val="1244"/>
        </w:trPr>
        <w:tc>
          <w:tcPr>
            <w:tcW w:w="4008" w:type="dxa"/>
            <w:tcBorders>
              <w:top w:val="none" w:sz="0" w:space="0" w:color="000000"/>
              <w:left w:val="single" w:sz="15" w:space="0" w:color="385D89"/>
              <w:bottom w:val="single" w:sz="15" w:space="0" w:color="385D89"/>
              <w:right w:val="none" w:sz="0" w:space="0" w:color="000000"/>
            </w:tcBorders>
            <w:shd w:val="clear" w:color="4F81BC" w:fill="4F81BC"/>
          </w:tcPr>
          <w:p w:rsidR="00906BCC" w:rsidRDefault="005271C9">
            <w:pPr>
              <w:spacing w:before="64" w:after="949" w:line="221" w:lineRule="exact"/>
              <w:ind w:left="144"/>
              <w:textAlignment w:val="baseline"/>
              <w:rPr>
                <w:rFonts w:ascii="Arial" w:eastAsia="Arial" w:hAnsi="Arial"/>
                <w:color w:val="FFFFFF"/>
                <w:sz w:val="18"/>
              </w:rPr>
            </w:pPr>
            <w:r>
              <w:rPr>
                <w:rFonts w:ascii="Arial" w:eastAsia="Arial" w:hAnsi="Arial"/>
                <w:color w:val="FFFFFF"/>
                <w:sz w:val="18"/>
              </w:rPr>
              <w:t>Ou</w:t>
            </w:r>
            <w:hyperlink r:id="rId13">
              <w:r>
                <w:rPr>
                  <w:rFonts w:ascii="Arial" w:eastAsia="Arial" w:hAnsi="Arial"/>
                  <w:color w:val="0000FF"/>
                  <w:sz w:val="18"/>
                  <w:u w:val="single"/>
                </w:rPr>
                <w:t>r</w:t>
              </w:r>
            </w:hyperlink>
            <w:r>
              <w:rPr>
                <w:rFonts w:ascii="Arial" w:eastAsia="Arial" w:hAnsi="Arial"/>
                <w:color w:val="0000FF"/>
                <w:sz w:val="18"/>
                <w:u w:val="single"/>
              </w:rPr>
              <w:t xml:space="preserve"> BVAR </w:t>
            </w:r>
            <w:r>
              <w:rPr>
                <w:rFonts w:ascii="Arial" w:eastAsia="Arial" w:hAnsi="Arial"/>
                <w:color w:val="FFFFFF"/>
                <w:sz w:val="18"/>
              </w:rPr>
              <w:t>is available on the Council website</w:t>
            </w:r>
          </w:p>
        </w:tc>
        <w:tc>
          <w:tcPr>
            <w:tcW w:w="72" w:type="dxa"/>
            <w:gridSpan w:val="2"/>
            <w:tcBorders>
              <w:top w:val="none" w:sz="0" w:space="0" w:color="000000"/>
              <w:left w:val="none" w:sz="0" w:space="0" w:color="000000"/>
              <w:bottom w:val="single" w:sz="15" w:space="0" w:color="385D89"/>
              <w:right w:val="single" w:sz="15" w:space="0" w:color="385D89"/>
            </w:tcBorders>
          </w:tcPr>
          <w:p w:rsidR="00906BCC" w:rsidRDefault="00906BCC"/>
        </w:tc>
      </w:tr>
      <w:tr w:rsidR="00906BCC">
        <w:tblPrEx>
          <w:tblCellMar>
            <w:top w:w="0" w:type="dxa"/>
            <w:bottom w:w="0" w:type="dxa"/>
          </w:tblCellMar>
        </w:tblPrEx>
        <w:trPr>
          <w:gridBefore w:val="1"/>
          <w:wBefore w:w="19" w:type="dxa"/>
          <w:trHeight w:hRule="exact" w:val="197"/>
        </w:trPr>
        <w:tc>
          <w:tcPr>
            <w:tcW w:w="4008" w:type="dxa"/>
            <w:tcBorders>
              <w:top w:val="single" w:sz="15" w:space="0" w:color="385D89"/>
              <w:left w:val="none" w:sz="0" w:space="0" w:color="000000"/>
              <w:bottom w:val="single" w:sz="15" w:space="0" w:color="385D89"/>
              <w:right w:val="none" w:sz="0" w:space="0" w:color="000000"/>
            </w:tcBorders>
          </w:tcPr>
          <w:p w:rsidR="00906BCC" w:rsidRDefault="00906BCC"/>
        </w:tc>
        <w:tc>
          <w:tcPr>
            <w:tcW w:w="72" w:type="dxa"/>
            <w:gridSpan w:val="2"/>
            <w:tcBorders>
              <w:top w:val="single" w:sz="15" w:space="0" w:color="385D89"/>
              <w:left w:val="none" w:sz="0" w:space="0" w:color="000000"/>
              <w:bottom w:val="single" w:sz="15" w:space="0" w:color="385D89"/>
              <w:right w:val="none" w:sz="0" w:space="0" w:color="000000"/>
            </w:tcBorders>
          </w:tcPr>
          <w:p w:rsidR="00906BCC" w:rsidRDefault="00906BCC"/>
        </w:tc>
      </w:tr>
      <w:tr w:rsidR="00906BCC">
        <w:tblPrEx>
          <w:tblCellMar>
            <w:top w:w="0" w:type="dxa"/>
            <w:bottom w:w="0" w:type="dxa"/>
          </w:tblCellMar>
        </w:tblPrEx>
        <w:trPr>
          <w:gridBefore w:val="1"/>
          <w:wBefore w:w="19" w:type="dxa"/>
          <w:trHeight w:hRule="exact" w:val="427"/>
        </w:trPr>
        <w:tc>
          <w:tcPr>
            <w:tcW w:w="4008" w:type="dxa"/>
            <w:tcBorders>
              <w:top w:val="single" w:sz="15" w:space="0" w:color="385D89"/>
              <w:left w:val="single" w:sz="15" w:space="0" w:color="385D89"/>
              <w:bottom w:val="none" w:sz="0" w:space="0" w:color="000000"/>
              <w:right w:val="none" w:sz="0" w:space="0" w:color="000000"/>
            </w:tcBorders>
            <w:shd w:val="clear" w:color="4F81BC" w:fill="4F81BC"/>
            <w:vAlign w:val="center"/>
          </w:tcPr>
          <w:p w:rsidR="00906BCC" w:rsidRDefault="005271C9">
            <w:pPr>
              <w:spacing w:before="117" w:after="105" w:line="205" w:lineRule="exact"/>
              <w:jc w:val="center"/>
              <w:textAlignment w:val="baseline"/>
              <w:rPr>
                <w:rFonts w:ascii="Arial" w:eastAsia="Arial" w:hAnsi="Arial"/>
                <w:b/>
                <w:color w:val="FFFFFF"/>
                <w:sz w:val="18"/>
              </w:rPr>
            </w:pPr>
            <w:r>
              <w:rPr>
                <w:rFonts w:ascii="Arial" w:eastAsia="Arial" w:hAnsi="Arial"/>
                <w:b/>
                <w:color w:val="FFFFFF"/>
                <w:sz w:val="18"/>
              </w:rPr>
              <w:t>Best Value Working Group</w:t>
            </w:r>
          </w:p>
        </w:tc>
        <w:tc>
          <w:tcPr>
            <w:tcW w:w="72" w:type="dxa"/>
            <w:gridSpan w:val="2"/>
            <w:tcBorders>
              <w:top w:val="single" w:sz="15" w:space="0" w:color="385D89"/>
              <w:left w:val="none" w:sz="0" w:space="0" w:color="000000"/>
              <w:bottom w:val="none" w:sz="0" w:space="0" w:color="000000"/>
              <w:right w:val="single" w:sz="15" w:space="0" w:color="385D89"/>
            </w:tcBorders>
          </w:tcPr>
          <w:p w:rsidR="00906BCC" w:rsidRDefault="00906BCC"/>
        </w:tc>
      </w:tr>
      <w:tr w:rsidR="00906BCC">
        <w:tblPrEx>
          <w:tblCellMar>
            <w:top w:w="0" w:type="dxa"/>
            <w:bottom w:w="0" w:type="dxa"/>
          </w:tblCellMar>
        </w:tblPrEx>
        <w:trPr>
          <w:gridBefore w:val="1"/>
          <w:wBefore w:w="19" w:type="dxa"/>
          <w:trHeight w:hRule="exact" w:val="840"/>
        </w:trPr>
        <w:tc>
          <w:tcPr>
            <w:tcW w:w="4008" w:type="dxa"/>
            <w:tcBorders>
              <w:top w:val="none" w:sz="0" w:space="0" w:color="000000"/>
              <w:left w:val="single" w:sz="15" w:space="0" w:color="385D89"/>
              <w:bottom w:val="none" w:sz="0" w:space="0" w:color="000000"/>
              <w:right w:val="none" w:sz="0" w:space="0" w:color="000000"/>
            </w:tcBorders>
            <w:shd w:val="clear" w:color="4F81BC" w:fill="4F81BC"/>
          </w:tcPr>
          <w:p w:rsidR="00906BCC" w:rsidRDefault="005271C9">
            <w:pPr>
              <w:spacing w:before="63" w:after="330" w:line="221" w:lineRule="exact"/>
              <w:ind w:left="216" w:right="108"/>
              <w:jc w:val="both"/>
              <w:textAlignment w:val="baseline"/>
              <w:rPr>
                <w:rFonts w:ascii="Arial" w:eastAsia="Arial" w:hAnsi="Arial"/>
                <w:color w:val="FFFFFF"/>
                <w:sz w:val="18"/>
              </w:rPr>
            </w:pPr>
            <w:r>
              <w:rPr>
                <w:rFonts w:ascii="Arial" w:eastAsia="Arial" w:hAnsi="Arial"/>
                <w:color w:val="FFFFFF"/>
                <w:sz w:val="18"/>
              </w:rPr>
              <w:t>Action Plan Reports Audit and Governance Panel 6 monthly</w:t>
            </w:r>
          </w:p>
        </w:tc>
        <w:tc>
          <w:tcPr>
            <w:tcW w:w="72" w:type="dxa"/>
            <w:gridSpan w:val="2"/>
            <w:tcBorders>
              <w:top w:val="none" w:sz="0" w:space="0" w:color="000000"/>
              <w:left w:val="none" w:sz="0" w:space="0" w:color="000000"/>
              <w:bottom w:val="none" w:sz="0" w:space="0" w:color="000000"/>
              <w:right w:val="single" w:sz="15" w:space="0" w:color="385D89"/>
            </w:tcBorders>
          </w:tcPr>
          <w:p w:rsidR="00906BCC" w:rsidRDefault="00906BCC"/>
        </w:tc>
      </w:tr>
      <w:tr w:rsidR="00906BCC">
        <w:tblPrEx>
          <w:tblCellMar>
            <w:top w:w="0" w:type="dxa"/>
            <w:bottom w:w="0" w:type="dxa"/>
          </w:tblCellMar>
        </w:tblPrEx>
        <w:trPr>
          <w:gridBefore w:val="1"/>
          <w:wBefore w:w="19" w:type="dxa"/>
          <w:trHeight w:hRule="exact" w:val="211"/>
        </w:trPr>
        <w:tc>
          <w:tcPr>
            <w:tcW w:w="4008" w:type="dxa"/>
            <w:tcBorders>
              <w:top w:val="none" w:sz="0" w:space="0" w:color="000000"/>
              <w:left w:val="none" w:sz="0" w:space="0" w:color="000000"/>
              <w:bottom w:val="single" w:sz="15" w:space="0" w:color="385D89"/>
              <w:right w:val="none" w:sz="0" w:space="0" w:color="000000"/>
            </w:tcBorders>
          </w:tcPr>
          <w:p w:rsidR="00906BCC" w:rsidRDefault="00906BCC"/>
        </w:tc>
        <w:tc>
          <w:tcPr>
            <w:tcW w:w="72" w:type="dxa"/>
            <w:gridSpan w:val="2"/>
            <w:tcBorders>
              <w:top w:val="none" w:sz="0" w:space="0" w:color="000000"/>
              <w:left w:val="none" w:sz="0" w:space="0" w:color="000000"/>
              <w:bottom w:val="single" w:sz="15" w:space="0" w:color="385D89"/>
              <w:right w:val="none" w:sz="0" w:space="0" w:color="000000"/>
            </w:tcBorders>
          </w:tcPr>
          <w:p w:rsidR="00906BCC" w:rsidRDefault="00906BCC"/>
        </w:tc>
      </w:tr>
      <w:tr w:rsidR="00906BCC">
        <w:tblPrEx>
          <w:tblCellMar>
            <w:top w:w="0" w:type="dxa"/>
            <w:bottom w:w="0" w:type="dxa"/>
          </w:tblCellMar>
        </w:tblPrEx>
        <w:trPr>
          <w:gridBefore w:val="1"/>
          <w:wBefore w:w="19" w:type="dxa"/>
          <w:trHeight w:hRule="exact" w:val="425"/>
        </w:trPr>
        <w:tc>
          <w:tcPr>
            <w:tcW w:w="4008" w:type="dxa"/>
            <w:tcBorders>
              <w:top w:val="single" w:sz="15" w:space="0" w:color="385D89"/>
              <w:left w:val="single" w:sz="15" w:space="0" w:color="385D89"/>
              <w:bottom w:val="none" w:sz="0" w:space="0" w:color="000000"/>
              <w:right w:val="none" w:sz="0" w:space="0" w:color="000000"/>
            </w:tcBorders>
            <w:shd w:val="clear" w:color="4F81BC" w:fill="4F81BC"/>
            <w:vAlign w:val="center"/>
          </w:tcPr>
          <w:p w:rsidR="00906BCC" w:rsidRDefault="005271C9">
            <w:pPr>
              <w:spacing w:before="118" w:after="94" w:line="205" w:lineRule="exact"/>
              <w:jc w:val="center"/>
              <w:textAlignment w:val="baseline"/>
              <w:rPr>
                <w:rFonts w:ascii="Arial" w:eastAsia="Arial" w:hAnsi="Arial"/>
                <w:b/>
                <w:color w:val="FFFFFF"/>
                <w:sz w:val="18"/>
              </w:rPr>
            </w:pPr>
            <w:r>
              <w:rPr>
                <w:rFonts w:ascii="Arial" w:eastAsia="Arial" w:hAnsi="Arial"/>
                <w:b/>
                <w:color w:val="FFFFFF"/>
                <w:sz w:val="18"/>
              </w:rPr>
              <w:t>Annual Accounts (including BV)</w:t>
            </w:r>
          </w:p>
        </w:tc>
        <w:tc>
          <w:tcPr>
            <w:tcW w:w="72" w:type="dxa"/>
            <w:gridSpan w:val="2"/>
            <w:tcBorders>
              <w:top w:val="single" w:sz="15" w:space="0" w:color="385D89"/>
              <w:left w:val="none" w:sz="0" w:space="0" w:color="000000"/>
              <w:bottom w:val="none" w:sz="0" w:space="0" w:color="000000"/>
              <w:right w:val="single" w:sz="15" w:space="0" w:color="385D89"/>
            </w:tcBorders>
          </w:tcPr>
          <w:p w:rsidR="00906BCC" w:rsidRDefault="00906BCC"/>
        </w:tc>
      </w:tr>
      <w:tr w:rsidR="00906BCC">
        <w:tblPrEx>
          <w:tblCellMar>
            <w:top w:w="0" w:type="dxa"/>
            <w:bottom w:w="0" w:type="dxa"/>
          </w:tblCellMar>
        </w:tblPrEx>
        <w:trPr>
          <w:gridBefore w:val="1"/>
          <w:wBefore w:w="19" w:type="dxa"/>
          <w:trHeight w:hRule="exact" w:val="449"/>
        </w:trPr>
        <w:tc>
          <w:tcPr>
            <w:tcW w:w="4008" w:type="dxa"/>
            <w:tcBorders>
              <w:top w:val="none" w:sz="0" w:space="0" w:color="000000"/>
              <w:left w:val="single" w:sz="15" w:space="0" w:color="385D89"/>
              <w:bottom w:val="single" w:sz="15" w:space="0" w:color="385D89"/>
              <w:right w:val="none" w:sz="0" w:space="0" w:color="000000"/>
            </w:tcBorders>
            <w:shd w:val="clear" w:color="4F81BC" w:fill="4F81BC"/>
          </w:tcPr>
          <w:p w:rsidR="00906BCC" w:rsidRDefault="005271C9">
            <w:pPr>
              <w:spacing w:before="61" w:after="157" w:line="221" w:lineRule="exact"/>
              <w:ind w:left="144"/>
              <w:textAlignment w:val="baseline"/>
              <w:rPr>
                <w:rFonts w:ascii="Arial" w:eastAsia="Arial" w:hAnsi="Arial"/>
                <w:color w:val="FFFFFF"/>
                <w:sz w:val="18"/>
              </w:rPr>
            </w:pPr>
            <w:r>
              <w:rPr>
                <w:rFonts w:ascii="Arial" w:eastAsia="Arial" w:hAnsi="Arial"/>
                <w:color w:val="FFFFFF"/>
                <w:sz w:val="18"/>
              </w:rPr>
              <w:t>Audit and Governance Panel annually</w:t>
            </w:r>
          </w:p>
        </w:tc>
        <w:tc>
          <w:tcPr>
            <w:tcW w:w="72" w:type="dxa"/>
            <w:gridSpan w:val="2"/>
            <w:tcBorders>
              <w:top w:val="none" w:sz="0" w:space="0" w:color="000000"/>
              <w:left w:val="none" w:sz="0" w:space="0" w:color="000000"/>
              <w:bottom w:val="single" w:sz="15" w:space="0" w:color="385D89"/>
              <w:right w:val="single" w:sz="15" w:space="0" w:color="385D89"/>
            </w:tcBorders>
          </w:tcPr>
          <w:p w:rsidR="00906BCC" w:rsidRDefault="00906BCC"/>
        </w:tc>
      </w:tr>
      <w:tr w:rsidR="00906BCC">
        <w:tblPrEx>
          <w:tblCellMar>
            <w:top w:w="0" w:type="dxa"/>
            <w:bottom w:w="0" w:type="dxa"/>
          </w:tblCellMar>
        </w:tblPrEx>
        <w:trPr>
          <w:gridBefore w:val="1"/>
          <w:wBefore w:w="19" w:type="dxa"/>
          <w:trHeight w:hRule="exact" w:val="264"/>
        </w:trPr>
        <w:tc>
          <w:tcPr>
            <w:tcW w:w="4008" w:type="dxa"/>
            <w:tcBorders>
              <w:top w:val="single" w:sz="15" w:space="0" w:color="385D89"/>
              <w:left w:val="none" w:sz="0" w:space="0" w:color="000000"/>
              <w:bottom w:val="single" w:sz="13" w:space="0" w:color="385D89"/>
              <w:right w:val="none" w:sz="0" w:space="0" w:color="000000"/>
            </w:tcBorders>
          </w:tcPr>
          <w:p w:rsidR="00906BCC" w:rsidRDefault="00906BCC"/>
        </w:tc>
        <w:tc>
          <w:tcPr>
            <w:tcW w:w="72" w:type="dxa"/>
            <w:gridSpan w:val="2"/>
            <w:tcBorders>
              <w:top w:val="single" w:sz="15" w:space="0" w:color="385D89"/>
              <w:left w:val="none" w:sz="0" w:space="0" w:color="000000"/>
              <w:bottom w:val="single" w:sz="13" w:space="0" w:color="385D89"/>
              <w:right w:val="none" w:sz="0" w:space="0" w:color="000000"/>
            </w:tcBorders>
          </w:tcPr>
          <w:p w:rsidR="00906BCC" w:rsidRDefault="00906BCC"/>
        </w:tc>
      </w:tr>
      <w:tr w:rsidR="00906BCC">
        <w:tblPrEx>
          <w:tblCellMar>
            <w:top w:w="0" w:type="dxa"/>
            <w:bottom w:w="0" w:type="dxa"/>
          </w:tblCellMar>
        </w:tblPrEx>
        <w:trPr>
          <w:gridBefore w:val="1"/>
          <w:wBefore w:w="19" w:type="dxa"/>
          <w:trHeight w:hRule="exact" w:val="410"/>
        </w:trPr>
        <w:tc>
          <w:tcPr>
            <w:tcW w:w="4008" w:type="dxa"/>
            <w:tcBorders>
              <w:top w:val="single" w:sz="13" w:space="0" w:color="385D89"/>
              <w:left w:val="single" w:sz="13" w:space="0" w:color="385D89"/>
              <w:bottom w:val="none" w:sz="0" w:space="0" w:color="000000"/>
              <w:right w:val="none" w:sz="0" w:space="0" w:color="000000"/>
            </w:tcBorders>
            <w:shd w:val="clear" w:color="4F81BC" w:fill="4F81BC"/>
            <w:vAlign w:val="center"/>
          </w:tcPr>
          <w:p w:rsidR="00906BCC" w:rsidRDefault="005271C9">
            <w:pPr>
              <w:spacing w:before="117" w:after="81" w:line="205" w:lineRule="exact"/>
              <w:jc w:val="center"/>
              <w:textAlignment w:val="baseline"/>
              <w:rPr>
                <w:rFonts w:ascii="Arial" w:eastAsia="Arial" w:hAnsi="Arial"/>
                <w:b/>
                <w:color w:val="FFFFFF"/>
                <w:sz w:val="18"/>
              </w:rPr>
            </w:pPr>
            <w:r>
              <w:rPr>
                <w:rFonts w:ascii="Arial" w:eastAsia="Arial" w:hAnsi="Arial"/>
                <w:b/>
                <w:color w:val="FFFFFF"/>
                <w:sz w:val="18"/>
              </w:rPr>
              <w:t>Best Value Submission</w:t>
            </w:r>
          </w:p>
        </w:tc>
        <w:tc>
          <w:tcPr>
            <w:tcW w:w="72" w:type="dxa"/>
            <w:gridSpan w:val="2"/>
            <w:vMerge w:val="restart"/>
            <w:tcBorders>
              <w:top w:val="single" w:sz="13" w:space="0" w:color="385D89"/>
              <w:left w:val="none" w:sz="0" w:space="0" w:color="000000"/>
              <w:bottom w:val="single" w:sz="0" w:space="0" w:color="000000"/>
              <w:right w:val="single" w:sz="13" w:space="0" w:color="385D89"/>
            </w:tcBorders>
            <w:shd w:val="clear" w:color="4F81BC" w:fill="4F81BC"/>
          </w:tcPr>
          <w:p w:rsidR="00906BCC" w:rsidRDefault="005271C9">
            <w:pPr>
              <w:jc w:val="center"/>
              <w:textAlignment w:val="baseline"/>
            </w:pPr>
            <w:r>
              <w:rPr>
                <w:noProof/>
              </w:rPr>
              <w:drawing>
                <wp:inline distT="0" distB="0" distL="0" distR="0">
                  <wp:extent cx="24765" cy="609600"/>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14"/>
                          <a:stretch>
                            <a:fillRect/>
                          </a:stretch>
                        </pic:blipFill>
                        <pic:spPr>
                          <a:xfrm>
                            <a:off x="0" y="0"/>
                            <a:ext cx="24765" cy="609600"/>
                          </a:xfrm>
                          <a:prstGeom prst="rect">
                            <a:avLst/>
                          </a:prstGeom>
                        </pic:spPr>
                      </pic:pic>
                    </a:graphicData>
                  </a:graphic>
                </wp:inline>
              </w:drawing>
            </w:r>
          </w:p>
        </w:tc>
      </w:tr>
      <w:tr w:rsidR="00906BCC">
        <w:tblPrEx>
          <w:tblCellMar>
            <w:top w:w="0" w:type="dxa"/>
            <w:bottom w:w="0" w:type="dxa"/>
          </w:tblCellMar>
        </w:tblPrEx>
        <w:trPr>
          <w:gridBefore w:val="1"/>
          <w:wBefore w:w="19" w:type="dxa"/>
          <w:trHeight w:hRule="exact" w:val="655"/>
        </w:trPr>
        <w:tc>
          <w:tcPr>
            <w:tcW w:w="4008" w:type="dxa"/>
            <w:tcBorders>
              <w:top w:val="none" w:sz="0" w:space="0" w:color="000000"/>
              <w:left w:val="single" w:sz="13" w:space="0" w:color="385D89"/>
              <w:bottom w:val="single" w:sz="13" w:space="0" w:color="385D89"/>
              <w:right w:val="none" w:sz="0" w:space="0" w:color="000000"/>
            </w:tcBorders>
            <w:shd w:val="clear" w:color="4F81BC" w:fill="4F81BC"/>
          </w:tcPr>
          <w:p w:rsidR="00906BCC" w:rsidRDefault="005271C9">
            <w:pPr>
              <w:spacing w:before="85" w:after="124" w:line="216" w:lineRule="exact"/>
              <w:ind w:left="216" w:right="108"/>
              <w:jc w:val="both"/>
              <w:textAlignment w:val="baseline"/>
              <w:rPr>
                <w:rFonts w:ascii="Arial" w:eastAsia="Arial" w:hAnsi="Arial"/>
                <w:color w:val="FFFFFF"/>
                <w:sz w:val="18"/>
              </w:rPr>
            </w:pPr>
            <w:r>
              <w:rPr>
                <w:rFonts w:ascii="Arial" w:eastAsia="Arial" w:hAnsi="Arial"/>
                <w:color w:val="FFFFFF"/>
                <w:sz w:val="18"/>
              </w:rPr>
              <w:t>Submission to Accounts Commission in advance of BV Audits</w:t>
            </w:r>
          </w:p>
        </w:tc>
        <w:tc>
          <w:tcPr>
            <w:tcW w:w="72" w:type="dxa"/>
            <w:gridSpan w:val="2"/>
            <w:vMerge/>
            <w:tcBorders>
              <w:top w:val="single" w:sz="0" w:space="0" w:color="000000"/>
              <w:left w:val="none" w:sz="0" w:space="0" w:color="000000"/>
              <w:bottom w:val="single" w:sz="13" w:space="0" w:color="385D89"/>
              <w:right w:val="single" w:sz="13" w:space="0" w:color="385D89"/>
            </w:tcBorders>
            <w:shd w:val="clear" w:color="4F81BC" w:fill="4F81BC"/>
          </w:tcPr>
          <w:p w:rsidR="00906BCC" w:rsidRDefault="00906BCC"/>
        </w:tc>
      </w:tr>
      <w:tr w:rsidR="00906BCC">
        <w:tblPrEx>
          <w:tblCellMar>
            <w:top w:w="0" w:type="dxa"/>
            <w:bottom w:w="0" w:type="dxa"/>
          </w:tblCellMar>
        </w:tblPrEx>
        <w:trPr>
          <w:gridAfter w:val="1"/>
          <w:wAfter w:w="19" w:type="dxa"/>
          <w:trHeight w:hRule="exact" w:val="1929"/>
        </w:trPr>
        <w:tc>
          <w:tcPr>
            <w:tcW w:w="4080" w:type="dxa"/>
            <w:gridSpan w:val="3"/>
            <w:tcBorders>
              <w:top w:val="single" w:sz="15" w:space="0" w:color="385D89"/>
              <w:left w:val="single" w:sz="15" w:space="0" w:color="385D89"/>
              <w:bottom w:val="single" w:sz="15" w:space="0" w:color="385D89"/>
              <w:right w:val="single" w:sz="15" w:space="0" w:color="385D89"/>
            </w:tcBorders>
            <w:shd w:val="clear" w:color="4F81BC" w:fill="4F81BC"/>
          </w:tcPr>
          <w:p w:rsidR="00906BCC" w:rsidRDefault="005271C9">
            <w:pPr>
              <w:spacing w:before="113" w:line="205" w:lineRule="exact"/>
              <w:jc w:val="center"/>
              <w:textAlignment w:val="baseline"/>
              <w:rPr>
                <w:rFonts w:ascii="Arial" w:eastAsia="Arial" w:hAnsi="Arial"/>
                <w:b/>
                <w:color w:val="FFFFFF"/>
                <w:sz w:val="18"/>
              </w:rPr>
            </w:pPr>
            <w:r>
              <w:br w:type="column"/>
            </w:r>
            <w:r>
              <w:rPr>
                <w:rFonts w:ascii="Arial" w:eastAsia="Arial" w:hAnsi="Arial"/>
                <w:b/>
                <w:color w:val="FFFFFF"/>
                <w:sz w:val="18"/>
              </w:rPr>
              <w:t>Self-evaluation</w:t>
            </w:r>
          </w:p>
          <w:p w:rsidR="00906BCC" w:rsidRDefault="005271C9">
            <w:pPr>
              <w:spacing w:before="179" w:line="205" w:lineRule="exact"/>
              <w:jc w:val="center"/>
              <w:textAlignment w:val="baseline"/>
              <w:rPr>
                <w:rFonts w:ascii="Arial" w:eastAsia="Arial" w:hAnsi="Arial"/>
                <w:b/>
                <w:color w:val="FFFFFF"/>
                <w:sz w:val="18"/>
              </w:rPr>
            </w:pPr>
            <w:r>
              <w:rPr>
                <w:rFonts w:ascii="Arial" w:eastAsia="Arial" w:hAnsi="Arial"/>
                <w:b/>
                <w:color w:val="FFFFFF"/>
                <w:sz w:val="18"/>
              </w:rPr>
              <w:t xml:space="preserve">How Good is Our </w:t>
            </w:r>
            <w:proofErr w:type="gramStart"/>
            <w:r>
              <w:rPr>
                <w:rFonts w:ascii="Arial" w:eastAsia="Arial" w:hAnsi="Arial"/>
                <w:b/>
                <w:color w:val="FFFFFF"/>
                <w:sz w:val="18"/>
              </w:rPr>
              <w:t>Council</w:t>
            </w:r>
            <w:proofErr w:type="gramEnd"/>
          </w:p>
          <w:p w:rsidR="00906BCC" w:rsidRDefault="005271C9">
            <w:pPr>
              <w:spacing w:before="172" w:after="537" w:line="216" w:lineRule="exact"/>
              <w:ind w:left="144" w:right="144"/>
              <w:jc w:val="both"/>
              <w:textAlignment w:val="baseline"/>
              <w:rPr>
                <w:rFonts w:ascii="Arial" w:eastAsia="Arial" w:hAnsi="Arial"/>
                <w:color w:val="FFFFFF"/>
                <w:sz w:val="18"/>
              </w:rPr>
            </w:pPr>
            <w:r>
              <w:rPr>
                <w:rFonts w:ascii="Arial" w:eastAsia="Arial" w:hAnsi="Arial"/>
                <w:color w:val="FFFFFF"/>
                <w:sz w:val="18"/>
              </w:rPr>
              <w:t xml:space="preserve">A </w:t>
            </w:r>
            <w:proofErr w:type="spellStart"/>
            <w:r>
              <w:rPr>
                <w:rFonts w:ascii="Arial" w:eastAsia="Arial" w:hAnsi="Arial"/>
                <w:color w:val="FFFFFF"/>
                <w:sz w:val="18"/>
              </w:rPr>
              <w:t>programme</w:t>
            </w:r>
            <w:proofErr w:type="spellEnd"/>
            <w:r>
              <w:rPr>
                <w:rFonts w:ascii="Arial" w:eastAsia="Arial" w:hAnsi="Arial"/>
                <w:color w:val="FFFFFF"/>
                <w:sz w:val="18"/>
              </w:rPr>
              <w:t xml:space="preserve"> of self-evaluation to monitor performance and lead to better planning</w:t>
            </w:r>
          </w:p>
        </w:tc>
      </w:tr>
    </w:tbl>
    <w:p w:rsidR="00906BCC" w:rsidRDefault="00906BCC">
      <w:pPr>
        <w:spacing w:after="206" w:line="20" w:lineRule="exact"/>
      </w:pPr>
    </w:p>
    <w:tbl>
      <w:tblPr>
        <w:tblW w:w="0" w:type="auto"/>
        <w:tblInd w:w="19" w:type="dxa"/>
        <w:tblLayout w:type="fixed"/>
        <w:tblCellMar>
          <w:left w:w="0" w:type="dxa"/>
          <w:right w:w="0" w:type="dxa"/>
        </w:tblCellMar>
        <w:tblLook w:val="0000" w:firstRow="0" w:lastRow="0" w:firstColumn="0" w:lastColumn="0" w:noHBand="0" w:noVBand="0"/>
      </w:tblPr>
      <w:tblGrid>
        <w:gridCol w:w="4080"/>
      </w:tblGrid>
      <w:tr w:rsidR="00906BCC">
        <w:tblPrEx>
          <w:tblCellMar>
            <w:top w:w="0" w:type="dxa"/>
            <w:bottom w:w="0" w:type="dxa"/>
          </w:tblCellMar>
        </w:tblPrEx>
        <w:trPr>
          <w:trHeight w:hRule="exact" w:val="1243"/>
        </w:trPr>
        <w:tc>
          <w:tcPr>
            <w:tcW w:w="4080" w:type="dxa"/>
            <w:tcBorders>
              <w:top w:val="single" w:sz="15" w:space="0" w:color="385D89"/>
              <w:left w:val="single" w:sz="15" w:space="0" w:color="385D89"/>
              <w:bottom w:val="single" w:sz="15" w:space="0" w:color="385D89"/>
              <w:right w:val="single" w:sz="15" w:space="0" w:color="385D89"/>
            </w:tcBorders>
            <w:shd w:val="clear" w:color="4F81BC" w:fill="4F81BC"/>
          </w:tcPr>
          <w:p w:rsidR="00906BCC" w:rsidRDefault="005271C9">
            <w:pPr>
              <w:spacing w:before="79" w:line="206" w:lineRule="exact"/>
              <w:jc w:val="center"/>
              <w:textAlignment w:val="baseline"/>
              <w:rPr>
                <w:rFonts w:ascii="Arial" w:eastAsia="Arial" w:hAnsi="Arial"/>
                <w:b/>
                <w:color w:val="0000FF"/>
                <w:sz w:val="18"/>
                <w:u w:val="single"/>
              </w:rPr>
            </w:pPr>
            <w:hyperlink r:id="rId15">
              <w:r>
                <w:rPr>
                  <w:rFonts w:ascii="Arial" w:eastAsia="Arial" w:hAnsi="Arial"/>
                  <w:b/>
                  <w:color w:val="0000FF"/>
                  <w:sz w:val="18"/>
                  <w:u w:val="single"/>
                </w:rPr>
                <w:t>South Ayrshire Voice</w:t>
              </w:r>
            </w:hyperlink>
            <w:r>
              <w:rPr>
                <w:rFonts w:ascii="Arial" w:eastAsia="Arial" w:hAnsi="Arial"/>
                <w:b/>
                <w:color w:val="0000FF"/>
                <w:sz w:val="18"/>
                <w:u w:val="single"/>
              </w:rPr>
              <w:t xml:space="preserve"> </w:t>
            </w:r>
          </w:p>
          <w:p w:rsidR="00906BCC" w:rsidRDefault="005271C9">
            <w:pPr>
              <w:spacing w:before="167" w:after="42" w:line="221" w:lineRule="exact"/>
              <w:ind w:left="144" w:right="144"/>
              <w:jc w:val="both"/>
              <w:textAlignment w:val="baseline"/>
              <w:rPr>
                <w:rFonts w:ascii="Arial" w:eastAsia="Arial" w:hAnsi="Arial"/>
                <w:color w:val="FFFFFF"/>
                <w:sz w:val="18"/>
              </w:rPr>
            </w:pPr>
            <w:r>
              <w:rPr>
                <w:rFonts w:ascii="Arial" w:eastAsia="Arial" w:hAnsi="Arial"/>
                <w:color w:val="FFFFFF"/>
                <w:sz w:val="18"/>
              </w:rPr>
              <w:t>South Ayrshire Voice is the citizens panel used for consultation and feedback on themes and issues.</w:t>
            </w:r>
          </w:p>
        </w:tc>
      </w:tr>
      <w:tr w:rsidR="00906BCC">
        <w:tblPrEx>
          <w:tblCellMar>
            <w:top w:w="0" w:type="dxa"/>
            <w:bottom w:w="0" w:type="dxa"/>
          </w:tblCellMar>
        </w:tblPrEx>
        <w:trPr>
          <w:trHeight w:hRule="exact" w:val="840"/>
        </w:trPr>
        <w:tc>
          <w:tcPr>
            <w:tcW w:w="4080" w:type="dxa"/>
            <w:tcBorders>
              <w:top w:val="single" w:sz="15" w:space="0" w:color="385D89"/>
              <w:left w:val="single" w:sz="15" w:space="0" w:color="385D89"/>
              <w:bottom w:val="single" w:sz="15" w:space="0" w:color="385D89"/>
              <w:right w:val="single" w:sz="15" w:space="0" w:color="385D89"/>
            </w:tcBorders>
            <w:shd w:val="clear" w:color="4F81BC" w:fill="4F81BC"/>
          </w:tcPr>
          <w:p w:rsidR="00906BCC" w:rsidRDefault="005271C9">
            <w:pPr>
              <w:spacing w:before="79" w:line="206" w:lineRule="exact"/>
              <w:jc w:val="center"/>
              <w:textAlignment w:val="baseline"/>
              <w:rPr>
                <w:rFonts w:ascii="Arial" w:eastAsia="Arial" w:hAnsi="Arial"/>
                <w:b/>
                <w:color w:val="0000FF"/>
                <w:sz w:val="18"/>
                <w:u w:val="single"/>
              </w:rPr>
            </w:pPr>
            <w:hyperlink r:id="rId16">
              <w:r>
                <w:rPr>
                  <w:rFonts w:ascii="Arial" w:eastAsia="Arial" w:hAnsi="Arial"/>
                  <w:b/>
                  <w:color w:val="0000FF"/>
                  <w:sz w:val="18"/>
                  <w:u w:val="single"/>
                </w:rPr>
                <w:t>South Ayrshire Live</w:t>
              </w:r>
            </w:hyperlink>
            <w:r>
              <w:rPr>
                <w:rFonts w:ascii="Arial" w:eastAsia="Arial" w:hAnsi="Arial"/>
                <w:b/>
                <w:color w:val="0000FF"/>
                <w:sz w:val="18"/>
                <w:u w:val="single"/>
              </w:rPr>
              <w:t xml:space="preserve"> </w:t>
            </w:r>
          </w:p>
          <w:p w:rsidR="00906BCC" w:rsidRDefault="005271C9">
            <w:pPr>
              <w:spacing w:before="162" w:after="86" w:line="221" w:lineRule="exact"/>
              <w:ind w:left="144"/>
              <w:textAlignment w:val="baseline"/>
              <w:rPr>
                <w:rFonts w:ascii="Arial" w:eastAsia="Arial" w:hAnsi="Arial"/>
                <w:color w:val="FFFFFF"/>
                <w:sz w:val="18"/>
              </w:rPr>
            </w:pPr>
            <w:r>
              <w:rPr>
                <w:rFonts w:ascii="Arial" w:eastAsia="Arial" w:hAnsi="Arial"/>
                <w:color w:val="FFFFFF"/>
                <w:sz w:val="18"/>
              </w:rPr>
              <w:t>Interactive e-newspaper</w:t>
            </w:r>
          </w:p>
        </w:tc>
      </w:tr>
    </w:tbl>
    <w:p w:rsidR="00906BCC" w:rsidRDefault="00906BCC">
      <w:pPr>
        <w:sectPr w:rsidR="00906BCC">
          <w:type w:val="continuous"/>
          <w:pgSz w:w="16838" w:h="11904" w:orient="landscape"/>
          <w:pgMar w:top="560" w:right="6115" w:bottom="468" w:left="1368" w:header="720" w:footer="720" w:gutter="0"/>
          <w:cols w:num="2" w:space="0" w:equalWidth="0">
            <w:col w:w="4152" w:space="1123"/>
            <w:col w:w="4080" w:space="0"/>
          </w:cols>
        </w:sectPr>
      </w:pPr>
    </w:p>
    <w:p w:rsidR="00906BCC" w:rsidRDefault="00906BCC">
      <w:pPr>
        <w:spacing w:before="1103" w:line="288" w:lineRule="exact"/>
        <w:textAlignment w:val="baseline"/>
        <w:rPr>
          <w:rFonts w:eastAsia="Times New Roman"/>
          <w:color w:val="000000"/>
          <w:sz w:val="24"/>
        </w:rPr>
      </w:pPr>
    </w:p>
    <w:p w:rsidR="00906BCC" w:rsidRDefault="00906BCC">
      <w:pPr>
        <w:sectPr w:rsidR="00906BCC">
          <w:type w:val="continuous"/>
          <w:pgSz w:w="16838" w:h="11904" w:orient="landscape"/>
          <w:pgMar w:top="560" w:right="925" w:bottom="468" w:left="1368" w:header="720" w:footer="720" w:gutter="0"/>
          <w:cols w:space="720"/>
        </w:sectPr>
      </w:pPr>
    </w:p>
    <w:p w:rsidR="00906BCC" w:rsidRDefault="000A2EEE">
      <w:pPr>
        <w:tabs>
          <w:tab w:val="right" w:pos="13968"/>
        </w:tabs>
        <w:spacing w:before="171" w:line="184" w:lineRule="exact"/>
        <w:ind w:left="72"/>
        <w:textAlignment w:val="baseline"/>
        <w:rPr>
          <w:rFonts w:ascii="Arial" w:eastAsia="Arial" w:hAnsi="Arial"/>
          <w:color w:val="007CB0"/>
          <w:sz w:val="16"/>
        </w:rPr>
      </w:pPr>
      <w:r>
        <w:rPr>
          <w:noProof/>
        </w:rPr>
        <mc:AlternateContent>
          <mc:Choice Requires="wps">
            <w:drawing>
              <wp:anchor distT="0" distB="0" distL="114300" distR="114300" simplePos="0" relativeHeight="251676160" behindDoc="0" locked="0" layoutInCell="1" allowOverlap="1">
                <wp:simplePos x="0" y="0"/>
                <wp:positionH relativeFrom="page">
                  <wp:posOffset>884555</wp:posOffset>
                </wp:positionH>
                <wp:positionV relativeFrom="page">
                  <wp:posOffset>6772910</wp:posOffset>
                </wp:positionV>
                <wp:extent cx="8884920" cy="0"/>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84920" cy="0"/>
                        </a:xfrm>
                        <a:prstGeom prst="line">
                          <a:avLst/>
                        </a:prstGeom>
                        <a:noFill/>
                        <a:ln w="6350">
                          <a:solidFill>
                            <a:srgbClr val="007CB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861A33" id="Line 2" o:spid="_x0000_s1026" style="position:absolute;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65pt,533.3pt" to="769.25pt,5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Sx0HwIAAEEEAAAOAAAAZHJzL2Uyb0RvYy54bWysU8GO2jAQvVfqP1i+QxI2sBARVm0CvWxb&#10;pN1+gLEdYtWxLdsQUNV/79gBtLSXqurFGWdmnt/MvFk+nTqJjtw6oVWJs3GKEVdUM6H2Jf72uhnN&#10;MXKeKEakVrzEZ+7w0+r9u2VvCj7RrZaMWwQgyhW9KXHrvSmSxNGWd8SNteEKnI22HfFwtfuEWdID&#10;eieTSZrOkl5bZqym3Dn4Ww9OvIr4TcOp/9o0jnskSwzcfDxtPHfhTFZLUuwtMa2gFxrkH1h0RCh4&#10;9AZVE0/QwYo/oDpBrXa68WOqu0Q3jaA81gDVZOlv1by0xPBYCzTHmVub3P+DpV+OW4sEK/EUI0U6&#10;GNGzUBxNQmd64woIqNTWhtroSb2YZ02/O6R01RK155Hh69lAWhYykruUcHEG8Hf9Z80ghhy8jm06&#10;NbYLkNAAdIrTON+mwU8eUfg5n8/zxQSGRq++hBTXRGOd/8R1h4JRYgmcIzA5PjsfiJDiGhLeUXoj&#10;pIzDlgr1JZ49TNOY4LQULDhDmLP7XSUtOpIgl/Sx+hgVAmB3YQG5Jq4d4qJrEJLVB8XiKy0nbH2x&#10;PRFysAFIqvAQ1Ag8L9YglB+LdLGer+f5KJ/M1qM8revRh02Vj2ab7HFaP9RVVWc/A+csL1rBGFeB&#10;9lW0Wf53oriszyC3m2xv/Unu0WMjgez1G0nHIYe5DgrZaXbe2uvwQacx+LJTYRHe3sF+u/mrXwAA&#10;AP//AwBQSwMEFAAGAAgAAAAhAPQmXQneAAAADgEAAA8AAABkcnMvZG93bnJldi54bWxMjzFPwzAQ&#10;hXck/oN1SGzULlGjEuJUCIEYmBpY2Nz4mgTicxq7bvj3XAcE2727p3ffKzezG0TCKfSeNCwXCgRS&#10;421PrYb3t+ebNYgQDVkzeEIN3xhgU11elKaw/kRbTHVsBYdQKIyGLsaxkDI0HToTFn5E4tveT85E&#10;llMr7WROHO4GeatULp3piT90ZsTHDpuv+ug0+M+XrV3WdaPw4/VJ7g8pTYek9fXV/HAPIuIc/8xw&#10;xmd0qJhp549kgxhYZ3cZW3lQeZ6DOFtW2XoFYve7k1Up/9eofgAAAP//AwBQSwECLQAUAAYACAAA&#10;ACEAtoM4kv4AAADhAQAAEwAAAAAAAAAAAAAAAAAAAAAAW0NvbnRlbnRfVHlwZXNdLnhtbFBLAQIt&#10;ABQABgAIAAAAIQA4/SH/1gAAAJQBAAALAAAAAAAAAAAAAAAAAC8BAABfcmVscy8ucmVsc1BLAQIt&#10;ABQABgAIAAAAIQDjlSx0HwIAAEEEAAAOAAAAAAAAAAAAAAAAAC4CAABkcnMvZTJvRG9jLnhtbFBL&#10;AQItABQABgAIAAAAIQD0Jl0J3gAAAA4BAAAPAAAAAAAAAAAAAAAAAHkEAABkcnMvZG93bnJldi54&#10;bWxQSwUGAAAAAAQABADzAAAAhAUAAAAA&#10;" strokecolor="#007cb0" strokeweight=".5pt">
                <w10:wrap anchorx="page" anchory="page"/>
              </v:line>
            </w:pict>
          </mc:Fallback>
        </mc:AlternateContent>
      </w:r>
      <w:r w:rsidR="005271C9">
        <w:rPr>
          <w:rFonts w:ascii="Arial" w:eastAsia="Arial" w:hAnsi="Arial"/>
          <w:color w:val="007CB0"/>
          <w:sz w:val="16"/>
        </w:rPr>
        <w:t xml:space="preserve">Respectful </w:t>
      </w:r>
      <w:r w:rsidR="005271C9">
        <w:rPr>
          <w:rFonts w:ascii="Symbol" w:eastAsia="Symbol" w:hAnsi="Symbol"/>
          <w:color w:val="007CB0"/>
          <w:sz w:val="11"/>
        </w:rPr>
        <w:t></w:t>
      </w:r>
      <w:r w:rsidR="005271C9">
        <w:rPr>
          <w:rFonts w:ascii="Arial" w:eastAsia="Arial" w:hAnsi="Arial"/>
          <w:color w:val="007CB0"/>
          <w:sz w:val="16"/>
        </w:rPr>
        <w:t xml:space="preserve"> Positive </w:t>
      </w:r>
      <w:r w:rsidR="005271C9">
        <w:rPr>
          <w:rFonts w:ascii="Symbol" w:eastAsia="Symbol" w:hAnsi="Symbol"/>
          <w:color w:val="007CB0"/>
          <w:sz w:val="11"/>
        </w:rPr>
        <w:t></w:t>
      </w:r>
      <w:r w:rsidR="005271C9">
        <w:rPr>
          <w:rFonts w:ascii="Arial" w:eastAsia="Arial" w:hAnsi="Arial"/>
          <w:color w:val="007CB0"/>
          <w:sz w:val="16"/>
        </w:rPr>
        <w:t xml:space="preserve"> Supportive</w:t>
      </w:r>
      <w:r w:rsidR="005271C9">
        <w:rPr>
          <w:rFonts w:ascii="Arial" w:eastAsia="Arial" w:hAnsi="Arial"/>
          <w:color w:val="007CB0"/>
          <w:sz w:val="16"/>
        </w:rPr>
        <w:tab/>
      </w:r>
      <w:proofErr w:type="gramStart"/>
      <w:r w:rsidR="005271C9">
        <w:rPr>
          <w:rFonts w:ascii="Arial" w:eastAsia="Arial" w:hAnsi="Arial"/>
          <w:color w:val="007CB0"/>
          <w:sz w:val="16"/>
        </w:rPr>
        <w:t>The</w:t>
      </w:r>
      <w:proofErr w:type="gramEnd"/>
      <w:r w:rsidR="005271C9">
        <w:rPr>
          <w:rFonts w:ascii="Arial" w:eastAsia="Arial" w:hAnsi="Arial"/>
          <w:color w:val="007CB0"/>
          <w:sz w:val="16"/>
        </w:rPr>
        <w:t xml:space="preserve"> South Ayrshire Way</w:t>
      </w:r>
    </w:p>
    <w:p w:rsidR="00353D1E" w:rsidRDefault="00353D1E">
      <w:pPr>
        <w:tabs>
          <w:tab w:val="right" w:pos="13968"/>
        </w:tabs>
        <w:spacing w:before="171" w:line="184" w:lineRule="exact"/>
        <w:ind w:left="72"/>
        <w:textAlignment w:val="baseline"/>
        <w:rPr>
          <w:rFonts w:ascii="Arial" w:eastAsia="Arial" w:hAnsi="Arial"/>
          <w:color w:val="007CB0"/>
          <w:sz w:val="16"/>
        </w:rPr>
      </w:pPr>
    </w:p>
    <w:sectPr w:rsidR="00353D1E">
      <w:type w:val="continuous"/>
      <w:pgSz w:w="16838" w:h="11904" w:orient="landscape"/>
      <w:pgMar w:top="560" w:right="1454" w:bottom="468" w:left="139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 w:name="Symbol">
    <w:charset w:val="00"/>
    <w:pitch w:val="variable"/>
    <w:family w:val="swiss"/>
    <w:panose1 w:val="02020603050405020304"/>
  </w:font>
  <w:font w:name="Times New Roman">
    <w:charset w:val="00"/>
    <w:pitch w:val="variable"/>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F4D70"/>
    <w:multiLevelType w:val="multilevel"/>
    <w:tmpl w:val="1C8C8154"/>
    <w:lvl w:ilvl="0">
      <w:numFmt w:val="bullet"/>
      <w:lvlText w:val="·"/>
      <w:lvlJc w:val="left"/>
      <w:pPr>
        <w:tabs>
          <w:tab w:val="left" w:pos="216"/>
        </w:tabs>
      </w:pPr>
      <w:rPr>
        <w:rFonts w:ascii="Symbol" w:eastAsia="Symbol" w:hAnsi="Symbol"/>
        <w:b/>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B365F1"/>
    <w:multiLevelType w:val="multilevel"/>
    <w:tmpl w:val="13D672AE"/>
    <w:lvl w:ilvl="0">
      <w:start w:val="12"/>
      <w:numFmt w:val="decimal"/>
      <w:lvlText w:val="%1."/>
      <w:lvlJc w:val="left"/>
      <w:pPr>
        <w:tabs>
          <w:tab w:val="left" w:pos="864"/>
        </w:tabs>
      </w:pPr>
      <w:rPr>
        <w:rFonts w:ascii="Arial" w:eastAsia="Arial" w:hAnsi="Arial"/>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AC23C8"/>
    <w:multiLevelType w:val="multilevel"/>
    <w:tmpl w:val="B3C88BF6"/>
    <w:lvl w:ilvl="0">
      <w:numFmt w:val="bullet"/>
      <w:lvlText w:val="·"/>
      <w:lvlJc w:val="left"/>
      <w:pPr>
        <w:tabs>
          <w:tab w:val="left" w:pos="360"/>
        </w:tabs>
      </w:pPr>
      <w:rPr>
        <w:rFonts w:ascii="Symbol" w:eastAsia="Symbol" w:hAnsi="Symbol"/>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B4F79CD"/>
    <w:multiLevelType w:val="multilevel"/>
    <w:tmpl w:val="0A0264CA"/>
    <w:lvl w:ilvl="0">
      <w:start w:val="5"/>
      <w:numFmt w:val="decimal"/>
      <w:lvlText w:val="%1."/>
      <w:lvlJc w:val="left"/>
      <w:pPr>
        <w:tabs>
          <w:tab w:val="left" w:pos="864"/>
        </w:tabs>
      </w:pPr>
      <w:rPr>
        <w:rFonts w:ascii="Arial" w:eastAsia="Arial" w:hAnsi="Arial"/>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66A3CB1"/>
    <w:multiLevelType w:val="multilevel"/>
    <w:tmpl w:val="15247DB4"/>
    <w:lvl w:ilvl="0">
      <w:start w:val="1"/>
      <w:numFmt w:val="decimal"/>
      <w:lvlText w:val="%1."/>
      <w:lvlJc w:val="left"/>
      <w:pPr>
        <w:tabs>
          <w:tab w:val="left" w:pos="864"/>
        </w:tabs>
      </w:pPr>
      <w:rPr>
        <w:rFonts w:ascii="Arial" w:eastAsia="Arial" w:hAnsi="Arial"/>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0732ABE"/>
    <w:multiLevelType w:val="multilevel"/>
    <w:tmpl w:val="D062F228"/>
    <w:lvl w:ilvl="0">
      <w:numFmt w:val="bullet"/>
      <w:lvlText w:val="·"/>
      <w:lvlJc w:val="left"/>
      <w:pPr>
        <w:tabs>
          <w:tab w:val="left" w:pos="864"/>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30844B5"/>
    <w:multiLevelType w:val="multilevel"/>
    <w:tmpl w:val="08DC2ED6"/>
    <w:lvl w:ilvl="0">
      <w:numFmt w:val="bullet"/>
      <w:lvlText w:val="·"/>
      <w:lvlJc w:val="left"/>
      <w:pPr>
        <w:tabs>
          <w:tab w:val="left" w:pos="360"/>
        </w:tabs>
      </w:pPr>
      <w:rPr>
        <w:rFonts w:ascii="Symbol" w:eastAsia="Symbol" w:hAnsi="Symbol"/>
        <w:color w:val="FFFFFF"/>
        <w:spacing w:val="0"/>
        <w:w w:val="100"/>
        <w:sz w:val="18"/>
        <w:shd w:val="solid" w:color="4F81BC" w:fill="4F81BC"/>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87031D8"/>
    <w:multiLevelType w:val="multilevel"/>
    <w:tmpl w:val="D6B8CF66"/>
    <w:lvl w:ilvl="0">
      <w:start w:val="1"/>
      <w:numFmt w:val="decimal"/>
      <w:lvlText w:val="%1."/>
      <w:lvlJc w:val="left"/>
      <w:pPr>
        <w:tabs>
          <w:tab w:val="left" w:pos="504"/>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3"/>
  </w:num>
  <w:num w:numId="4">
    <w:abstractNumId w:val="1"/>
  </w:num>
  <w:num w:numId="5">
    <w:abstractNumId w:val="7"/>
  </w:num>
  <w:num w:numId="6">
    <w:abstractNumId w:val="2"/>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BCC"/>
    <w:rsid w:val="000A2EEE"/>
    <w:rsid w:val="000F0A6B"/>
    <w:rsid w:val="00353D1E"/>
    <w:rsid w:val="005271C9"/>
    <w:rsid w:val="006F6D77"/>
    <w:rsid w:val="00906BCC"/>
    <w:rsid w:val="00AE064C"/>
    <w:rsid w:val="00B910A4"/>
    <w:rsid w:val="00EA1D5A"/>
    <w:rsid w:val="00EC08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66"/>
    <o:shapelayout v:ext="edit">
      <o:idmap v:ext="edit" data="1"/>
    </o:shapelayout>
  </w:shapeDefaults>
  <w:decimalSymbol w:val="."/>
  <w:listSeparator w:val=","/>
  <w14:docId w14:val="7E8C5BE7"/>
  <w15:docId w15:val="{3D057F4A-D4F7-4C60-9622-7BA34DB14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south-ayrshire.gov.uk/consultations/" TargetMode="External"/><Relationship Id="rId13" Type="http://schemas.openxmlformats.org/officeDocument/2006/relationships/hyperlink" Target="https://www.south-ayrshire.gov.uk/bestvalueaudi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outh-ayrshire.gov.uk/consultations/" TargetMode="External"/><Relationship Id="rId12" Type="http://schemas.openxmlformats.org/officeDocument/2006/relationships/hyperlink" Target="https://www.south-ayrshire.gov.uk/consultations/" TargetMode="External"/><Relationship Id="rId17" Type="http://schemas.openxmlformats.org/officeDocument/2006/relationships/fontTable" Target="fontTable.xml"/><Relationship Id="fId" Type="http://schemas.openxmlformats.org/wordprocessingml/2006/fontTable" Target="fontTable0.xml"/><Relationship Id="rId2" Type="http://schemas.openxmlformats.org/officeDocument/2006/relationships/styles" Target="styles.xml"/><Relationship Id="rId16" Type="http://schemas.openxmlformats.org/officeDocument/2006/relationships/hyperlink" Target="https://www.south-ayrshire.gov.uk/south-ayrshire-council-live/"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south-ayrshire.gov.uk/consultations/" TargetMode="External"/><Relationship Id="rId5" Type="http://schemas.openxmlformats.org/officeDocument/2006/relationships/image" Target="media/image1.jpg"/><Relationship Id="rId15" Type="http://schemas.openxmlformats.org/officeDocument/2006/relationships/hyperlink" Target="https://www.south-ayrshire.gov.uk/sa1000/" TargetMode="External"/><Relationship Id="rId10" Type="http://schemas.openxmlformats.org/officeDocument/2006/relationships/hyperlink" Target="https://www.south-ayrshire.gov.uk/consultations/" TargetMode="External"/><Relationship Id="rId4" Type="http://schemas.openxmlformats.org/officeDocument/2006/relationships/webSettings" Target="webSettings.xml"/><Relationship Id="rId9" Type="http://schemas.openxmlformats.org/officeDocument/2006/relationships/hyperlink" Target="https://www.south-ayrshire.gov.uk/consultations/"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10</Pages>
  <Words>2236</Words>
  <Characters>12749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South Ayrshire Council</Company>
  <LinksUpToDate>false</LinksUpToDate>
  <CharactersWithSpaces>14956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Murnin, Jane</dc:creator>
  <cp:lastModifiedBy>Murnin, Jane</cp:lastModifiedBy>
  <cp:revision>5</cp:revision>
  <dcterms:created xsi:type="dcterms:W3CDTF">2022-02-16T13:39:00Z</dcterms:created>
  <dcterms:modified xsi:type="dcterms:W3CDTF">2022-02-16T14:33:00Z</dcterms:modified>
</cp:coreProperties>
</file>