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EB9F" w14:textId="77777777" w:rsidR="00D6195C" w:rsidRDefault="00A65C42" w:rsidP="009D3F7A">
      <w:pPr>
        <w:pStyle w:val="Title"/>
        <w:rPr>
          <w:rFonts w:ascii="Arial" w:hAnsi="Arial" w:cs="Arial"/>
          <w:b w:val="0"/>
          <w:sz w:val="28"/>
          <w:szCs w:val="28"/>
        </w:rPr>
      </w:pPr>
      <w:r>
        <w:rPr>
          <w:rFonts w:ascii="Arial" w:hAnsi="Arial" w:cs="Arial"/>
          <w:b w:val="0"/>
          <w:noProof/>
          <w:sz w:val="28"/>
          <w:szCs w:val="28"/>
        </w:rPr>
        <w:drawing>
          <wp:anchor distT="0" distB="0" distL="114300" distR="114300" simplePos="0" relativeHeight="251658752" behindDoc="0" locked="0" layoutInCell="1" allowOverlap="1" wp14:anchorId="27898C37" wp14:editId="62D4EC06">
            <wp:simplePos x="0" y="0"/>
            <wp:positionH relativeFrom="margin">
              <wp:align>center</wp:align>
            </wp:positionH>
            <wp:positionV relativeFrom="margin">
              <wp:posOffset>-542925</wp:posOffset>
            </wp:positionV>
            <wp:extent cx="1446530" cy="723900"/>
            <wp:effectExtent l="19050" t="0" r="1270" b="0"/>
            <wp:wrapSquare wrapText="bothSides"/>
            <wp:docPr id="1" name="Picture 3"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AC New Logo Black fo#629D6"/>
                    <pic:cNvPicPr>
                      <a:picLocks noChangeAspect="1" noChangeArrowheads="1"/>
                    </pic:cNvPicPr>
                  </pic:nvPicPr>
                  <pic:blipFill>
                    <a:blip r:embed="rId7" cstate="print"/>
                    <a:srcRect/>
                    <a:stretch>
                      <a:fillRect/>
                    </a:stretch>
                  </pic:blipFill>
                  <pic:spPr bwMode="auto">
                    <a:xfrm>
                      <a:off x="0" y="0"/>
                      <a:ext cx="1446530" cy="723900"/>
                    </a:xfrm>
                    <a:prstGeom prst="rect">
                      <a:avLst/>
                    </a:prstGeom>
                    <a:noFill/>
                    <a:ln w="9525">
                      <a:noFill/>
                      <a:miter lim="800000"/>
                      <a:headEnd/>
                      <a:tailEnd/>
                    </a:ln>
                  </pic:spPr>
                </pic:pic>
              </a:graphicData>
            </a:graphic>
          </wp:anchor>
        </w:drawing>
      </w:r>
    </w:p>
    <w:p w14:paraId="63B7EC88" w14:textId="77777777" w:rsidR="009D3F7A" w:rsidRPr="00755E20" w:rsidRDefault="009D3F7A" w:rsidP="009D3F7A">
      <w:pPr>
        <w:pStyle w:val="Title"/>
        <w:rPr>
          <w:rFonts w:ascii="Arial" w:hAnsi="Arial" w:cs="Arial"/>
          <w:b w:val="0"/>
          <w:sz w:val="28"/>
          <w:szCs w:val="28"/>
        </w:rPr>
      </w:pPr>
    </w:p>
    <w:p w14:paraId="729D92CF" w14:textId="77777777" w:rsidR="000E414F" w:rsidRPr="00755E20" w:rsidRDefault="000E414F" w:rsidP="00EC6F24">
      <w:pPr>
        <w:pStyle w:val="Heading1"/>
      </w:pPr>
      <w:r w:rsidRPr="00755E20">
        <w:t>FAQ</w:t>
      </w:r>
      <w:r>
        <w:t>’s</w:t>
      </w:r>
      <w:r w:rsidRPr="00755E20">
        <w:t xml:space="preserve"> – Engagement on Relocation of Troon E</w:t>
      </w:r>
      <w:r>
        <w:t xml:space="preserve">arly </w:t>
      </w:r>
      <w:r w:rsidRPr="00755E20">
        <w:t>Y</w:t>
      </w:r>
      <w:r>
        <w:t xml:space="preserve">ears </w:t>
      </w:r>
      <w:r w:rsidRPr="00755E20">
        <w:t>C</w:t>
      </w:r>
      <w:r>
        <w:t>entre</w:t>
      </w:r>
      <w:r w:rsidRPr="00755E20">
        <w:t xml:space="preserve"> to Troon </w:t>
      </w:r>
      <w:r>
        <w:t>L</w:t>
      </w:r>
      <w:r w:rsidRPr="00755E20">
        <w:t xml:space="preserve">ibrary </w:t>
      </w:r>
    </w:p>
    <w:p w14:paraId="21F9F8F9" w14:textId="5CD785E1" w:rsidR="007F4C0D" w:rsidRPr="00755E20" w:rsidRDefault="007F4C0D">
      <w:pPr>
        <w:pStyle w:val="Title"/>
        <w:rPr>
          <w:rFonts w:ascii="Arial" w:hAnsi="Arial" w:cs="Arial"/>
          <w:sz w:val="28"/>
          <w:szCs w:val="28"/>
        </w:rPr>
      </w:pPr>
    </w:p>
    <w:p w14:paraId="0DD11A96" w14:textId="77777777" w:rsidR="007F4C0D" w:rsidRPr="00755E20" w:rsidRDefault="007F4C0D">
      <w:pPr>
        <w:jc w:val="center"/>
        <w:rPr>
          <w:rFonts w:ascii="Arial" w:hAnsi="Arial" w:cs="Arial"/>
          <w:b/>
          <w:sz w:val="28"/>
          <w:szCs w:val="28"/>
        </w:rPr>
      </w:pPr>
    </w:p>
    <w:tbl>
      <w:tblPr>
        <w:tblStyle w:val="TableGrid"/>
        <w:tblW w:w="5000" w:type="pct"/>
        <w:tblLook w:val="04A0" w:firstRow="1" w:lastRow="0" w:firstColumn="1" w:lastColumn="0" w:noHBand="0" w:noVBand="1"/>
        <w:tblDescription w:val="Frequently Asked Questions heading"/>
      </w:tblPr>
      <w:tblGrid>
        <w:gridCol w:w="1244"/>
        <w:gridCol w:w="8384"/>
      </w:tblGrid>
      <w:tr w:rsidR="009B5A95" w:rsidRPr="00E8212C" w14:paraId="705A212D" w14:textId="77777777" w:rsidTr="00EC6F24">
        <w:tc>
          <w:tcPr>
            <w:tcW w:w="646" w:type="pct"/>
            <w:vAlign w:val="center"/>
          </w:tcPr>
          <w:p w14:paraId="52007C7E" w14:textId="20DB1A2A" w:rsidR="009B5A95" w:rsidRPr="00E8212C" w:rsidRDefault="00520E69" w:rsidP="00755E20">
            <w:pPr>
              <w:rPr>
                <w:rFonts w:ascii="Arial" w:hAnsi="Arial" w:cs="Arial"/>
                <w:b/>
                <w:szCs w:val="22"/>
              </w:rPr>
            </w:pPr>
            <w:r>
              <w:rPr>
                <w:rFonts w:ascii="Arial" w:hAnsi="Arial" w:cs="Arial"/>
                <w:b/>
                <w:szCs w:val="22"/>
              </w:rPr>
              <w:t>Title</w:t>
            </w:r>
            <w:r w:rsidR="00755E20">
              <w:rPr>
                <w:rFonts w:ascii="Arial" w:hAnsi="Arial" w:cs="Arial"/>
                <w:b/>
                <w:szCs w:val="22"/>
              </w:rPr>
              <w:t>:</w:t>
            </w:r>
          </w:p>
        </w:tc>
        <w:tc>
          <w:tcPr>
            <w:tcW w:w="4354" w:type="pct"/>
            <w:vAlign w:val="center"/>
          </w:tcPr>
          <w:p w14:paraId="77B4DB9E" w14:textId="04FCF9FA" w:rsidR="009B5A95" w:rsidRPr="00E8212C" w:rsidRDefault="0009002B" w:rsidP="00755E20">
            <w:pPr>
              <w:rPr>
                <w:rFonts w:ascii="Arial" w:hAnsi="Arial" w:cs="Arial"/>
                <w:szCs w:val="22"/>
              </w:rPr>
            </w:pPr>
            <w:r>
              <w:rPr>
                <w:rFonts w:ascii="Arial" w:hAnsi="Arial" w:cs="Arial"/>
                <w:szCs w:val="22"/>
              </w:rPr>
              <w:t>Frequently Asked Questions</w:t>
            </w:r>
          </w:p>
        </w:tc>
      </w:tr>
      <w:tr w:rsidR="009B5A95" w:rsidRPr="00E8212C" w14:paraId="70408F76" w14:textId="77777777" w:rsidTr="00EC6F24">
        <w:tc>
          <w:tcPr>
            <w:tcW w:w="646" w:type="pct"/>
            <w:vAlign w:val="center"/>
          </w:tcPr>
          <w:p w14:paraId="3BA94FC0" w14:textId="39A5EF52" w:rsidR="009B5A95" w:rsidRPr="00E8212C" w:rsidRDefault="009B5A95" w:rsidP="00755E20">
            <w:pPr>
              <w:rPr>
                <w:rFonts w:ascii="Arial" w:hAnsi="Arial" w:cs="Arial"/>
                <w:b/>
                <w:szCs w:val="22"/>
              </w:rPr>
            </w:pPr>
            <w:r w:rsidRPr="00E8212C">
              <w:rPr>
                <w:rFonts w:ascii="Arial" w:hAnsi="Arial" w:cs="Arial"/>
                <w:b/>
                <w:szCs w:val="22"/>
              </w:rPr>
              <w:t>Date</w:t>
            </w:r>
            <w:r w:rsidR="00755E20">
              <w:rPr>
                <w:rFonts w:ascii="Arial" w:hAnsi="Arial" w:cs="Arial"/>
                <w:b/>
                <w:szCs w:val="22"/>
              </w:rPr>
              <w:t>:</w:t>
            </w:r>
          </w:p>
        </w:tc>
        <w:tc>
          <w:tcPr>
            <w:tcW w:w="4354" w:type="pct"/>
            <w:vAlign w:val="center"/>
          </w:tcPr>
          <w:p w14:paraId="69655A28" w14:textId="682EAE55" w:rsidR="009B5A95" w:rsidRPr="00E8212C" w:rsidRDefault="00843586" w:rsidP="00755E20">
            <w:pPr>
              <w:rPr>
                <w:rFonts w:ascii="Arial" w:hAnsi="Arial" w:cs="Arial"/>
                <w:szCs w:val="22"/>
              </w:rPr>
            </w:pPr>
            <w:r>
              <w:rPr>
                <w:rFonts w:ascii="Arial" w:hAnsi="Arial" w:cs="Arial"/>
                <w:szCs w:val="22"/>
              </w:rPr>
              <w:t>May</w:t>
            </w:r>
            <w:r w:rsidR="0009002B">
              <w:rPr>
                <w:rFonts w:ascii="Arial" w:hAnsi="Arial" w:cs="Arial"/>
                <w:szCs w:val="22"/>
              </w:rPr>
              <w:t xml:space="preserve"> 20</w:t>
            </w:r>
            <w:r w:rsidR="000E414F">
              <w:rPr>
                <w:rFonts w:ascii="Arial" w:hAnsi="Arial" w:cs="Arial"/>
                <w:szCs w:val="22"/>
              </w:rPr>
              <w:t>23</w:t>
            </w:r>
          </w:p>
        </w:tc>
      </w:tr>
    </w:tbl>
    <w:p w14:paraId="072ADCE1" w14:textId="77777777" w:rsidR="007F4C0D" w:rsidRPr="00E8212C" w:rsidRDefault="007F4C0D">
      <w:pPr>
        <w:rPr>
          <w:rFonts w:ascii="Arial" w:hAnsi="Arial" w:cs="Arial"/>
          <w:szCs w:val="22"/>
        </w:rPr>
      </w:pPr>
    </w:p>
    <w:tbl>
      <w:tblPr>
        <w:tblStyle w:val="TableGrid"/>
        <w:tblW w:w="5000" w:type="pct"/>
        <w:tblLook w:val="04A0" w:firstRow="1" w:lastRow="0" w:firstColumn="1" w:lastColumn="0" w:noHBand="0" w:noVBand="1"/>
        <w:tblDescription w:val="FAQ's"/>
      </w:tblPr>
      <w:tblGrid>
        <w:gridCol w:w="9628"/>
      </w:tblGrid>
      <w:tr w:rsidR="00751BF5" w:rsidRPr="00E8212C" w14:paraId="5BDA02DE" w14:textId="77777777" w:rsidTr="00EC6F24">
        <w:trPr>
          <w:trHeight w:val="1581"/>
        </w:trPr>
        <w:tc>
          <w:tcPr>
            <w:tcW w:w="5000" w:type="pct"/>
          </w:tcPr>
          <w:p w14:paraId="7254469C" w14:textId="77777777" w:rsidR="0009002B" w:rsidRPr="00755E20" w:rsidRDefault="0009002B" w:rsidP="00755E20">
            <w:pPr>
              <w:jc w:val="both"/>
              <w:rPr>
                <w:rFonts w:ascii="Arial" w:hAnsi="Arial" w:cs="Arial"/>
                <w:szCs w:val="22"/>
              </w:rPr>
            </w:pPr>
          </w:p>
          <w:p w14:paraId="2625BDCB" w14:textId="7EEEB198"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1</w:t>
            </w:r>
            <w:r w:rsidRPr="00755E20">
              <w:rPr>
                <w:rFonts w:ascii="Arial" w:hAnsi="Arial" w:cs="Arial"/>
                <w:b/>
                <w:bCs/>
                <w:szCs w:val="22"/>
              </w:rPr>
              <w:t>:</w:t>
            </w:r>
            <w:r w:rsidRPr="00755E20">
              <w:rPr>
                <w:rFonts w:ascii="Arial" w:hAnsi="Arial" w:cs="Arial"/>
                <w:szCs w:val="22"/>
              </w:rPr>
              <w:tab/>
            </w:r>
            <w:r w:rsidR="0009002B" w:rsidRPr="00755E20">
              <w:rPr>
                <w:rFonts w:ascii="Arial" w:hAnsi="Arial" w:cs="Arial"/>
                <w:szCs w:val="22"/>
              </w:rPr>
              <w:t>The Cabin is on Common Good so cannot be touched.</w:t>
            </w:r>
          </w:p>
          <w:p w14:paraId="112DC237" w14:textId="77777777" w:rsidR="00755E20" w:rsidRPr="00755E20" w:rsidRDefault="00755E20" w:rsidP="00755E20">
            <w:pPr>
              <w:pStyle w:val="ListParagraph"/>
              <w:ind w:left="709" w:hanging="709"/>
              <w:jc w:val="both"/>
              <w:rPr>
                <w:rFonts w:cs="Arial"/>
                <w:sz w:val="22"/>
                <w:szCs w:val="22"/>
              </w:rPr>
            </w:pPr>
          </w:p>
          <w:p w14:paraId="10EED69C" w14:textId="38549E0E" w:rsidR="0009002B" w:rsidRPr="00755E20" w:rsidRDefault="00755E20" w:rsidP="00755E20">
            <w:pPr>
              <w:ind w:left="709" w:hanging="709"/>
              <w:jc w:val="both"/>
              <w:rPr>
                <w:rFonts w:ascii="Arial" w:hAnsi="Arial" w:cs="Arial"/>
                <w:szCs w:val="22"/>
              </w:rPr>
            </w:pPr>
            <w:r w:rsidRPr="00755E20">
              <w:rPr>
                <w:rFonts w:ascii="Arial" w:hAnsi="Arial" w:cs="Arial"/>
                <w:b/>
                <w:bCs/>
                <w:color w:val="FF0000"/>
                <w:szCs w:val="22"/>
              </w:rPr>
              <w:t>A</w:t>
            </w:r>
            <w:r>
              <w:rPr>
                <w:rFonts w:ascii="Arial" w:hAnsi="Arial" w:cs="Arial"/>
                <w:b/>
                <w:bCs/>
                <w:color w:val="FF0000"/>
                <w:szCs w:val="22"/>
              </w:rPr>
              <w:t>1</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The Cabin is not Common Good.</w:t>
            </w:r>
          </w:p>
          <w:p w14:paraId="35ABEB8D" w14:textId="77777777" w:rsidR="0009002B" w:rsidRPr="00755E20" w:rsidRDefault="0009002B" w:rsidP="00755E20">
            <w:pPr>
              <w:pStyle w:val="ListParagraph"/>
              <w:ind w:left="709" w:hanging="709"/>
              <w:jc w:val="both"/>
              <w:rPr>
                <w:rFonts w:cs="Arial"/>
                <w:sz w:val="22"/>
                <w:szCs w:val="22"/>
              </w:rPr>
            </w:pPr>
          </w:p>
          <w:p w14:paraId="1F7841A3" w14:textId="0CC12EE4" w:rsidR="0009002B" w:rsidRPr="00755E20" w:rsidRDefault="00755E20" w:rsidP="00755E20">
            <w:pPr>
              <w:ind w:left="709" w:hanging="709"/>
              <w:jc w:val="both"/>
              <w:rPr>
                <w:rFonts w:ascii="Arial" w:hAnsi="Arial" w:cs="Arial"/>
                <w:color w:val="FF0000"/>
                <w:szCs w:val="22"/>
              </w:rPr>
            </w:pPr>
            <w:r w:rsidRPr="00755E20">
              <w:rPr>
                <w:rFonts w:ascii="Arial" w:hAnsi="Arial" w:cs="Arial"/>
                <w:b/>
                <w:bCs/>
                <w:szCs w:val="22"/>
              </w:rPr>
              <w:t>Q</w:t>
            </w:r>
            <w:r>
              <w:rPr>
                <w:rFonts w:ascii="Arial" w:hAnsi="Arial" w:cs="Arial"/>
                <w:b/>
                <w:bCs/>
                <w:szCs w:val="22"/>
              </w:rPr>
              <w:t>2</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Groups using the Cabin cannot/will not be relocated elsewhere, and even if accommodation can be found it will be too dear to rent. </w:t>
            </w:r>
          </w:p>
          <w:p w14:paraId="032B3A57" w14:textId="77777777" w:rsidR="00755E20" w:rsidRPr="00755E20" w:rsidRDefault="00755E20" w:rsidP="00755E20">
            <w:pPr>
              <w:ind w:left="709" w:hanging="709"/>
              <w:jc w:val="both"/>
              <w:rPr>
                <w:rFonts w:ascii="Arial" w:hAnsi="Arial" w:cs="Arial"/>
                <w:color w:val="FF0000"/>
                <w:szCs w:val="22"/>
              </w:rPr>
            </w:pPr>
          </w:p>
          <w:p w14:paraId="637AD3A5" w14:textId="0F9615E1"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2</w:t>
            </w:r>
            <w:r w:rsidRPr="00755E20">
              <w:rPr>
                <w:rFonts w:ascii="Arial" w:hAnsi="Arial" w:cs="Arial"/>
                <w:b/>
                <w:bCs/>
                <w:color w:val="FF0000"/>
                <w:szCs w:val="22"/>
              </w:rPr>
              <w:t>:</w:t>
            </w:r>
            <w:r>
              <w:rPr>
                <w:rFonts w:ascii="Arial" w:hAnsi="Arial" w:cs="Arial"/>
                <w:color w:val="FF0000"/>
                <w:szCs w:val="22"/>
              </w:rPr>
              <w:tab/>
            </w:r>
            <w:r w:rsidR="00622C32">
              <w:rPr>
                <w:rFonts w:ascii="Arial" w:hAnsi="Arial" w:cs="Arial"/>
                <w:color w:val="FF0000"/>
                <w:szCs w:val="22"/>
              </w:rPr>
              <w:t xml:space="preserve">We are engaging with user groups to support alternative accommodation options </w:t>
            </w:r>
            <w:r w:rsidR="00D65F65">
              <w:rPr>
                <w:rFonts w:ascii="Arial" w:hAnsi="Arial" w:cs="Arial"/>
                <w:color w:val="FF0000"/>
                <w:szCs w:val="22"/>
              </w:rPr>
              <w:t xml:space="preserve">in the event </w:t>
            </w:r>
            <w:proofErr w:type="gramStart"/>
            <w:r w:rsidR="00D65F65">
              <w:rPr>
                <w:rFonts w:ascii="Arial" w:hAnsi="Arial" w:cs="Arial"/>
                <w:color w:val="FF0000"/>
                <w:szCs w:val="22"/>
              </w:rPr>
              <w:t xml:space="preserve">of </w:t>
            </w:r>
            <w:r w:rsidR="00622C32">
              <w:rPr>
                <w:rFonts w:ascii="Arial" w:hAnsi="Arial" w:cs="Arial"/>
                <w:color w:val="FF0000"/>
                <w:szCs w:val="22"/>
              </w:rPr>
              <w:t xml:space="preserve"> the</w:t>
            </w:r>
            <w:proofErr w:type="gramEnd"/>
            <w:r w:rsidR="00622C32">
              <w:rPr>
                <w:rFonts w:ascii="Arial" w:hAnsi="Arial" w:cs="Arial"/>
                <w:color w:val="FF0000"/>
                <w:szCs w:val="22"/>
              </w:rPr>
              <w:t xml:space="preserve"> proposals go</w:t>
            </w:r>
            <w:r w:rsidR="00D65F65">
              <w:rPr>
                <w:rFonts w:ascii="Arial" w:hAnsi="Arial" w:cs="Arial"/>
                <w:color w:val="FF0000"/>
                <w:szCs w:val="22"/>
              </w:rPr>
              <w:t>ing</w:t>
            </w:r>
            <w:r w:rsidR="00622C32">
              <w:rPr>
                <w:rFonts w:ascii="Arial" w:hAnsi="Arial" w:cs="Arial"/>
                <w:color w:val="FF0000"/>
                <w:szCs w:val="22"/>
              </w:rPr>
              <w:t xml:space="preserve"> ahead. </w:t>
            </w:r>
            <w:r w:rsidR="0009002B" w:rsidRPr="00755E20">
              <w:rPr>
                <w:rFonts w:ascii="Arial" w:hAnsi="Arial" w:cs="Arial"/>
                <w:color w:val="FF0000"/>
                <w:szCs w:val="22"/>
              </w:rPr>
              <w:t>If any displaced groups were relocated to S</w:t>
            </w:r>
            <w:r>
              <w:rPr>
                <w:rFonts w:ascii="Arial" w:hAnsi="Arial" w:cs="Arial"/>
                <w:color w:val="FF0000"/>
                <w:szCs w:val="22"/>
              </w:rPr>
              <w:t xml:space="preserve">outh </w:t>
            </w:r>
            <w:r w:rsidR="0009002B" w:rsidRPr="00755E20">
              <w:rPr>
                <w:rFonts w:ascii="Arial" w:hAnsi="Arial" w:cs="Arial"/>
                <w:color w:val="FF0000"/>
                <w:szCs w:val="22"/>
              </w:rPr>
              <w:t>A</w:t>
            </w:r>
            <w:r>
              <w:rPr>
                <w:rFonts w:ascii="Arial" w:hAnsi="Arial" w:cs="Arial"/>
                <w:color w:val="FF0000"/>
                <w:szCs w:val="22"/>
              </w:rPr>
              <w:t xml:space="preserve">yrshire </w:t>
            </w:r>
            <w:r w:rsidR="0009002B" w:rsidRPr="00755E20">
              <w:rPr>
                <w:rFonts w:ascii="Arial" w:hAnsi="Arial" w:cs="Arial"/>
                <w:color w:val="FF0000"/>
                <w:szCs w:val="22"/>
              </w:rPr>
              <w:t>C</w:t>
            </w:r>
            <w:r>
              <w:rPr>
                <w:rFonts w:ascii="Arial" w:hAnsi="Arial" w:cs="Arial"/>
                <w:color w:val="FF0000"/>
                <w:szCs w:val="22"/>
              </w:rPr>
              <w:t>ouncil</w:t>
            </w:r>
            <w:r w:rsidR="0009002B" w:rsidRPr="00755E20">
              <w:rPr>
                <w:rFonts w:ascii="Arial" w:hAnsi="Arial" w:cs="Arial"/>
                <w:color w:val="FF0000"/>
                <w:szCs w:val="22"/>
              </w:rPr>
              <w:t xml:space="preserve"> facilities there are community rates in </w:t>
            </w:r>
            <w:r w:rsidRPr="00755E20">
              <w:rPr>
                <w:rFonts w:ascii="Arial" w:hAnsi="Arial" w:cs="Arial"/>
                <w:color w:val="FF0000"/>
                <w:szCs w:val="22"/>
              </w:rPr>
              <w:t>place,</w:t>
            </w:r>
            <w:r w:rsidR="0009002B" w:rsidRPr="00755E20">
              <w:rPr>
                <w:rFonts w:ascii="Arial" w:hAnsi="Arial" w:cs="Arial"/>
                <w:color w:val="FF0000"/>
                <w:szCs w:val="22"/>
              </w:rPr>
              <w:t xml:space="preserve"> and we could also consider applying discretion to let charges where appropriate. </w:t>
            </w:r>
          </w:p>
          <w:p w14:paraId="52CD2B6A" w14:textId="77777777" w:rsidR="00755E20" w:rsidRPr="00755E20" w:rsidRDefault="00755E20" w:rsidP="00755E20">
            <w:pPr>
              <w:ind w:left="709" w:hanging="709"/>
              <w:jc w:val="both"/>
              <w:rPr>
                <w:rFonts w:ascii="Arial" w:hAnsi="Arial" w:cs="Arial"/>
                <w:szCs w:val="22"/>
              </w:rPr>
            </w:pPr>
          </w:p>
          <w:p w14:paraId="1700039F" w14:textId="419C2823"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3</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The E</w:t>
            </w:r>
            <w:r>
              <w:rPr>
                <w:rFonts w:ascii="Arial" w:hAnsi="Arial" w:cs="Arial"/>
                <w:szCs w:val="22"/>
              </w:rPr>
              <w:t xml:space="preserve">arly </w:t>
            </w:r>
            <w:r w:rsidR="0009002B" w:rsidRPr="00755E20">
              <w:rPr>
                <w:rFonts w:ascii="Arial" w:hAnsi="Arial" w:cs="Arial"/>
                <w:szCs w:val="22"/>
              </w:rPr>
              <w:t>L</w:t>
            </w:r>
            <w:r>
              <w:rPr>
                <w:rFonts w:ascii="Arial" w:hAnsi="Arial" w:cs="Arial"/>
                <w:szCs w:val="22"/>
              </w:rPr>
              <w:t xml:space="preserve">earning </w:t>
            </w:r>
            <w:r w:rsidR="0009002B" w:rsidRPr="00755E20">
              <w:rPr>
                <w:rFonts w:ascii="Arial" w:hAnsi="Arial" w:cs="Arial"/>
                <w:szCs w:val="22"/>
              </w:rPr>
              <w:t>C</w:t>
            </w:r>
            <w:r>
              <w:rPr>
                <w:rFonts w:ascii="Arial" w:hAnsi="Arial" w:cs="Arial"/>
                <w:szCs w:val="22"/>
              </w:rPr>
              <w:t>entre</w:t>
            </w:r>
            <w:r w:rsidR="0009002B" w:rsidRPr="00755E20">
              <w:rPr>
                <w:rFonts w:ascii="Arial" w:hAnsi="Arial" w:cs="Arial"/>
                <w:szCs w:val="22"/>
              </w:rPr>
              <w:t xml:space="preserve"> could be put into the Town Hall instead of the </w:t>
            </w:r>
            <w:proofErr w:type="gramStart"/>
            <w:r w:rsidR="0009002B" w:rsidRPr="00755E20">
              <w:rPr>
                <w:rFonts w:ascii="Arial" w:hAnsi="Arial" w:cs="Arial"/>
                <w:szCs w:val="22"/>
              </w:rPr>
              <w:t>Library</w:t>
            </w:r>
            <w:proofErr w:type="gramEnd"/>
            <w:r w:rsidR="0009002B" w:rsidRPr="00755E20">
              <w:rPr>
                <w:rFonts w:ascii="Arial" w:hAnsi="Arial" w:cs="Arial"/>
                <w:szCs w:val="22"/>
              </w:rPr>
              <w:t>.</w:t>
            </w:r>
            <w:r w:rsidRPr="00755E20">
              <w:rPr>
                <w:rFonts w:ascii="Arial" w:hAnsi="Arial" w:cs="Arial"/>
                <w:szCs w:val="22"/>
              </w:rPr>
              <w:t xml:space="preserve">  </w:t>
            </w:r>
          </w:p>
          <w:p w14:paraId="617AAD9C" w14:textId="77777777" w:rsidR="00755E20" w:rsidRPr="00755E20" w:rsidRDefault="00755E20" w:rsidP="00755E20">
            <w:pPr>
              <w:ind w:left="709" w:hanging="709"/>
              <w:jc w:val="both"/>
              <w:rPr>
                <w:rFonts w:ascii="Arial" w:hAnsi="Arial" w:cs="Arial"/>
                <w:color w:val="FF0000"/>
                <w:szCs w:val="22"/>
              </w:rPr>
            </w:pPr>
          </w:p>
          <w:p w14:paraId="3230F53D" w14:textId="38929C75"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3</w:t>
            </w:r>
            <w:r w:rsidRPr="00755E20">
              <w:rPr>
                <w:rFonts w:ascii="Arial" w:hAnsi="Arial" w:cs="Arial"/>
                <w:b/>
                <w:bCs/>
                <w:color w:val="FF0000"/>
                <w:szCs w:val="22"/>
              </w:rPr>
              <w:t>:</w:t>
            </w:r>
            <w:r>
              <w:rPr>
                <w:rFonts w:ascii="Arial" w:hAnsi="Arial" w:cs="Arial"/>
                <w:color w:val="FF0000"/>
                <w:szCs w:val="22"/>
              </w:rPr>
              <w:tab/>
            </w:r>
            <w:r w:rsidR="000E414F" w:rsidRPr="000E414F">
              <w:rPr>
                <w:rFonts w:ascii="Arial" w:hAnsi="Arial" w:cs="Arial"/>
                <w:color w:val="FF0000"/>
                <w:szCs w:val="22"/>
              </w:rPr>
              <w:t xml:space="preserve">There is no suitable space in Troon Town Hall for an Early Years Centre.  There are </w:t>
            </w:r>
            <w:proofErr w:type="gramStart"/>
            <w:r w:rsidR="000E414F" w:rsidRPr="000E414F">
              <w:rPr>
                <w:rFonts w:ascii="Arial" w:hAnsi="Arial" w:cs="Arial"/>
                <w:color w:val="FF0000"/>
                <w:szCs w:val="22"/>
              </w:rPr>
              <w:t>a number of</w:t>
            </w:r>
            <w:proofErr w:type="gramEnd"/>
            <w:r w:rsidR="000E414F" w:rsidRPr="000E414F">
              <w:rPr>
                <w:rFonts w:ascii="Arial" w:hAnsi="Arial" w:cs="Arial"/>
                <w:color w:val="FF0000"/>
                <w:szCs w:val="22"/>
              </w:rPr>
              <w:t xml:space="preserve"> requirements before premises can be registered as an Early Years Centre.  An Early Years Centre needs to comply with regulations and be registered by the Care Inspectorate. </w:t>
            </w:r>
            <w:r w:rsidR="0009002B" w:rsidRPr="000E414F">
              <w:rPr>
                <w:rFonts w:ascii="Arial" w:hAnsi="Arial" w:cs="Arial"/>
                <w:color w:val="FF0000"/>
                <w:szCs w:val="22"/>
              </w:rPr>
              <w:t xml:space="preserve">The cellular </w:t>
            </w:r>
            <w:r w:rsidR="0009002B" w:rsidRPr="00755E20">
              <w:rPr>
                <w:rFonts w:ascii="Arial" w:hAnsi="Arial" w:cs="Arial"/>
                <w:color w:val="FF0000"/>
                <w:szCs w:val="22"/>
              </w:rPr>
              <w:t>nature of the accommodation (ground floor of the municipal building) is not suitable for a modern nursery where free flow between areas, and outside, is encouraged.</w:t>
            </w:r>
            <w:r w:rsidRPr="00755E20">
              <w:rPr>
                <w:rFonts w:ascii="Arial" w:hAnsi="Arial" w:cs="Arial"/>
                <w:color w:val="FF0000"/>
                <w:szCs w:val="22"/>
              </w:rPr>
              <w:t xml:space="preserve">  </w:t>
            </w:r>
            <w:r w:rsidR="0009002B" w:rsidRPr="00755E20">
              <w:rPr>
                <w:rFonts w:ascii="Arial" w:hAnsi="Arial" w:cs="Arial"/>
                <w:color w:val="FF0000"/>
                <w:szCs w:val="22"/>
              </w:rPr>
              <w:t xml:space="preserve">Converting one </w:t>
            </w:r>
            <w:r>
              <w:rPr>
                <w:rFonts w:ascii="Arial" w:hAnsi="Arial" w:cs="Arial"/>
                <w:color w:val="FF0000"/>
                <w:szCs w:val="22"/>
              </w:rPr>
              <w:t xml:space="preserve">of </w:t>
            </w:r>
            <w:r w:rsidR="0009002B" w:rsidRPr="00755E20">
              <w:rPr>
                <w:rFonts w:ascii="Arial" w:hAnsi="Arial" w:cs="Arial"/>
                <w:color w:val="FF0000"/>
                <w:szCs w:val="22"/>
              </w:rPr>
              <w:t xml:space="preserve">the halls to an </w:t>
            </w:r>
            <w:r>
              <w:rPr>
                <w:rFonts w:ascii="Arial" w:hAnsi="Arial" w:cs="Arial"/>
                <w:color w:val="FF0000"/>
                <w:szCs w:val="22"/>
              </w:rPr>
              <w:t>E</w:t>
            </w:r>
            <w:r w:rsidR="0009002B" w:rsidRPr="00755E20">
              <w:rPr>
                <w:rFonts w:ascii="Arial" w:hAnsi="Arial" w:cs="Arial"/>
                <w:color w:val="FF0000"/>
                <w:szCs w:val="22"/>
              </w:rPr>
              <w:t xml:space="preserve">arly </w:t>
            </w:r>
            <w:r>
              <w:rPr>
                <w:rFonts w:ascii="Arial" w:hAnsi="Arial" w:cs="Arial"/>
                <w:color w:val="FF0000"/>
                <w:szCs w:val="22"/>
              </w:rPr>
              <w:t>Y</w:t>
            </w:r>
            <w:r w:rsidR="0009002B" w:rsidRPr="00755E20">
              <w:rPr>
                <w:rFonts w:ascii="Arial" w:hAnsi="Arial" w:cs="Arial"/>
                <w:color w:val="FF0000"/>
                <w:szCs w:val="22"/>
              </w:rPr>
              <w:t xml:space="preserve">ears </w:t>
            </w:r>
            <w:r>
              <w:rPr>
                <w:rFonts w:ascii="Arial" w:hAnsi="Arial" w:cs="Arial"/>
                <w:color w:val="FF0000"/>
                <w:szCs w:val="22"/>
              </w:rPr>
              <w:t>C</w:t>
            </w:r>
            <w:r w:rsidR="0009002B" w:rsidRPr="00755E20">
              <w:rPr>
                <w:rFonts w:ascii="Arial" w:hAnsi="Arial" w:cs="Arial"/>
                <w:color w:val="FF0000"/>
                <w:szCs w:val="22"/>
              </w:rPr>
              <w:t xml:space="preserve">entre would impact on the overall usage of the facility for large events such as graduations and music/beer festivals. </w:t>
            </w:r>
          </w:p>
          <w:p w14:paraId="6BD8ACFD" w14:textId="77777777" w:rsidR="00755E20" w:rsidRPr="00755E20" w:rsidRDefault="00755E20" w:rsidP="00755E20">
            <w:pPr>
              <w:ind w:left="709" w:hanging="709"/>
              <w:jc w:val="both"/>
              <w:rPr>
                <w:rFonts w:ascii="Arial" w:hAnsi="Arial" w:cs="Arial"/>
                <w:szCs w:val="22"/>
              </w:rPr>
            </w:pPr>
          </w:p>
          <w:p w14:paraId="0B40D502" w14:textId="7C047CDD"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4</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Disabled people will not be able to access the </w:t>
            </w:r>
            <w:proofErr w:type="gramStart"/>
            <w:r w:rsidR="0009002B" w:rsidRPr="00755E20">
              <w:rPr>
                <w:rFonts w:ascii="Arial" w:hAnsi="Arial" w:cs="Arial"/>
                <w:szCs w:val="22"/>
              </w:rPr>
              <w:t>Library</w:t>
            </w:r>
            <w:proofErr w:type="gramEnd"/>
            <w:r w:rsidR="0009002B" w:rsidRPr="00755E20">
              <w:rPr>
                <w:rFonts w:ascii="Arial" w:hAnsi="Arial" w:cs="Arial"/>
                <w:szCs w:val="22"/>
              </w:rPr>
              <w:t xml:space="preserve"> if it is moved to the Town Hall.</w:t>
            </w:r>
          </w:p>
          <w:p w14:paraId="7F8A64C4" w14:textId="77777777" w:rsidR="00755E20" w:rsidRPr="00755E20" w:rsidRDefault="00755E20" w:rsidP="00755E20">
            <w:pPr>
              <w:ind w:left="709" w:hanging="709"/>
              <w:jc w:val="both"/>
              <w:rPr>
                <w:rFonts w:ascii="Arial" w:hAnsi="Arial" w:cs="Arial"/>
                <w:color w:val="FF0000"/>
                <w:szCs w:val="22"/>
              </w:rPr>
            </w:pPr>
          </w:p>
          <w:p w14:paraId="51385B35" w14:textId="496F0213"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4</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There is a ramp to the main entrance and all the library accommodation will be on the ground floor. </w:t>
            </w:r>
            <w:r>
              <w:rPr>
                <w:rFonts w:ascii="Arial" w:hAnsi="Arial" w:cs="Arial"/>
                <w:color w:val="FF0000"/>
                <w:szCs w:val="22"/>
              </w:rPr>
              <w:t xml:space="preserve"> </w:t>
            </w:r>
            <w:r w:rsidR="00D65F65">
              <w:rPr>
                <w:rFonts w:ascii="Arial" w:hAnsi="Arial" w:cs="Arial"/>
                <w:color w:val="FF0000"/>
                <w:szCs w:val="22"/>
              </w:rPr>
              <w:t>Following feedback during the engagement process p</w:t>
            </w:r>
            <w:r w:rsidR="00622C32">
              <w:rPr>
                <w:rFonts w:ascii="Arial" w:hAnsi="Arial" w:cs="Arial"/>
                <w:color w:val="FF0000"/>
                <w:szCs w:val="22"/>
              </w:rPr>
              <w:t xml:space="preserve">roperty services are currently reviewing the ramp access. </w:t>
            </w:r>
            <w:r w:rsidR="0009002B" w:rsidRPr="00755E20">
              <w:rPr>
                <w:rFonts w:ascii="Arial" w:hAnsi="Arial" w:cs="Arial"/>
                <w:color w:val="FF0000"/>
                <w:szCs w:val="22"/>
              </w:rPr>
              <w:t>The facility would be fully accessible.</w:t>
            </w:r>
          </w:p>
          <w:p w14:paraId="2FCF6641" w14:textId="77777777" w:rsidR="00755E20" w:rsidRPr="00755E20" w:rsidRDefault="00755E20" w:rsidP="00755E20">
            <w:pPr>
              <w:ind w:left="709" w:hanging="709"/>
              <w:jc w:val="both"/>
              <w:rPr>
                <w:rFonts w:ascii="Arial" w:hAnsi="Arial" w:cs="Arial"/>
                <w:color w:val="FF0000"/>
                <w:szCs w:val="22"/>
              </w:rPr>
            </w:pPr>
          </w:p>
          <w:p w14:paraId="7A0FE3E8" w14:textId="03DF0C56"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5</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Moving the Library will stop groups or people from using it as a community hub. </w:t>
            </w:r>
          </w:p>
          <w:p w14:paraId="24610542" w14:textId="77777777" w:rsidR="00755E20" w:rsidRPr="00755E20" w:rsidRDefault="00755E20" w:rsidP="00755E20">
            <w:pPr>
              <w:ind w:left="709" w:hanging="709"/>
              <w:jc w:val="both"/>
              <w:rPr>
                <w:rFonts w:ascii="Arial" w:hAnsi="Arial" w:cs="Arial"/>
                <w:szCs w:val="22"/>
              </w:rPr>
            </w:pPr>
          </w:p>
          <w:p w14:paraId="4EA72B73" w14:textId="3CC75937"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5</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We are committed to ensuring that the library continues to be used as a community hub. </w:t>
            </w:r>
            <w:r>
              <w:rPr>
                <w:rFonts w:ascii="Arial" w:hAnsi="Arial" w:cs="Arial"/>
                <w:color w:val="FF0000"/>
                <w:szCs w:val="22"/>
              </w:rPr>
              <w:t xml:space="preserve"> </w:t>
            </w:r>
            <w:r w:rsidR="0009002B" w:rsidRPr="00755E20">
              <w:rPr>
                <w:rFonts w:ascii="Arial" w:hAnsi="Arial" w:cs="Arial"/>
                <w:color w:val="FF0000"/>
                <w:szCs w:val="22"/>
              </w:rPr>
              <w:t xml:space="preserve">All existing library activities would be offered in the new facility. </w:t>
            </w:r>
          </w:p>
          <w:p w14:paraId="445839DF" w14:textId="77777777" w:rsidR="00755E20" w:rsidRPr="00755E20" w:rsidRDefault="00755E20" w:rsidP="00755E20">
            <w:pPr>
              <w:ind w:left="709" w:hanging="709"/>
              <w:jc w:val="both"/>
              <w:rPr>
                <w:rFonts w:ascii="Arial" w:hAnsi="Arial" w:cs="Arial"/>
                <w:color w:val="FF0000"/>
                <w:szCs w:val="22"/>
              </w:rPr>
            </w:pPr>
          </w:p>
          <w:p w14:paraId="7E3AB177" w14:textId="66F40E33"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6</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The Marr Resource Centre needs to be saved. </w:t>
            </w:r>
          </w:p>
          <w:p w14:paraId="776DE889" w14:textId="77777777" w:rsidR="00755E20" w:rsidRPr="00755E20" w:rsidRDefault="00755E20" w:rsidP="00755E20">
            <w:pPr>
              <w:ind w:left="709" w:hanging="709"/>
              <w:jc w:val="both"/>
              <w:rPr>
                <w:rFonts w:ascii="Arial" w:hAnsi="Arial" w:cs="Arial"/>
                <w:szCs w:val="22"/>
              </w:rPr>
            </w:pPr>
          </w:p>
          <w:p w14:paraId="2CB72881" w14:textId="3FEB0302"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6</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The M</w:t>
            </w:r>
            <w:r>
              <w:rPr>
                <w:rFonts w:ascii="Arial" w:hAnsi="Arial" w:cs="Arial"/>
                <w:color w:val="FF0000"/>
                <w:szCs w:val="22"/>
              </w:rPr>
              <w:t xml:space="preserve">arr </w:t>
            </w:r>
            <w:r w:rsidR="0009002B" w:rsidRPr="00755E20">
              <w:rPr>
                <w:rFonts w:ascii="Arial" w:hAnsi="Arial" w:cs="Arial"/>
                <w:color w:val="FF0000"/>
                <w:szCs w:val="22"/>
              </w:rPr>
              <w:t>E</w:t>
            </w:r>
            <w:r>
              <w:rPr>
                <w:rFonts w:ascii="Arial" w:hAnsi="Arial" w:cs="Arial"/>
                <w:color w:val="FF0000"/>
                <w:szCs w:val="22"/>
              </w:rPr>
              <w:t xml:space="preserve">ducational </w:t>
            </w:r>
            <w:r w:rsidR="0009002B" w:rsidRPr="00755E20">
              <w:rPr>
                <w:rFonts w:ascii="Arial" w:hAnsi="Arial" w:cs="Arial"/>
                <w:color w:val="FF0000"/>
                <w:szCs w:val="22"/>
              </w:rPr>
              <w:t>R</w:t>
            </w:r>
            <w:r>
              <w:rPr>
                <w:rFonts w:ascii="Arial" w:hAnsi="Arial" w:cs="Arial"/>
                <w:color w:val="FF0000"/>
                <w:szCs w:val="22"/>
              </w:rPr>
              <w:t xml:space="preserve">esource </w:t>
            </w:r>
            <w:r w:rsidR="0009002B" w:rsidRPr="00755E20">
              <w:rPr>
                <w:rFonts w:ascii="Arial" w:hAnsi="Arial" w:cs="Arial"/>
                <w:color w:val="FF0000"/>
                <w:szCs w:val="22"/>
              </w:rPr>
              <w:t>C</w:t>
            </w:r>
            <w:r>
              <w:rPr>
                <w:rFonts w:ascii="Arial" w:hAnsi="Arial" w:cs="Arial"/>
                <w:color w:val="FF0000"/>
                <w:szCs w:val="22"/>
              </w:rPr>
              <w:t>entre</w:t>
            </w:r>
            <w:r w:rsidR="0009002B" w:rsidRPr="00755E20">
              <w:rPr>
                <w:rFonts w:ascii="Arial" w:hAnsi="Arial" w:cs="Arial"/>
                <w:color w:val="FF0000"/>
                <w:szCs w:val="22"/>
              </w:rPr>
              <w:t xml:space="preserve"> has been underused for years and there is currently a review underway with the Marr Trust. </w:t>
            </w:r>
            <w:r>
              <w:rPr>
                <w:rFonts w:ascii="Arial" w:hAnsi="Arial" w:cs="Arial"/>
                <w:color w:val="FF0000"/>
                <w:szCs w:val="22"/>
              </w:rPr>
              <w:t xml:space="preserve"> </w:t>
            </w:r>
            <w:r w:rsidR="0009002B" w:rsidRPr="00755E20">
              <w:rPr>
                <w:rFonts w:ascii="Arial" w:hAnsi="Arial" w:cs="Arial"/>
                <w:color w:val="FF0000"/>
                <w:szCs w:val="22"/>
              </w:rPr>
              <w:t xml:space="preserve">The library would continue to provide IT support and access to PCs and bring your own device </w:t>
            </w:r>
            <w:r w:rsidRPr="00755E20">
              <w:rPr>
                <w:rFonts w:ascii="Arial" w:hAnsi="Arial" w:cs="Arial"/>
                <w:color w:val="FF0000"/>
                <w:szCs w:val="22"/>
              </w:rPr>
              <w:t>Wi-Fi</w:t>
            </w:r>
            <w:r w:rsidR="0009002B" w:rsidRPr="00755E20">
              <w:rPr>
                <w:rFonts w:ascii="Arial" w:hAnsi="Arial" w:cs="Arial"/>
                <w:color w:val="FF0000"/>
                <w:szCs w:val="22"/>
              </w:rPr>
              <w:t>,</w:t>
            </w:r>
            <w:r>
              <w:rPr>
                <w:rFonts w:ascii="Arial" w:hAnsi="Arial" w:cs="Arial"/>
                <w:color w:val="FF0000"/>
                <w:szCs w:val="22"/>
              </w:rPr>
              <w:t xml:space="preserve"> </w:t>
            </w:r>
            <w:r w:rsidR="0009002B" w:rsidRPr="00755E20">
              <w:rPr>
                <w:rFonts w:ascii="Arial" w:hAnsi="Arial" w:cs="Arial"/>
                <w:color w:val="FF0000"/>
                <w:szCs w:val="22"/>
              </w:rPr>
              <w:t>in the same way that all other branch libraries successfully operate.  </w:t>
            </w:r>
          </w:p>
          <w:p w14:paraId="2BA0ABC6" w14:textId="77777777" w:rsidR="00755E20" w:rsidRPr="00A95101" w:rsidRDefault="00755E20" w:rsidP="00A95101">
            <w:pPr>
              <w:jc w:val="both"/>
              <w:rPr>
                <w:rFonts w:cs="Arial"/>
                <w:szCs w:val="22"/>
              </w:rPr>
            </w:pPr>
          </w:p>
          <w:p w14:paraId="66230A2B" w14:textId="5C28B9EF"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7</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This will cost the jobs of the </w:t>
            </w:r>
            <w:r>
              <w:rPr>
                <w:rFonts w:ascii="Arial" w:hAnsi="Arial" w:cs="Arial"/>
                <w:szCs w:val="22"/>
              </w:rPr>
              <w:t>four</w:t>
            </w:r>
            <w:r w:rsidR="0009002B" w:rsidRPr="00755E20">
              <w:rPr>
                <w:rFonts w:ascii="Arial" w:hAnsi="Arial" w:cs="Arial"/>
                <w:szCs w:val="22"/>
              </w:rPr>
              <w:t xml:space="preserve"> staff who work in the Marr </w:t>
            </w:r>
            <w:r>
              <w:rPr>
                <w:rFonts w:ascii="Arial" w:hAnsi="Arial" w:cs="Arial"/>
                <w:szCs w:val="22"/>
              </w:rPr>
              <w:t xml:space="preserve">Educational </w:t>
            </w:r>
            <w:r w:rsidR="0009002B" w:rsidRPr="00755E20">
              <w:rPr>
                <w:rFonts w:ascii="Arial" w:hAnsi="Arial" w:cs="Arial"/>
                <w:szCs w:val="22"/>
              </w:rPr>
              <w:t>Resource Centre.</w:t>
            </w:r>
          </w:p>
          <w:p w14:paraId="44EE5E65" w14:textId="77777777" w:rsidR="00755E20" w:rsidRPr="00755E20" w:rsidRDefault="00755E20" w:rsidP="00755E20">
            <w:pPr>
              <w:ind w:left="709" w:hanging="709"/>
              <w:jc w:val="both"/>
              <w:rPr>
                <w:rFonts w:ascii="Arial" w:hAnsi="Arial" w:cs="Arial"/>
                <w:color w:val="FF0000"/>
                <w:szCs w:val="22"/>
              </w:rPr>
            </w:pPr>
          </w:p>
          <w:p w14:paraId="694A0031" w14:textId="67BBDF0C"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7</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There is one temporary Assistant in Charge and one part time Centre Assistant. </w:t>
            </w:r>
            <w:r>
              <w:rPr>
                <w:rFonts w:ascii="Arial" w:hAnsi="Arial" w:cs="Arial"/>
                <w:color w:val="FF0000"/>
                <w:szCs w:val="22"/>
              </w:rPr>
              <w:t xml:space="preserve"> </w:t>
            </w:r>
            <w:r w:rsidR="0009002B" w:rsidRPr="00755E20">
              <w:rPr>
                <w:rFonts w:ascii="Arial" w:hAnsi="Arial" w:cs="Arial"/>
                <w:color w:val="FF0000"/>
                <w:szCs w:val="22"/>
              </w:rPr>
              <w:t xml:space="preserve">The remaining posts were vacant and deleted as part of a review of the Libraries and Museums service in 2022. </w:t>
            </w:r>
          </w:p>
          <w:p w14:paraId="7EF724CB" w14:textId="77777777" w:rsidR="00A95101" w:rsidRPr="00A95101" w:rsidRDefault="00A95101" w:rsidP="00A95101">
            <w:pPr>
              <w:jc w:val="both"/>
              <w:rPr>
                <w:rFonts w:cs="Arial"/>
                <w:color w:val="FF0000"/>
                <w:szCs w:val="22"/>
              </w:rPr>
            </w:pPr>
          </w:p>
          <w:p w14:paraId="3EFD8530" w14:textId="7475C16B"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8</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Moving the Library will lead to a reduction in services. </w:t>
            </w:r>
          </w:p>
          <w:p w14:paraId="5D77D225" w14:textId="77777777" w:rsidR="00755E20" w:rsidRPr="00755E20" w:rsidRDefault="00755E20" w:rsidP="00755E20">
            <w:pPr>
              <w:ind w:left="709" w:hanging="709"/>
              <w:jc w:val="both"/>
              <w:rPr>
                <w:rFonts w:ascii="Arial" w:hAnsi="Arial" w:cs="Arial"/>
                <w:szCs w:val="22"/>
              </w:rPr>
            </w:pPr>
          </w:p>
          <w:p w14:paraId="1EEB6199" w14:textId="355B8C3F"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8</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There will be no impact on staffing levels or opening hours. </w:t>
            </w:r>
            <w:r>
              <w:rPr>
                <w:rFonts w:ascii="Arial" w:hAnsi="Arial" w:cs="Arial"/>
                <w:color w:val="FF0000"/>
                <w:szCs w:val="22"/>
              </w:rPr>
              <w:t xml:space="preserve"> </w:t>
            </w:r>
            <w:r w:rsidR="0009002B" w:rsidRPr="00755E20">
              <w:rPr>
                <w:rFonts w:ascii="Arial" w:hAnsi="Arial" w:cs="Arial"/>
                <w:color w:val="FF0000"/>
                <w:szCs w:val="22"/>
              </w:rPr>
              <w:t xml:space="preserve">All current activities and services would be delivered in the new facility. </w:t>
            </w:r>
            <w:r>
              <w:rPr>
                <w:rFonts w:ascii="Arial" w:hAnsi="Arial" w:cs="Arial"/>
                <w:color w:val="FF0000"/>
                <w:szCs w:val="22"/>
              </w:rPr>
              <w:t xml:space="preserve"> </w:t>
            </w:r>
            <w:r w:rsidR="0009002B" w:rsidRPr="00755E20">
              <w:rPr>
                <w:rFonts w:ascii="Arial" w:hAnsi="Arial" w:cs="Arial"/>
                <w:color w:val="FF0000"/>
                <w:szCs w:val="22"/>
              </w:rPr>
              <w:t>There would not be a dedicated Marr Educational Resource Centre in the new facility; however</w:t>
            </w:r>
            <w:r>
              <w:rPr>
                <w:rFonts w:ascii="Arial" w:hAnsi="Arial" w:cs="Arial"/>
                <w:color w:val="FF0000"/>
                <w:szCs w:val="22"/>
              </w:rPr>
              <w:t>,</w:t>
            </w:r>
            <w:r w:rsidR="0009002B" w:rsidRPr="00755E20">
              <w:rPr>
                <w:rFonts w:ascii="Arial" w:hAnsi="Arial" w:cs="Arial"/>
                <w:color w:val="FF0000"/>
                <w:szCs w:val="22"/>
              </w:rPr>
              <w:t xml:space="preserve"> the library would continue to provide IT support and access to PCs and bring your own device </w:t>
            </w:r>
            <w:r w:rsidRPr="00755E20">
              <w:rPr>
                <w:rFonts w:ascii="Arial" w:hAnsi="Arial" w:cs="Arial"/>
                <w:color w:val="FF0000"/>
                <w:szCs w:val="22"/>
              </w:rPr>
              <w:t>Wi-Fi</w:t>
            </w:r>
            <w:r w:rsidR="0009002B" w:rsidRPr="00755E20">
              <w:rPr>
                <w:rFonts w:ascii="Arial" w:hAnsi="Arial" w:cs="Arial"/>
                <w:color w:val="FF0000"/>
                <w:szCs w:val="22"/>
              </w:rPr>
              <w:t>, in the same way that all other branch libraries successfully operate.  </w:t>
            </w:r>
          </w:p>
          <w:p w14:paraId="470BF848" w14:textId="77777777" w:rsidR="0009002B" w:rsidRPr="00755E20" w:rsidRDefault="0009002B" w:rsidP="00755E20">
            <w:pPr>
              <w:pStyle w:val="ListParagraph"/>
              <w:ind w:left="709" w:hanging="709"/>
              <w:jc w:val="both"/>
              <w:rPr>
                <w:rFonts w:cs="Arial"/>
                <w:sz w:val="22"/>
                <w:szCs w:val="22"/>
              </w:rPr>
            </w:pPr>
          </w:p>
          <w:p w14:paraId="3140C9DC" w14:textId="207F3446"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9</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The Town Hall is not big enough to accommodate the </w:t>
            </w:r>
            <w:proofErr w:type="gramStart"/>
            <w:r w:rsidR="0009002B" w:rsidRPr="00755E20">
              <w:rPr>
                <w:rFonts w:ascii="Arial" w:hAnsi="Arial" w:cs="Arial"/>
                <w:szCs w:val="22"/>
              </w:rPr>
              <w:t>Library</w:t>
            </w:r>
            <w:proofErr w:type="gramEnd"/>
            <w:r w:rsidR="0009002B" w:rsidRPr="00755E20">
              <w:rPr>
                <w:rFonts w:ascii="Arial" w:hAnsi="Arial" w:cs="Arial"/>
                <w:szCs w:val="22"/>
              </w:rPr>
              <w:t xml:space="preserve">, or the new Library will be much smaller. </w:t>
            </w:r>
          </w:p>
          <w:p w14:paraId="6D4480F7" w14:textId="77777777" w:rsidR="00755E20" w:rsidRPr="00755E20" w:rsidRDefault="00755E20" w:rsidP="00755E20">
            <w:pPr>
              <w:ind w:left="709" w:hanging="709"/>
              <w:jc w:val="both"/>
              <w:rPr>
                <w:rFonts w:ascii="Arial" w:hAnsi="Arial" w:cs="Arial"/>
                <w:szCs w:val="22"/>
              </w:rPr>
            </w:pPr>
          </w:p>
          <w:p w14:paraId="1D8CBF63" w14:textId="1D5F9673"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9</w:t>
            </w:r>
            <w:r w:rsidRPr="00755E20">
              <w:rPr>
                <w:rFonts w:ascii="Arial" w:hAnsi="Arial" w:cs="Arial"/>
                <w:b/>
                <w:bCs/>
                <w:color w:val="FF0000"/>
                <w:szCs w:val="22"/>
              </w:rPr>
              <w:t>:</w:t>
            </w:r>
            <w:r>
              <w:rPr>
                <w:rFonts w:ascii="Arial" w:hAnsi="Arial" w:cs="Arial"/>
                <w:color w:val="FF0000"/>
                <w:szCs w:val="22"/>
              </w:rPr>
              <w:tab/>
            </w:r>
            <w:r w:rsidRPr="00755E20">
              <w:rPr>
                <w:rFonts w:ascii="Arial" w:hAnsi="Arial" w:cs="Arial"/>
                <w:color w:val="FF0000"/>
                <w:szCs w:val="22"/>
              </w:rPr>
              <w:t>T</w:t>
            </w:r>
            <w:r w:rsidR="0009002B" w:rsidRPr="00755E20">
              <w:rPr>
                <w:rFonts w:ascii="Arial" w:hAnsi="Arial" w:cs="Arial"/>
                <w:color w:val="FF0000"/>
                <w:szCs w:val="22"/>
              </w:rPr>
              <w:t xml:space="preserve">here is a minimal change in total floor space </w:t>
            </w:r>
            <w:r w:rsidR="00861EF8">
              <w:rPr>
                <w:rFonts w:ascii="Arial" w:hAnsi="Arial" w:cs="Arial"/>
                <w:color w:val="FF0000"/>
                <w:szCs w:val="22"/>
              </w:rPr>
              <w:t xml:space="preserve">(3m reduction excluding MERC) </w:t>
            </w:r>
            <w:r w:rsidR="0009002B" w:rsidRPr="00755E20">
              <w:rPr>
                <w:rFonts w:ascii="Arial" w:hAnsi="Arial" w:cs="Arial"/>
                <w:color w:val="FF0000"/>
                <w:szCs w:val="22"/>
              </w:rPr>
              <w:t>and there would be very little impact on stock levels or space available for community activity</w:t>
            </w:r>
            <w:r w:rsidR="00861EF8">
              <w:rPr>
                <w:rFonts w:ascii="Arial" w:hAnsi="Arial" w:cs="Arial"/>
                <w:color w:val="FF0000"/>
                <w:szCs w:val="22"/>
              </w:rPr>
              <w:t>.</w:t>
            </w:r>
          </w:p>
          <w:p w14:paraId="3B96F0DD" w14:textId="77777777" w:rsidR="0009002B" w:rsidRPr="00755E20" w:rsidRDefault="0009002B" w:rsidP="00755E20">
            <w:pPr>
              <w:pStyle w:val="ListParagraph"/>
              <w:ind w:left="709" w:hanging="709"/>
              <w:jc w:val="both"/>
              <w:rPr>
                <w:rFonts w:cs="Arial"/>
                <w:sz w:val="22"/>
                <w:szCs w:val="22"/>
              </w:rPr>
            </w:pPr>
          </w:p>
          <w:p w14:paraId="28A31518" w14:textId="69649870"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10</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Moving the Library is a prelude to closing it altogether. </w:t>
            </w:r>
            <w:r>
              <w:rPr>
                <w:rFonts w:ascii="Arial" w:hAnsi="Arial" w:cs="Arial"/>
                <w:szCs w:val="22"/>
              </w:rPr>
              <w:t xml:space="preserve"> </w:t>
            </w:r>
            <w:r w:rsidR="0009002B" w:rsidRPr="00755E20">
              <w:rPr>
                <w:rFonts w:ascii="Arial" w:hAnsi="Arial" w:cs="Arial"/>
                <w:szCs w:val="22"/>
              </w:rPr>
              <w:t>(The faction in the C</w:t>
            </w:r>
            <w:r>
              <w:rPr>
                <w:rFonts w:ascii="Arial" w:hAnsi="Arial" w:cs="Arial"/>
                <w:szCs w:val="22"/>
              </w:rPr>
              <w:t xml:space="preserve">ommunity </w:t>
            </w:r>
            <w:r w:rsidR="0009002B" w:rsidRPr="00755E20">
              <w:rPr>
                <w:rFonts w:ascii="Arial" w:hAnsi="Arial" w:cs="Arial"/>
                <w:szCs w:val="22"/>
              </w:rPr>
              <w:t>C</w:t>
            </w:r>
            <w:r>
              <w:rPr>
                <w:rFonts w:ascii="Arial" w:hAnsi="Arial" w:cs="Arial"/>
                <w:szCs w:val="22"/>
              </w:rPr>
              <w:t>ouncil</w:t>
            </w:r>
            <w:r w:rsidR="0009002B" w:rsidRPr="00755E20">
              <w:rPr>
                <w:rFonts w:ascii="Arial" w:hAnsi="Arial" w:cs="Arial"/>
                <w:szCs w:val="22"/>
              </w:rPr>
              <w:t xml:space="preserve"> who are willing to consider the proposals take my line that moving it is likely to save it as we are unlikely to invest the money which will be required at some point in the </w:t>
            </w:r>
            <w:r w:rsidRPr="00755E20">
              <w:rPr>
                <w:rFonts w:ascii="Arial" w:hAnsi="Arial" w:cs="Arial"/>
                <w:szCs w:val="22"/>
              </w:rPr>
              <w:t>not-too-distant</w:t>
            </w:r>
            <w:r w:rsidR="0009002B" w:rsidRPr="00755E20">
              <w:rPr>
                <w:rFonts w:ascii="Arial" w:hAnsi="Arial" w:cs="Arial"/>
                <w:szCs w:val="22"/>
              </w:rPr>
              <w:t xml:space="preserve"> future to upgrade the existing structure). </w:t>
            </w:r>
          </w:p>
          <w:p w14:paraId="5C6A62BC" w14:textId="77777777" w:rsidR="00755E20" w:rsidRPr="00755E20" w:rsidRDefault="00755E20" w:rsidP="00755E20">
            <w:pPr>
              <w:ind w:left="709" w:hanging="709"/>
              <w:jc w:val="both"/>
              <w:rPr>
                <w:rFonts w:ascii="Arial" w:hAnsi="Arial" w:cs="Arial"/>
                <w:szCs w:val="22"/>
              </w:rPr>
            </w:pPr>
          </w:p>
          <w:p w14:paraId="136D0626" w14:textId="2AB58FB4"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10</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The move would mean an investment of over £0.5 </w:t>
            </w:r>
            <w:r w:rsidRPr="00755E20">
              <w:rPr>
                <w:rFonts w:ascii="Arial" w:hAnsi="Arial" w:cs="Arial"/>
                <w:color w:val="FF0000"/>
                <w:szCs w:val="22"/>
              </w:rPr>
              <w:t>million;</w:t>
            </w:r>
            <w:r w:rsidR="0009002B" w:rsidRPr="00755E20">
              <w:rPr>
                <w:rFonts w:ascii="Arial" w:hAnsi="Arial" w:cs="Arial"/>
                <w:color w:val="FF0000"/>
                <w:szCs w:val="22"/>
              </w:rPr>
              <w:t xml:space="preserve"> this type of investment is likely to secure the library for the long term. </w:t>
            </w:r>
            <w:r>
              <w:rPr>
                <w:rFonts w:ascii="Arial" w:hAnsi="Arial" w:cs="Arial"/>
                <w:color w:val="FF0000"/>
                <w:szCs w:val="22"/>
              </w:rPr>
              <w:t xml:space="preserve"> </w:t>
            </w:r>
            <w:r w:rsidR="0009002B" w:rsidRPr="00755E20">
              <w:rPr>
                <w:rFonts w:ascii="Arial" w:hAnsi="Arial" w:cs="Arial"/>
                <w:color w:val="FF0000"/>
                <w:szCs w:val="22"/>
              </w:rPr>
              <w:t xml:space="preserve">This funding is highly unlikely to be made available to the library if it stayed in the current location. </w:t>
            </w:r>
          </w:p>
          <w:p w14:paraId="58919DC5" w14:textId="77777777" w:rsidR="0009002B" w:rsidRPr="00755E20" w:rsidRDefault="0009002B" w:rsidP="00755E20">
            <w:pPr>
              <w:pStyle w:val="ListParagraph"/>
              <w:ind w:left="709" w:hanging="709"/>
              <w:jc w:val="both"/>
              <w:rPr>
                <w:rFonts w:cs="Arial"/>
                <w:sz w:val="22"/>
                <w:szCs w:val="22"/>
              </w:rPr>
            </w:pPr>
          </w:p>
          <w:p w14:paraId="7E87B7CE" w14:textId="337CEB3B" w:rsidR="00755E20"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11</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Why can we not invest the money in the </w:t>
            </w:r>
            <w:proofErr w:type="gramStart"/>
            <w:r w:rsidR="0009002B" w:rsidRPr="00755E20">
              <w:rPr>
                <w:rFonts w:ascii="Arial" w:hAnsi="Arial" w:cs="Arial"/>
                <w:szCs w:val="22"/>
              </w:rPr>
              <w:t>Library</w:t>
            </w:r>
            <w:proofErr w:type="gramEnd"/>
            <w:r w:rsidR="0009002B" w:rsidRPr="00755E20">
              <w:rPr>
                <w:rFonts w:ascii="Arial" w:hAnsi="Arial" w:cs="Arial"/>
                <w:szCs w:val="22"/>
              </w:rPr>
              <w:t xml:space="preserve"> and not bother with an E</w:t>
            </w:r>
            <w:r>
              <w:rPr>
                <w:rFonts w:ascii="Arial" w:hAnsi="Arial" w:cs="Arial"/>
                <w:szCs w:val="22"/>
              </w:rPr>
              <w:t xml:space="preserve">arly </w:t>
            </w:r>
            <w:r w:rsidR="0009002B" w:rsidRPr="00755E20">
              <w:rPr>
                <w:rFonts w:ascii="Arial" w:hAnsi="Arial" w:cs="Arial"/>
                <w:szCs w:val="22"/>
              </w:rPr>
              <w:t>L</w:t>
            </w:r>
            <w:r>
              <w:rPr>
                <w:rFonts w:ascii="Arial" w:hAnsi="Arial" w:cs="Arial"/>
                <w:szCs w:val="22"/>
              </w:rPr>
              <w:t xml:space="preserve">earning </w:t>
            </w:r>
            <w:r w:rsidR="0009002B" w:rsidRPr="00755E20">
              <w:rPr>
                <w:rFonts w:ascii="Arial" w:hAnsi="Arial" w:cs="Arial"/>
                <w:szCs w:val="22"/>
              </w:rPr>
              <w:t>C</w:t>
            </w:r>
            <w:r>
              <w:rPr>
                <w:rFonts w:ascii="Arial" w:hAnsi="Arial" w:cs="Arial"/>
                <w:szCs w:val="22"/>
              </w:rPr>
              <w:t>entre</w:t>
            </w:r>
            <w:r w:rsidR="0009002B" w:rsidRPr="00755E20">
              <w:rPr>
                <w:rFonts w:ascii="Arial" w:hAnsi="Arial" w:cs="Arial"/>
                <w:szCs w:val="22"/>
              </w:rPr>
              <w:t xml:space="preserve"> as the Library will be better used. </w:t>
            </w:r>
          </w:p>
          <w:p w14:paraId="0FF8CC70" w14:textId="77777777" w:rsidR="00755E20" w:rsidRPr="00755E20" w:rsidRDefault="00755E20" w:rsidP="00755E20">
            <w:pPr>
              <w:ind w:left="709" w:hanging="709"/>
              <w:jc w:val="both"/>
              <w:rPr>
                <w:rFonts w:ascii="Arial" w:hAnsi="Arial" w:cs="Arial"/>
                <w:szCs w:val="22"/>
              </w:rPr>
            </w:pPr>
          </w:p>
          <w:p w14:paraId="73174118" w14:textId="772C39E0" w:rsidR="0009002B" w:rsidRPr="00755E20" w:rsidRDefault="00755E20" w:rsidP="00755E20">
            <w:pPr>
              <w:ind w:left="709" w:hanging="709"/>
              <w:jc w:val="both"/>
              <w:rPr>
                <w:rFonts w:ascii="Arial" w:hAnsi="Arial" w:cs="Arial"/>
                <w:szCs w:val="22"/>
              </w:rPr>
            </w:pPr>
            <w:r w:rsidRPr="00755E20">
              <w:rPr>
                <w:rFonts w:ascii="Arial" w:hAnsi="Arial" w:cs="Arial"/>
                <w:b/>
                <w:bCs/>
                <w:color w:val="FF0000"/>
                <w:szCs w:val="22"/>
              </w:rPr>
              <w:t>A</w:t>
            </w:r>
            <w:r>
              <w:rPr>
                <w:rFonts w:ascii="Arial" w:hAnsi="Arial" w:cs="Arial"/>
                <w:b/>
                <w:bCs/>
                <w:color w:val="FF0000"/>
                <w:szCs w:val="22"/>
              </w:rPr>
              <w:t>11</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The library could deliver the exact same activity in the new facility and at the same time allow for increased capacity to support children and families in the local community. </w:t>
            </w:r>
            <w:r>
              <w:rPr>
                <w:rFonts w:ascii="Arial" w:hAnsi="Arial" w:cs="Arial"/>
                <w:color w:val="FF0000"/>
                <w:szCs w:val="22"/>
              </w:rPr>
              <w:t xml:space="preserve"> </w:t>
            </w:r>
            <w:r w:rsidR="0009002B" w:rsidRPr="00755E20">
              <w:rPr>
                <w:rFonts w:ascii="Arial" w:hAnsi="Arial" w:cs="Arial"/>
                <w:color w:val="FF0000"/>
                <w:szCs w:val="22"/>
              </w:rPr>
              <w:t xml:space="preserve">There is a requirement to provide families with access to early learning and childcare as well as choice of when they attend. </w:t>
            </w:r>
            <w:r>
              <w:rPr>
                <w:rFonts w:ascii="Arial" w:hAnsi="Arial" w:cs="Arial"/>
                <w:color w:val="FF0000"/>
                <w:szCs w:val="22"/>
              </w:rPr>
              <w:t xml:space="preserve"> </w:t>
            </w:r>
            <w:r w:rsidR="0009002B" w:rsidRPr="00755E20">
              <w:rPr>
                <w:rFonts w:ascii="Arial" w:hAnsi="Arial" w:cs="Arial"/>
                <w:color w:val="FF0000"/>
                <w:szCs w:val="22"/>
              </w:rPr>
              <w:t>The current E</w:t>
            </w:r>
            <w:r>
              <w:rPr>
                <w:rFonts w:ascii="Arial" w:hAnsi="Arial" w:cs="Arial"/>
                <w:color w:val="FF0000"/>
                <w:szCs w:val="22"/>
              </w:rPr>
              <w:t xml:space="preserve">arly </w:t>
            </w:r>
            <w:r w:rsidR="0009002B" w:rsidRPr="00755E20">
              <w:rPr>
                <w:rFonts w:ascii="Arial" w:hAnsi="Arial" w:cs="Arial"/>
                <w:color w:val="FF0000"/>
                <w:szCs w:val="22"/>
              </w:rPr>
              <w:t>Y</w:t>
            </w:r>
            <w:r>
              <w:rPr>
                <w:rFonts w:ascii="Arial" w:hAnsi="Arial" w:cs="Arial"/>
                <w:color w:val="FF0000"/>
                <w:szCs w:val="22"/>
              </w:rPr>
              <w:t xml:space="preserve">ears </w:t>
            </w:r>
            <w:r w:rsidR="0009002B" w:rsidRPr="00755E20">
              <w:rPr>
                <w:rFonts w:ascii="Arial" w:hAnsi="Arial" w:cs="Arial"/>
                <w:color w:val="FF0000"/>
                <w:szCs w:val="22"/>
              </w:rPr>
              <w:t>C</w:t>
            </w:r>
            <w:r>
              <w:rPr>
                <w:rFonts w:ascii="Arial" w:hAnsi="Arial" w:cs="Arial"/>
                <w:color w:val="FF0000"/>
                <w:szCs w:val="22"/>
              </w:rPr>
              <w:t>entre</w:t>
            </w:r>
            <w:r w:rsidR="0009002B" w:rsidRPr="00755E20">
              <w:rPr>
                <w:rFonts w:ascii="Arial" w:hAnsi="Arial" w:cs="Arial"/>
                <w:color w:val="FF0000"/>
                <w:szCs w:val="22"/>
              </w:rPr>
              <w:t xml:space="preserve"> does not have the capacity.</w:t>
            </w:r>
            <w:r w:rsidRPr="00755E20">
              <w:rPr>
                <w:rFonts w:ascii="Arial" w:hAnsi="Arial" w:cs="Arial"/>
                <w:color w:val="FF0000"/>
                <w:szCs w:val="22"/>
              </w:rPr>
              <w:t xml:space="preserve">  </w:t>
            </w:r>
            <w:r w:rsidR="0009002B" w:rsidRPr="00755E20">
              <w:rPr>
                <w:rFonts w:ascii="Arial" w:hAnsi="Arial" w:cs="Arial"/>
                <w:color w:val="FF0000"/>
                <w:szCs w:val="22"/>
              </w:rPr>
              <w:t xml:space="preserve">In </w:t>
            </w:r>
            <w:r w:rsidRPr="00755E20">
              <w:rPr>
                <w:rFonts w:ascii="Arial" w:hAnsi="Arial" w:cs="Arial"/>
                <w:color w:val="FF0000"/>
                <w:szCs w:val="22"/>
              </w:rPr>
              <w:t>addition,</w:t>
            </w:r>
            <w:r w:rsidR="0009002B" w:rsidRPr="00755E20">
              <w:rPr>
                <w:rFonts w:ascii="Arial" w:hAnsi="Arial" w:cs="Arial"/>
                <w:color w:val="FF0000"/>
                <w:szCs w:val="22"/>
              </w:rPr>
              <w:t xml:space="preserve"> we do not have provision for </w:t>
            </w:r>
            <w:r>
              <w:rPr>
                <w:rFonts w:ascii="Arial" w:hAnsi="Arial" w:cs="Arial"/>
                <w:color w:val="FF0000"/>
                <w:szCs w:val="22"/>
              </w:rPr>
              <w:t>two</w:t>
            </w:r>
            <w:r w:rsidRPr="00755E20">
              <w:rPr>
                <w:rFonts w:ascii="Arial" w:hAnsi="Arial" w:cs="Arial"/>
                <w:color w:val="FF0000"/>
                <w:szCs w:val="22"/>
              </w:rPr>
              <w:t>-year-olds</w:t>
            </w:r>
            <w:r w:rsidR="0009002B" w:rsidRPr="00755E20">
              <w:rPr>
                <w:rFonts w:ascii="Arial" w:hAnsi="Arial" w:cs="Arial"/>
                <w:color w:val="FF0000"/>
                <w:szCs w:val="22"/>
              </w:rPr>
              <w:t xml:space="preserve"> who are eligible for a place. </w:t>
            </w:r>
          </w:p>
          <w:p w14:paraId="5E293864" w14:textId="77777777" w:rsidR="0009002B" w:rsidRPr="00755E20" w:rsidRDefault="0009002B" w:rsidP="00755E20">
            <w:pPr>
              <w:pStyle w:val="ListParagraph"/>
              <w:ind w:left="709" w:hanging="709"/>
              <w:jc w:val="both"/>
              <w:rPr>
                <w:rFonts w:cs="Arial"/>
                <w:sz w:val="22"/>
                <w:szCs w:val="22"/>
              </w:rPr>
            </w:pPr>
          </w:p>
          <w:p w14:paraId="6E654C23" w14:textId="5AF894DE"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12</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Why can we not build the E</w:t>
            </w:r>
            <w:r>
              <w:rPr>
                <w:rFonts w:ascii="Arial" w:hAnsi="Arial" w:cs="Arial"/>
                <w:szCs w:val="22"/>
              </w:rPr>
              <w:t xml:space="preserve">arly </w:t>
            </w:r>
            <w:r w:rsidR="0009002B" w:rsidRPr="00755E20">
              <w:rPr>
                <w:rFonts w:ascii="Arial" w:hAnsi="Arial" w:cs="Arial"/>
                <w:szCs w:val="22"/>
              </w:rPr>
              <w:t>L</w:t>
            </w:r>
            <w:r>
              <w:rPr>
                <w:rFonts w:ascii="Arial" w:hAnsi="Arial" w:cs="Arial"/>
                <w:szCs w:val="22"/>
              </w:rPr>
              <w:t xml:space="preserve">earning </w:t>
            </w:r>
            <w:r w:rsidR="0009002B" w:rsidRPr="00755E20">
              <w:rPr>
                <w:rFonts w:ascii="Arial" w:hAnsi="Arial" w:cs="Arial"/>
                <w:szCs w:val="22"/>
              </w:rPr>
              <w:t>C</w:t>
            </w:r>
            <w:r>
              <w:rPr>
                <w:rFonts w:ascii="Arial" w:hAnsi="Arial" w:cs="Arial"/>
                <w:szCs w:val="22"/>
              </w:rPr>
              <w:t>entre</w:t>
            </w:r>
            <w:r w:rsidR="0009002B" w:rsidRPr="00755E20">
              <w:rPr>
                <w:rFonts w:ascii="Arial" w:hAnsi="Arial" w:cs="Arial"/>
                <w:szCs w:val="22"/>
              </w:rPr>
              <w:t xml:space="preserve"> elsewhere (Troon Primary, Marr College, Dukes Road, etc.).</w:t>
            </w:r>
          </w:p>
          <w:p w14:paraId="5111E547" w14:textId="77777777" w:rsidR="00755E20" w:rsidRPr="00755E20" w:rsidRDefault="00755E20" w:rsidP="00755E20">
            <w:pPr>
              <w:ind w:left="709" w:hanging="709"/>
              <w:jc w:val="both"/>
              <w:rPr>
                <w:rFonts w:ascii="Arial" w:hAnsi="Arial" w:cs="Arial"/>
                <w:szCs w:val="22"/>
              </w:rPr>
            </w:pPr>
          </w:p>
          <w:p w14:paraId="3F26C590" w14:textId="11798363"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12</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A wide range of options have been explored over the past </w:t>
            </w:r>
            <w:r>
              <w:rPr>
                <w:rFonts w:ascii="Arial" w:hAnsi="Arial" w:cs="Arial"/>
                <w:color w:val="FF0000"/>
                <w:szCs w:val="22"/>
              </w:rPr>
              <w:t>four</w:t>
            </w:r>
            <w:r w:rsidR="0009002B" w:rsidRPr="00755E20">
              <w:rPr>
                <w:rFonts w:ascii="Arial" w:hAnsi="Arial" w:cs="Arial"/>
                <w:color w:val="FF0000"/>
                <w:szCs w:val="22"/>
              </w:rPr>
              <w:t xml:space="preserve"> years and there has been no suitable </w:t>
            </w:r>
            <w:r w:rsidRPr="00755E20">
              <w:rPr>
                <w:rFonts w:ascii="Arial" w:hAnsi="Arial" w:cs="Arial"/>
                <w:color w:val="FF0000"/>
                <w:szCs w:val="22"/>
              </w:rPr>
              <w:t>site to</w:t>
            </w:r>
            <w:r w:rsidR="0009002B" w:rsidRPr="00755E20">
              <w:rPr>
                <w:rFonts w:ascii="Arial" w:hAnsi="Arial" w:cs="Arial"/>
                <w:color w:val="FF0000"/>
                <w:szCs w:val="22"/>
              </w:rPr>
              <w:t xml:space="preserve"> locate an </w:t>
            </w:r>
            <w:r>
              <w:rPr>
                <w:rFonts w:ascii="Arial" w:hAnsi="Arial" w:cs="Arial"/>
                <w:color w:val="FF0000"/>
                <w:szCs w:val="22"/>
              </w:rPr>
              <w:t>E</w:t>
            </w:r>
            <w:r w:rsidR="0009002B" w:rsidRPr="00755E20">
              <w:rPr>
                <w:rFonts w:ascii="Arial" w:hAnsi="Arial" w:cs="Arial"/>
                <w:color w:val="FF0000"/>
                <w:szCs w:val="22"/>
              </w:rPr>
              <w:t xml:space="preserve">arly </w:t>
            </w:r>
            <w:r>
              <w:rPr>
                <w:rFonts w:ascii="Arial" w:hAnsi="Arial" w:cs="Arial"/>
                <w:color w:val="FF0000"/>
                <w:szCs w:val="22"/>
              </w:rPr>
              <w:t>Y</w:t>
            </w:r>
            <w:r w:rsidR="0009002B" w:rsidRPr="00755E20">
              <w:rPr>
                <w:rFonts w:ascii="Arial" w:hAnsi="Arial" w:cs="Arial"/>
                <w:color w:val="FF0000"/>
                <w:szCs w:val="22"/>
              </w:rPr>
              <w:t xml:space="preserve">ears </w:t>
            </w:r>
            <w:r>
              <w:rPr>
                <w:rFonts w:ascii="Arial" w:hAnsi="Arial" w:cs="Arial"/>
                <w:color w:val="FF0000"/>
                <w:szCs w:val="22"/>
              </w:rPr>
              <w:t>C</w:t>
            </w:r>
            <w:r w:rsidR="0009002B" w:rsidRPr="00755E20">
              <w:rPr>
                <w:rFonts w:ascii="Arial" w:hAnsi="Arial" w:cs="Arial"/>
                <w:color w:val="FF0000"/>
                <w:szCs w:val="22"/>
              </w:rPr>
              <w:t>entre.</w:t>
            </w:r>
          </w:p>
          <w:p w14:paraId="4D76000D" w14:textId="77777777" w:rsidR="0009002B" w:rsidRPr="00755E20" w:rsidRDefault="0009002B" w:rsidP="00755E20">
            <w:pPr>
              <w:pStyle w:val="ListParagraph"/>
              <w:ind w:left="709" w:hanging="709"/>
              <w:jc w:val="both"/>
              <w:rPr>
                <w:rFonts w:cs="Arial"/>
                <w:color w:val="FF0000"/>
                <w:sz w:val="22"/>
                <w:szCs w:val="22"/>
              </w:rPr>
            </w:pPr>
          </w:p>
          <w:p w14:paraId="6605EFD6" w14:textId="1DE3E948" w:rsidR="00755E20"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13</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The current E</w:t>
            </w:r>
            <w:r>
              <w:rPr>
                <w:rFonts w:ascii="Arial" w:hAnsi="Arial" w:cs="Arial"/>
                <w:szCs w:val="22"/>
              </w:rPr>
              <w:t xml:space="preserve">arly </w:t>
            </w:r>
            <w:r w:rsidR="0009002B" w:rsidRPr="00755E20">
              <w:rPr>
                <w:rFonts w:ascii="Arial" w:hAnsi="Arial" w:cs="Arial"/>
                <w:szCs w:val="22"/>
              </w:rPr>
              <w:t>L</w:t>
            </w:r>
            <w:r>
              <w:rPr>
                <w:rFonts w:ascii="Arial" w:hAnsi="Arial" w:cs="Arial"/>
                <w:szCs w:val="22"/>
              </w:rPr>
              <w:t xml:space="preserve">earning </w:t>
            </w:r>
            <w:r w:rsidR="0009002B" w:rsidRPr="00755E20">
              <w:rPr>
                <w:rFonts w:ascii="Arial" w:hAnsi="Arial" w:cs="Arial"/>
                <w:szCs w:val="22"/>
              </w:rPr>
              <w:t>C</w:t>
            </w:r>
            <w:r>
              <w:rPr>
                <w:rFonts w:ascii="Arial" w:hAnsi="Arial" w:cs="Arial"/>
                <w:szCs w:val="22"/>
              </w:rPr>
              <w:t>entre</w:t>
            </w:r>
            <w:r w:rsidR="0009002B" w:rsidRPr="00755E20">
              <w:rPr>
                <w:rFonts w:ascii="Arial" w:hAnsi="Arial" w:cs="Arial"/>
                <w:szCs w:val="22"/>
              </w:rPr>
              <w:t xml:space="preserve"> at Troon Primary has been running for years without issue so why does it need to be moved. </w:t>
            </w:r>
          </w:p>
          <w:p w14:paraId="75A566F1" w14:textId="77777777" w:rsidR="00755E20" w:rsidRPr="00755E20" w:rsidRDefault="00755E20" w:rsidP="00755E20">
            <w:pPr>
              <w:ind w:left="709" w:hanging="709"/>
              <w:jc w:val="both"/>
              <w:rPr>
                <w:rFonts w:ascii="Arial" w:hAnsi="Arial" w:cs="Arial"/>
                <w:color w:val="FF0000"/>
                <w:szCs w:val="22"/>
              </w:rPr>
            </w:pPr>
          </w:p>
          <w:p w14:paraId="42ECCB4A" w14:textId="224715FB" w:rsidR="0009002B" w:rsidRPr="00755E20" w:rsidRDefault="00755E20" w:rsidP="00755E20">
            <w:pPr>
              <w:ind w:left="709" w:hanging="709"/>
              <w:jc w:val="both"/>
              <w:rPr>
                <w:rFonts w:ascii="Arial" w:hAnsi="Arial" w:cs="Arial"/>
                <w:szCs w:val="22"/>
              </w:rPr>
            </w:pPr>
            <w:r w:rsidRPr="00755E20">
              <w:rPr>
                <w:rFonts w:ascii="Arial" w:hAnsi="Arial" w:cs="Arial"/>
                <w:b/>
                <w:bCs/>
                <w:color w:val="FF0000"/>
                <w:szCs w:val="22"/>
              </w:rPr>
              <w:t>A</w:t>
            </w:r>
            <w:r>
              <w:rPr>
                <w:rFonts w:ascii="Arial" w:hAnsi="Arial" w:cs="Arial"/>
                <w:b/>
                <w:bCs/>
                <w:color w:val="FF0000"/>
                <w:szCs w:val="22"/>
              </w:rPr>
              <w:t>13</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The Scottish </w:t>
            </w:r>
            <w:r>
              <w:rPr>
                <w:rFonts w:ascii="Arial" w:hAnsi="Arial" w:cs="Arial"/>
                <w:color w:val="FF0000"/>
                <w:szCs w:val="22"/>
              </w:rPr>
              <w:t>G</w:t>
            </w:r>
            <w:r w:rsidR="0009002B" w:rsidRPr="00755E20">
              <w:rPr>
                <w:rFonts w:ascii="Arial" w:hAnsi="Arial" w:cs="Arial"/>
                <w:color w:val="FF0000"/>
                <w:szCs w:val="22"/>
              </w:rPr>
              <w:t>overnment increased the entitlement to early learning and childcare</w:t>
            </w:r>
            <w:r>
              <w:rPr>
                <w:rFonts w:ascii="Arial" w:hAnsi="Arial" w:cs="Arial"/>
                <w:color w:val="FF0000"/>
                <w:szCs w:val="22"/>
              </w:rPr>
              <w:t xml:space="preserve">, </w:t>
            </w:r>
            <w:r w:rsidR="0009002B" w:rsidRPr="00755E20">
              <w:rPr>
                <w:rFonts w:ascii="Arial" w:hAnsi="Arial" w:cs="Arial"/>
                <w:color w:val="FF0000"/>
                <w:szCs w:val="22"/>
              </w:rPr>
              <w:t xml:space="preserve">almost doubling the hours children can attend. </w:t>
            </w:r>
            <w:r>
              <w:rPr>
                <w:rFonts w:ascii="Arial" w:hAnsi="Arial" w:cs="Arial"/>
                <w:color w:val="FF0000"/>
                <w:szCs w:val="22"/>
              </w:rPr>
              <w:t xml:space="preserve"> </w:t>
            </w:r>
            <w:r w:rsidR="0009002B" w:rsidRPr="00755E20">
              <w:rPr>
                <w:rFonts w:ascii="Arial" w:hAnsi="Arial" w:cs="Arial"/>
                <w:color w:val="FF0000"/>
                <w:szCs w:val="22"/>
              </w:rPr>
              <w:t>There is a need for more physical space to allow children to attend for longer rather th</w:t>
            </w:r>
            <w:r>
              <w:rPr>
                <w:rFonts w:ascii="Arial" w:hAnsi="Arial" w:cs="Arial"/>
                <w:color w:val="FF0000"/>
                <w:szCs w:val="22"/>
              </w:rPr>
              <w:t>a</w:t>
            </w:r>
            <w:r w:rsidR="0009002B" w:rsidRPr="00755E20">
              <w:rPr>
                <w:rFonts w:ascii="Arial" w:hAnsi="Arial" w:cs="Arial"/>
                <w:color w:val="FF0000"/>
                <w:szCs w:val="22"/>
              </w:rPr>
              <w:t xml:space="preserve">n just morning and afternoon sessions as previously happened. </w:t>
            </w:r>
            <w:r>
              <w:rPr>
                <w:rFonts w:ascii="Arial" w:hAnsi="Arial" w:cs="Arial"/>
                <w:color w:val="FF0000"/>
                <w:szCs w:val="22"/>
              </w:rPr>
              <w:t xml:space="preserve"> </w:t>
            </w:r>
            <w:r w:rsidR="0009002B" w:rsidRPr="00755E20">
              <w:rPr>
                <w:rFonts w:ascii="Arial" w:hAnsi="Arial" w:cs="Arial"/>
                <w:color w:val="FF0000"/>
                <w:szCs w:val="22"/>
              </w:rPr>
              <w:t>There is insufficient internal space at Troon E</w:t>
            </w:r>
            <w:r>
              <w:rPr>
                <w:rFonts w:ascii="Arial" w:hAnsi="Arial" w:cs="Arial"/>
                <w:color w:val="FF0000"/>
                <w:szCs w:val="22"/>
              </w:rPr>
              <w:t xml:space="preserve">arly </w:t>
            </w:r>
            <w:r w:rsidR="0009002B" w:rsidRPr="00755E20">
              <w:rPr>
                <w:rFonts w:ascii="Arial" w:hAnsi="Arial" w:cs="Arial"/>
                <w:color w:val="FF0000"/>
                <w:szCs w:val="22"/>
              </w:rPr>
              <w:t>Y</w:t>
            </w:r>
            <w:r>
              <w:rPr>
                <w:rFonts w:ascii="Arial" w:hAnsi="Arial" w:cs="Arial"/>
                <w:color w:val="FF0000"/>
                <w:szCs w:val="22"/>
              </w:rPr>
              <w:t xml:space="preserve">ears </w:t>
            </w:r>
            <w:r w:rsidR="0009002B" w:rsidRPr="00755E20">
              <w:rPr>
                <w:rFonts w:ascii="Arial" w:hAnsi="Arial" w:cs="Arial"/>
                <w:color w:val="FF0000"/>
                <w:szCs w:val="22"/>
              </w:rPr>
              <w:t>C</w:t>
            </w:r>
            <w:r>
              <w:rPr>
                <w:rFonts w:ascii="Arial" w:hAnsi="Arial" w:cs="Arial"/>
                <w:color w:val="FF0000"/>
                <w:szCs w:val="22"/>
              </w:rPr>
              <w:t>entre</w:t>
            </w:r>
            <w:r w:rsidR="0009002B" w:rsidRPr="00755E20">
              <w:rPr>
                <w:rFonts w:ascii="Arial" w:hAnsi="Arial" w:cs="Arial"/>
                <w:color w:val="FF0000"/>
                <w:szCs w:val="22"/>
              </w:rPr>
              <w:t xml:space="preserve"> to take more children, no space for children aged three and</w:t>
            </w:r>
            <w:r>
              <w:rPr>
                <w:rFonts w:ascii="Arial" w:hAnsi="Arial" w:cs="Arial"/>
                <w:color w:val="FF0000"/>
                <w:szCs w:val="22"/>
              </w:rPr>
              <w:t xml:space="preserve"> </w:t>
            </w:r>
            <w:r w:rsidR="0009002B" w:rsidRPr="00755E20">
              <w:rPr>
                <w:rFonts w:ascii="Arial" w:hAnsi="Arial" w:cs="Arial"/>
                <w:color w:val="FF0000"/>
                <w:szCs w:val="22"/>
              </w:rPr>
              <w:t xml:space="preserve">very limited outdoor play space. </w:t>
            </w:r>
            <w:r>
              <w:rPr>
                <w:rFonts w:ascii="Arial" w:hAnsi="Arial" w:cs="Arial"/>
                <w:color w:val="FF0000"/>
                <w:szCs w:val="22"/>
              </w:rPr>
              <w:t xml:space="preserve"> </w:t>
            </w:r>
            <w:r w:rsidR="0009002B" w:rsidRPr="00755E20">
              <w:rPr>
                <w:rFonts w:ascii="Arial" w:hAnsi="Arial" w:cs="Arial"/>
                <w:color w:val="FF0000"/>
                <w:szCs w:val="22"/>
              </w:rPr>
              <w:t xml:space="preserve">Parents do not get the full range of choices as is available at other full year centres. </w:t>
            </w:r>
            <w:r>
              <w:rPr>
                <w:rFonts w:ascii="Arial" w:hAnsi="Arial" w:cs="Arial"/>
                <w:color w:val="FF0000"/>
                <w:szCs w:val="22"/>
              </w:rPr>
              <w:t xml:space="preserve"> </w:t>
            </w:r>
            <w:r w:rsidR="0009002B" w:rsidRPr="00755E20">
              <w:rPr>
                <w:rFonts w:ascii="Arial" w:hAnsi="Arial" w:cs="Arial"/>
                <w:color w:val="FF0000"/>
                <w:szCs w:val="22"/>
              </w:rPr>
              <w:t xml:space="preserve">There is no option for children to attend 9am – 3pm which is a popular choice if parents have children attending primary school. </w:t>
            </w:r>
            <w:r>
              <w:rPr>
                <w:rFonts w:ascii="Arial" w:hAnsi="Arial" w:cs="Arial"/>
                <w:color w:val="FF0000"/>
                <w:szCs w:val="22"/>
              </w:rPr>
              <w:t xml:space="preserve"> </w:t>
            </w:r>
            <w:r w:rsidR="0009002B" w:rsidRPr="00755E20">
              <w:rPr>
                <w:rFonts w:ascii="Arial" w:hAnsi="Arial" w:cs="Arial"/>
                <w:color w:val="FF0000"/>
                <w:szCs w:val="22"/>
              </w:rPr>
              <w:t xml:space="preserve">Increased space will enable us to provide these. </w:t>
            </w:r>
          </w:p>
          <w:p w14:paraId="113FA430" w14:textId="77777777" w:rsidR="0009002B" w:rsidRPr="00755E20" w:rsidRDefault="0009002B" w:rsidP="00755E20">
            <w:pPr>
              <w:pStyle w:val="ListParagraph"/>
              <w:ind w:left="709" w:hanging="709"/>
              <w:jc w:val="both"/>
              <w:rPr>
                <w:rFonts w:cs="Arial"/>
                <w:sz w:val="22"/>
                <w:szCs w:val="22"/>
              </w:rPr>
            </w:pPr>
          </w:p>
          <w:p w14:paraId="518A71CB" w14:textId="25857C79"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14</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There is insufficient parking for the E</w:t>
            </w:r>
            <w:r>
              <w:rPr>
                <w:rFonts w:ascii="Arial" w:hAnsi="Arial" w:cs="Arial"/>
                <w:szCs w:val="22"/>
              </w:rPr>
              <w:t xml:space="preserve">arly </w:t>
            </w:r>
            <w:r w:rsidR="0009002B" w:rsidRPr="00755E20">
              <w:rPr>
                <w:rFonts w:ascii="Arial" w:hAnsi="Arial" w:cs="Arial"/>
                <w:szCs w:val="22"/>
              </w:rPr>
              <w:t>L</w:t>
            </w:r>
            <w:r>
              <w:rPr>
                <w:rFonts w:ascii="Arial" w:hAnsi="Arial" w:cs="Arial"/>
                <w:szCs w:val="22"/>
              </w:rPr>
              <w:t xml:space="preserve">earning </w:t>
            </w:r>
            <w:r w:rsidR="0009002B" w:rsidRPr="00755E20">
              <w:rPr>
                <w:rFonts w:ascii="Arial" w:hAnsi="Arial" w:cs="Arial"/>
                <w:szCs w:val="22"/>
              </w:rPr>
              <w:t>C</w:t>
            </w:r>
            <w:r>
              <w:rPr>
                <w:rFonts w:ascii="Arial" w:hAnsi="Arial" w:cs="Arial"/>
                <w:szCs w:val="22"/>
              </w:rPr>
              <w:t>entre</w:t>
            </w:r>
            <w:r w:rsidR="0009002B" w:rsidRPr="00755E20">
              <w:rPr>
                <w:rFonts w:ascii="Arial" w:hAnsi="Arial" w:cs="Arial"/>
                <w:szCs w:val="22"/>
              </w:rPr>
              <w:t xml:space="preserve"> to be moved.</w:t>
            </w:r>
          </w:p>
          <w:p w14:paraId="69E3B253" w14:textId="77777777" w:rsidR="00755E20" w:rsidRPr="00755E20" w:rsidRDefault="00755E20" w:rsidP="00755E20">
            <w:pPr>
              <w:ind w:left="709" w:hanging="709"/>
              <w:jc w:val="both"/>
              <w:rPr>
                <w:rFonts w:ascii="Arial" w:hAnsi="Arial" w:cs="Arial"/>
                <w:szCs w:val="22"/>
              </w:rPr>
            </w:pPr>
          </w:p>
          <w:p w14:paraId="473C66F7" w14:textId="738A612F"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t>A</w:t>
            </w:r>
            <w:r>
              <w:rPr>
                <w:rFonts w:ascii="Arial" w:hAnsi="Arial" w:cs="Arial"/>
                <w:b/>
                <w:bCs/>
                <w:color w:val="FF0000"/>
                <w:szCs w:val="22"/>
              </w:rPr>
              <w:t>14</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Parents can drop off at the car park or on street. </w:t>
            </w:r>
          </w:p>
          <w:p w14:paraId="7346F2FC" w14:textId="77777777" w:rsidR="0009002B" w:rsidRPr="00755E20" w:rsidRDefault="0009002B" w:rsidP="00755E20">
            <w:pPr>
              <w:pStyle w:val="ListParagraph"/>
              <w:ind w:left="709" w:hanging="709"/>
              <w:jc w:val="both"/>
              <w:rPr>
                <w:rFonts w:cs="Arial"/>
                <w:color w:val="FF0000"/>
                <w:sz w:val="22"/>
                <w:szCs w:val="22"/>
              </w:rPr>
            </w:pPr>
          </w:p>
          <w:p w14:paraId="03E4A4E9" w14:textId="4114C4A0" w:rsidR="0009002B"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15</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 xml:space="preserve">Relocating the Library will make it more dangerous for elderly people accessing it as they will have to cross South Beach Road (as they already </w:t>
            </w:r>
            <w:proofErr w:type="gramStart"/>
            <w:r w:rsidR="0009002B" w:rsidRPr="00755E20">
              <w:rPr>
                <w:rFonts w:ascii="Arial" w:hAnsi="Arial" w:cs="Arial"/>
                <w:szCs w:val="22"/>
              </w:rPr>
              <w:t>have to</w:t>
            </w:r>
            <w:proofErr w:type="gramEnd"/>
            <w:r w:rsidR="0009002B" w:rsidRPr="00755E20">
              <w:rPr>
                <w:rFonts w:ascii="Arial" w:hAnsi="Arial" w:cs="Arial"/>
                <w:szCs w:val="22"/>
              </w:rPr>
              <w:t xml:space="preserve"> do to access the Town Hall, Walker Hall, Ivy Cottage, or if they park in the car park).</w:t>
            </w:r>
          </w:p>
          <w:p w14:paraId="54C8075D" w14:textId="77777777" w:rsidR="00A95101" w:rsidRPr="00755E20" w:rsidRDefault="00A95101" w:rsidP="00755E20">
            <w:pPr>
              <w:ind w:left="709" w:hanging="709"/>
              <w:jc w:val="both"/>
              <w:rPr>
                <w:rFonts w:ascii="Arial" w:hAnsi="Arial" w:cs="Arial"/>
                <w:szCs w:val="22"/>
              </w:rPr>
            </w:pPr>
          </w:p>
          <w:p w14:paraId="75973FC1" w14:textId="53D66CA8" w:rsidR="0009002B" w:rsidRPr="00755E20" w:rsidRDefault="00755E20" w:rsidP="00755E20">
            <w:pPr>
              <w:ind w:left="709" w:hanging="709"/>
              <w:jc w:val="both"/>
              <w:rPr>
                <w:rFonts w:ascii="Arial" w:hAnsi="Arial" w:cs="Arial"/>
                <w:color w:val="FF0000"/>
                <w:szCs w:val="22"/>
              </w:rPr>
            </w:pPr>
            <w:r w:rsidRPr="00755E20">
              <w:rPr>
                <w:rFonts w:ascii="Arial" w:hAnsi="Arial" w:cs="Arial"/>
                <w:b/>
                <w:bCs/>
                <w:color w:val="FF0000"/>
                <w:szCs w:val="22"/>
              </w:rPr>
              <w:lastRenderedPageBreak/>
              <w:t>A</w:t>
            </w:r>
            <w:r>
              <w:rPr>
                <w:rFonts w:ascii="Arial" w:hAnsi="Arial" w:cs="Arial"/>
                <w:b/>
                <w:bCs/>
                <w:color w:val="FF0000"/>
                <w:szCs w:val="22"/>
              </w:rPr>
              <w:t>15</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At the same time elderly people arriving by car will not have to cross the road. </w:t>
            </w:r>
          </w:p>
          <w:p w14:paraId="2FBC1251" w14:textId="2D92E59E" w:rsidR="0009002B" w:rsidRPr="00755E20" w:rsidRDefault="00755E20" w:rsidP="00755E20">
            <w:pPr>
              <w:ind w:left="709" w:hanging="709"/>
              <w:jc w:val="both"/>
              <w:rPr>
                <w:rFonts w:ascii="Arial" w:hAnsi="Arial" w:cs="Arial"/>
                <w:szCs w:val="22"/>
              </w:rPr>
            </w:pPr>
            <w:r w:rsidRPr="00755E20">
              <w:rPr>
                <w:rFonts w:ascii="Arial" w:hAnsi="Arial" w:cs="Arial"/>
                <w:b/>
                <w:bCs/>
                <w:szCs w:val="22"/>
              </w:rPr>
              <w:t>Q</w:t>
            </w:r>
            <w:r>
              <w:rPr>
                <w:rFonts w:ascii="Arial" w:hAnsi="Arial" w:cs="Arial"/>
                <w:b/>
                <w:bCs/>
                <w:szCs w:val="22"/>
              </w:rPr>
              <w:t>16</w:t>
            </w:r>
            <w:r w:rsidRPr="00755E20">
              <w:rPr>
                <w:rFonts w:ascii="Arial" w:hAnsi="Arial" w:cs="Arial"/>
                <w:b/>
                <w:bCs/>
                <w:szCs w:val="22"/>
              </w:rPr>
              <w:t>:</w:t>
            </w:r>
            <w:r>
              <w:rPr>
                <w:rFonts w:ascii="Arial" w:hAnsi="Arial" w:cs="Arial"/>
                <w:szCs w:val="22"/>
              </w:rPr>
              <w:tab/>
            </w:r>
            <w:r w:rsidR="0009002B" w:rsidRPr="00755E20">
              <w:rPr>
                <w:rFonts w:ascii="Arial" w:hAnsi="Arial" w:cs="Arial"/>
                <w:szCs w:val="22"/>
              </w:rPr>
              <w:t>The Council say they do not have enough money to build a new E</w:t>
            </w:r>
            <w:r>
              <w:rPr>
                <w:rFonts w:ascii="Arial" w:hAnsi="Arial" w:cs="Arial"/>
                <w:szCs w:val="22"/>
              </w:rPr>
              <w:t xml:space="preserve">arly </w:t>
            </w:r>
            <w:r w:rsidR="0009002B" w:rsidRPr="00755E20">
              <w:rPr>
                <w:rFonts w:ascii="Arial" w:hAnsi="Arial" w:cs="Arial"/>
                <w:szCs w:val="22"/>
              </w:rPr>
              <w:t>L</w:t>
            </w:r>
            <w:r>
              <w:rPr>
                <w:rFonts w:ascii="Arial" w:hAnsi="Arial" w:cs="Arial"/>
                <w:szCs w:val="22"/>
              </w:rPr>
              <w:t xml:space="preserve">earning </w:t>
            </w:r>
            <w:r w:rsidR="0009002B" w:rsidRPr="00755E20">
              <w:rPr>
                <w:rFonts w:ascii="Arial" w:hAnsi="Arial" w:cs="Arial"/>
                <w:szCs w:val="22"/>
              </w:rPr>
              <w:t>C</w:t>
            </w:r>
            <w:r>
              <w:rPr>
                <w:rFonts w:ascii="Arial" w:hAnsi="Arial" w:cs="Arial"/>
                <w:szCs w:val="22"/>
              </w:rPr>
              <w:t>entre</w:t>
            </w:r>
            <w:r w:rsidR="0009002B" w:rsidRPr="00755E20">
              <w:rPr>
                <w:rFonts w:ascii="Arial" w:hAnsi="Arial" w:cs="Arial"/>
                <w:szCs w:val="22"/>
              </w:rPr>
              <w:t xml:space="preserve"> even if a suitable location could be found – why are developers not being forced to pay for it as they are the ones bringing new people into the town.</w:t>
            </w:r>
          </w:p>
          <w:p w14:paraId="11616A25" w14:textId="77777777" w:rsidR="00755E20" w:rsidRPr="00755E20" w:rsidRDefault="00755E20" w:rsidP="00755E20">
            <w:pPr>
              <w:ind w:left="709" w:hanging="709"/>
              <w:jc w:val="both"/>
              <w:rPr>
                <w:rFonts w:ascii="Arial" w:hAnsi="Arial" w:cs="Arial"/>
                <w:szCs w:val="22"/>
              </w:rPr>
            </w:pPr>
          </w:p>
          <w:p w14:paraId="721B89B4" w14:textId="77777777" w:rsidR="00997022" w:rsidRDefault="00755E20" w:rsidP="00755E20">
            <w:pPr>
              <w:ind w:left="709" w:hanging="709"/>
              <w:jc w:val="both"/>
              <w:rPr>
                <w:rFonts w:cs="Arial"/>
                <w:color w:val="FF0000"/>
                <w:szCs w:val="22"/>
              </w:rPr>
            </w:pPr>
            <w:r w:rsidRPr="00755E20">
              <w:rPr>
                <w:rFonts w:ascii="Arial" w:hAnsi="Arial" w:cs="Arial"/>
                <w:b/>
                <w:bCs/>
                <w:color w:val="FF0000"/>
                <w:szCs w:val="22"/>
              </w:rPr>
              <w:t>A</w:t>
            </w:r>
            <w:r>
              <w:rPr>
                <w:rFonts w:ascii="Arial" w:hAnsi="Arial" w:cs="Arial"/>
                <w:b/>
                <w:bCs/>
                <w:color w:val="FF0000"/>
                <w:szCs w:val="22"/>
              </w:rPr>
              <w:t>16</w:t>
            </w:r>
            <w:r w:rsidRPr="00755E20">
              <w:rPr>
                <w:rFonts w:ascii="Arial" w:hAnsi="Arial" w:cs="Arial"/>
                <w:b/>
                <w:bCs/>
                <w:color w:val="FF0000"/>
                <w:szCs w:val="22"/>
              </w:rPr>
              <w:t>:</w:t>
            </w:r>
            <w:r>
              <w:rPr>
                <w:rFonts w:ascii="Arial" w:hAnsi="Arial" w:cs="Arial"/>
                <w:color w:val="FF0000"/>
                <w:szCs w:val="22"/>
              </w:rPr>
              <w:tab/>
            </w:r>
            <w:r w:rsidR="0009002B" w:rsidRPr="00755E20">
              <w:rPr>
                <w:rFonts w:ascii="Arial" w:hAnsi="Arial" w:cs="Arial"/>
                <w:color w:val="FF0000"/>
                <w:szCs w:val="22"/>
              </w:rPr>
              <w:t xml:space="preserve">Developers do provide a contribution for education provision. </w:t>
            </w:r>
            <w:r>
              <w:rPr>
                <w:rFonts w:ascii="Arial" w:hAnsi="Arial" w:cs="Arial"/>
                <w:color w:val="FF0000"/>
                <w:szCs w:val="22"/>
              </w:rPr>
              <w:t xml:space="preserve"> </w:t>
            </w:r>
            <w:r w:rsidR="0009002B" w:rsidRPr="00755E20">
              <w:rPr>
                <w:rFonts w:ascii="Arial" w:hAnsi="Arial" w:cs="Arial"/>
                <w:color w:val="FF0000"/>
                <w:szCs w:val="22"/>
              </w:rPr>
              <w:t>This proposal is linked to the increase in early years hours not new house building.</w:t>
            </w:r>
            <w:r w:rsidR="0009002B" w:rsidRPr="00755E20">
              <w:rPr>
                <w:rFonts w:cs="Arial"/>
                <w:color w:val="FF0000"/>
                <w:szCs w:val="22"/>
              </w:rPr>
              <w:t xml:space="preserve"> </w:t>
            </w:r>
          </w:p>
          <w:p w14:paraId="0B5F9397" w14:textId="77777777" w:rsidR="00861EF8" w:rsidRDefault="00861EF8" w:rsidP="00755E20">
            <w:pPr>
              <w:ind w:left="709" w:hanging="709"/>
              <w:jc w:val="both"/>
              <w:rPr>
                <w:rFonts w:cs="Arial"/>
                <w:color w:val="FF0000"/>
                <w:szCs w:val="22"/>
              </w:rPr>
            </w:pPr>
          </w:p>
          <w:p w14:paraId="2B8C418A" w14:textId="77777777" w:rsidR="00861EF8" w:rsidRPr="009A1FF7" w:rsidRDefault="00861EF8" w:rsidP="00861EF8">
            <w:pPr>
              <w:jc w:val="both"/>
              <w:rPr>
                <w:rFonts w:ascii="Arial" w:hAnsi="Arial" w:cs="Arial"/>
                <w:szCs w:val="22"/>
              </w:rPr>
            </w:pPr>
            <w:r w:rsidRPr="009A1FF7">
              <w:rPr>
                <w:rFonts w:ascii="Arial" w:hAnsi="Arial" w:cs="Arial"/>
                <w:b/>
                <w:bCs/>
                <w:szCs w:val="22"/>
              </w:rPr>
              <w:t>Q17</w:t>
            </w:r>
            <w:r w:rsidRPr="009A1FF7">
              <w:rPr>
                <w:rFonts w:ascii="Arial" w:hAnsi="Arial" w:cs="Arial"/>
                <w:szCs w:val="22"/>
              </w:rPr>
              <w:t>: There is no visibility of the children’s library from the reception desk</w:t>
            </w:r>
          </w:p>
          <w:p w14:paraId="029AEE00" w14:textId="4B3F380E" w:rsidR="00861EF8" w:rsidRPr="009A1FF7" w:rsidRDefault="00861EF8" w:rsidP="00861EF8">
            <w:pPr>
              <w:jc w:val="both"/>
              <w:rPr>
                <w:rFonts w:ascii="Arial" w:hAnsi="Arial" w:cs="Arial"/>
                <w:color w:val="FF0000"/>
                <w:szCs w:val="22"/>
              </w:rPr>
            </w:pPr>
            <w:r w:rsidRPr="009A1FF7">
              <w:rPr>
                <w:rFonts w:ascii="Arial" w:hAnsi="Arial" w:cs="Arial"/>
                <w:b/>
                <w:bCs/>
                <w:color w:val="FF0000"/>
                <w:szCs w:val="22"/>
              </w:rPr>
              <w:t>A17</w:t>
            </w:r>
            <w:r w:rsidRPr="009A1FF7">
              <w:rPr>
                <w:rFonts w:ascii="Arial" w:hAnsi="Arial" w:cs="Arial"/>
                <w:color w:val="FF0000"/>
                <w:szCs w:val="22"/>
              </w:rPr>
              <w:t xml:space="preserve">: This is </w:t>
            </w:r>
            <w:proofErr w:type="gramStart"/>
            <w:r w:rsidRPr="009A1FF7">
              <w:rPr>
                <w:rFonts w:ascii="Arial" w:hAnsi="Arial" w:cs="Arial"/>
                <w:color w:val="FF0000"/>
                <w:szCs w:val="22"/>
              </w:rPr>
              <w:t>similar to</w:t>
            </w:r>
            <w:proofErr w:type="gramEnd"/>
            <w:r w:rsidRPr="009A1FF7">
              <w:rPr>
                <w:rFonts w:ascii="Arial" w:hAnsi="Arial" w:cs="Arial"/>
                <w:color w:val="FF0000"/>
                <w:szCs w:val="22"/>
              </w:rPr>
              <w:t xml:space="preserve"> the model at Carnegie Library in Ayr</w:t>
            </w:r>
          </w:p>
          <w:p w14:paraId="53563EF0" w14:textId="2EB94C77" w:rsidR="002B7730" w:rsidRPr="009A1FF7" w:rsidRDefault="002B7730" w:rsidP="00861EF8">
            <w:pPr>
              <w:jc w:val="both"/>
              <w:rPr>
                <w:rFonts w:ascii="Arial" w:hAnsi="Arial" w:cs="Arial"/>
                <w:color w:val="FF0000"/>
                <w:szCs w:val="22"/>
              </w:rPr>
            </w:pPr>
          </w:p>
          <w:p w14:paraId="15B72B74" w14:textId="3CEA7A3B" w:rsidR="002B7730" w:rsidRPr="009A1FF7" w:rsidRDefault="002B7730" w:rsidP="00861EF8">
            <w:pPr>
              <w:jc w:val="both"/>
              <w:rPr>
                <w:rFonts w:ascii="Arial" w:hAnsi="Arial" w:cs="Arial"/>
                <w:szCs w:val="22"/>
              </w:rPr>
            </w:pPr>
            <w:r w:rsidRPr="009A1FF7">
              <w:rPr>
                <w:rFonts w:ascii="Arial" w:hAnsi="Arial" w:cs="Arial"/>
                <w:szCs w:val="22"/>
              </w:rPr>
              <w:t xml:space="preserve">Q18: Would there be spaces for all parents of </w:t>
            </w:r>
            <w:proofErr w:type="gramStart"/>
            <w:r w:rsidRPr="009A1FF7">
              <w:rPr>
                <w:rFonts w:ascii="Arial" w:hAnsi="Arial" w:cs="Arial"/>
                <w:szCs w:val="22"/>
              </w:rPr>
              <w:t>2 year olds</w:t>
            </w:r>
            <w:proofErr w:type="gramEnd"/>
            <w:r w:rsidRPr="009A1FF7">
              <w:rPr>
                <w:rFonts w:ascii="Arial" w:hAnsi="Arial" w:cs="Arial"/>
                <w:szCs w:val="22"/>
              </w:rPr>
              <w:t>?</w:t>
            </w:r>
          </w:p>
          <w:p w14:paraId="0A5FF32B" w14:textId="561D7985" w:rsidR="002B7730" w:rsidRPr="009A1FF7" w:rsidRDefault="002B7730" w:rsidP="00861EF8">
            <w:pPr>
              <w:jc w:val="both"/>
              <w:rPr>
                <w:rFonts w:ascii="Arial" w:hAnsi="Arial" w:cs="Arial"/>
                <w:color w:val="FF0000"/>
                <w:szCs w:val="22"/>
              </w:rPr>
            </w:pPr>
            <w:r w:rsidRPr="009A1FF7">
              <w:rPr>
                <w:rFonts w:ascii="Arial" w:hAnsi="Arial" w:cs="Arial"/>
                <w:color w:val="FF0000"/>
                <w:szCs w:val="22"/>
              </w:rPr>
              <w:t xml:space="preserve">A18: There would be limited spaces for children aged two years. These will generally be for children who are eligible for a </w:t>
            </w:r>
            <w:proofErr w:type="gramStart"/>
            <w:r w:rsidRPr="009A1FF7">
              <w:rPr>
                <w:rFonts w:ascii="Arial" w:hAnsi="Arial" w:cs="Arial"/>
                <w:color w:val="FF0000"/>
                <w:szCs w:val="22"/>
              </w:rPr>
              <w:t>2 year old</w:t>
            </w:r>
            <w:proofErr w:type="gramEnd"/>
            <w:r w:rsidRPr="009A1FF7">
              <w:rPr>
                <w:rFonts w:ascii="Arial" w:hAnsi="Arial" w:cs="Arial"/>
                <w:color w:val="FF0000"/>
                <w:szCs w:val="22"/>
              </w:rPr>
              <w:t xml:space="preserve"> place</w:t>
            </w:r>
          </w:p>
          <w:p w14:paraId="4EAF15C1" w14:textId="5DD62052" w:rsidR="00861EF8" w:rsidRPr="009A1FF7" w:rsidRDefault="00861EF8" w:rsidP="00861EF8">
            <w:pPr>
              <w:jc w:val="both"/>
              <w:rPr>
                <w:rFonts w:ascii="Arial" w:hAnsi="Arial" w:cs="Arial"/>
                <w:color w:val="FF0000"/>
                <w:szCs w:val="22"/>
              </w:rPr>
            </w:pPr>
          </w:p>
          <w:p w14:paraId="7AA2D6E2" w14:textId="67A09A4B" w:rsidR="00E80B03" w:rsidRPr="009A1FF7" w:rsidRDefault="00E80B03" w:rsidP="00861EF8">
            <w:pPr>
              <w:jc w:val="both"/>
              <w:rPr>
                <w:rFonts w:ascii="Arial" w:hAnsi="Arial" w:cs="Arial"/>
                <w:szCs w:val="22"/>
              </w:rPr>
            </w:pPr>
            <w:r w:rsidRPr="009A1FF7">
              <w:rPr>
                <w:rFonts w:ascii="Arial" w:hAnsi="Arial" w:cs="Arial"/>
                <w:b/>
                <w:bCs/>
                <w:szCs w:val="22"/>
              </w:rPr>
              <w:t>Q19</w:t>
            </w:r>
            <w:r w:rsidRPr="009A1FF7">
              <w:rPr>
                <w:rFonts w:ascii="Arial" w:hAnsi="Arial" w:cs="Arial"/>
                <w:szCs w:val="22"/>
              </w:rPr>
              <w:t xml:space="preserve">: Has the council considered relocating the EYC to </w:t>
            </w:r>
            <w:proofErr w:type="gramStart"/>
            <w:r w:rsidRPr="009A1FF7">
              <w:rPr>
                <w:rFonts w:ascii="Arial" w:hAnsi="Arial" w:cs="Arial"/>
                <w:szCs w:val="22"/>
              </w:rPr>
              <w:t>the  council</w:t>
            </w:r>
            <w:proofErr w:type="gramEnd"/>
            <w:r w:rsidRPr="009A1FF7">
              <w:rPr>
                <w:rFonts w:ascii="Arial" w:hAnsi="Arial" w:cs="Arial"/>
                <w:szCs w:val="22"/>
              </w:rPr>
              <w:t xml:space="preserve"> property  in</w:t>
            </w:r>
            <w:r w:rsidR="009A1FF7">
              <w:rPr>
                <w:rFonts w:ascii="Arial" w:hAnsi="Arial" w:cs="Arial"/>
                <w:szCs w:val="22"/>
              </w:rPr>
              <w:t xml:space="preserve"> </w:t>
            </w:r>
            <w:r w:rsidRPr="009A1FF7">
              <w:rPr>
                <w:rFonts w:ascii="Arial" w:hAnsi="Arial" w:cs="Arial"/>
                <w:szCs w:val="22"/>
              </w:rPr>
              <w:t xml:space="preserve">St </w:t>
            </w:r>
            <w:proofErr w:type="spellStart"/>
            <w:r w:rsidRPr="009A1FF7">
              <w:rPr>
                <w:rFonts w:ascii="Arial" w:hAnsi="Arial" w:cs="Arial"/>
                <w:szCs w:val="22"/>
              </w:rPr>
              <w:t>Meddans</w:t>
            </w:r>
            <w:proofErr w:type="spellEnd"/>
            <w:r w:rsidRPr="009A1FF7">
              <w:rPr>
                <w:rFonts w:ascii="Arial" w:hAnsi="Arial" w:cs="Arial"/>
                <w:szCs w:val="22"/>
              </w:rPr>
              <w:t xml:space="preserve"> Street (Scout Hall) </w:t>
            </w:r>
          </w:p>
          <w:p w14:paraId="74390B3E" w14:textId="281A60D1" w:rsidR="00E80B03" w:rsidRPr="009A1FF7" w:rsidRDefault="00E80B03" w:rsidP="00861EF8">
            <w:pPr>
              <w:jc w:val="both"/>
              <w:rPr>
                <w:rFonts w:ascii="Arial" w:hAnsi="Arial" w:cs="Arial"/>
                <w:color w:val="FF0000"/>
                <w:szCs w:val="22"/>
              </w:rPr>
            </w:pPr>
            <w:r w:rsidRPr="009A1FF7">
              <w:rPr>
                <w:rFonts w:ascii="Arial" w:hAnsi="Arial" w:cs="Arial"/>
                <w:color w:val="FF0000"/>
                <w:szCs w:val="22"/>
              </w:rPr>
              <w:t>A19: The property is under lease and the current lease holders were not looking to terminate this when approached.</w:t>
            </w:r>
          </w:p>
          <w:p w14:paraId="1700F18B" w14:textId="1A3F1D24" w:rsidR="00E80B03" w:rsidRPr="009A1FF7" w:rsidRDefault="00E80B03" w:rsidP="00861EF8">
            <w:pPr>
              <w:jc w:val="both"/>
              <w:rPr>
                <w:rFonts w:ascii="Arial" w:hAnsi="Arial" w:cs="Arial"/>
                <w:color w:val="FF0000"/>
                <w:szCs w:val="22"/>
              </w:rPr>
            </w:pPr>
          </w:p>
          <w:p w14:paraId="5C26BB74" w14:textId="77777777" w:rsidR="00861EF8" w:rsidRPr="009A1FF7" w:rsidRDefault="00E80B03" w:rsidP="00E80B03">
            <w:pPr>
              <w:jc w:val="both"/>
              <w:rPr>
                <w:rFonts w:ascii="Arial" w:hAnsi="Arial" w:cs="Arial"/>
                <w:color w:val="FF0000"/>
                <w:szCs w:val="22"/>
              </w:rPr>
            </w:pPr>
            <w:r w:rsidRPr="009A1FF7">
              <w:rPr>
                <w:rFonts w:ascii="Arial" w:hAnsi="Arial" w:cs="Arial"/>
                <w:b/>
                <w:bCs/>
                <w:szCs w:val="22"/>
              </w:rPr>
              <w:t>Q20</w:t>
            </w:r>
            <w:r w:rsidRPr="009A1FF7">
              <w:rPr>
                <w:rFonts w:ascii="Arial" w:hAnsi="Arial" w:cs="Arial"/>
                <w:szCs w:val="22"/>
              </w:rPr>
              <w:t>: Would the council consider a new build?</w:t>
            </w:r>
          </w:p>
          <w:p w14:paraId="01DF1B7B" w14:textId="7657386E" w:rsidR="00E80B03" w:rsidRPr="009A1FF7" w:rsidRDefault="00E80B03" w:rsidP="00E80B03">
            <w:pPr>
              <w:jc w:val="both"/>
              <w:rPr>
                <w:rFonts w:ascii="Arial" w:hAnsi="Arial" w:cs="Arial"/>
                <w:color w:val="FF0000"/>
                <w:szCs w:val="22"/>
              </w:rPr>
            </w:pPr>
            <w:r w:rsidRPr="009A1FF7">
              <w:rPr>
                <w:rFonts w:ascii="Arial" w:hAnsi="Arial" w:cs="Arial"/>
                <w:color w:val="FF0000"/>
                <w:szCs w:val="22"/>
              </w:rPr>
              <w:t>A20: A new build would require an appropriate site. There would be a cost associated with this, any demolition work. The cost of an appropriate size EYC build would be approx. £3.5 million. There is a budget of approx. £1.4 million available for this project</w:t>
            </w:r>
          </w:p>
          <w:p w14:paraId="0B1CC9AD" w14:textId="77777777" w:rsidR="00E80B03" w:rsidRPr="009A1FF7" w:rsidRDefault="00E80B03" w:rsidP="00E80B03">
            <w:pPr>
              <w:jc w:val="both"/>
              <w:rPr>
                <w:rFonts w:ascii="Arial" w:hAnsi="Arial" w:cs="Arial"/>
                <w:color w:val="FF0000"/>
                <w:szCs w:val="22"/>
              </w:rPr>
            </w:pPr>
          </w:p>
          <w:p w14:paraId="01ACF12E" w14:textId="328D8853" w:rsidR="00E80B03" w:rsidRPr="009A1FF7" w:rsidRDefault="00E80B03" w:rsidP="00E80B03">
            <w:pPr>
              <w:jc w:val="both"/>
              <w:rPr>
                <w:rFonts w:ascii="Arial" w:hAnsi="Arial" w:cs="Arial"/>
                <w:szCs w:val="22"/>
              </w:rPr>
            </w:pPr>
            <w:r w:rsidRPr="008C2888">
              <w:rPr>
                <w:rFonts w:ascii="Arial" w:hAnsi="Arial" w:cs="Arial"/>
                <w:b/>
                <w:bCs/>
                <w:szCs w:val="22"/>
              </w:rPr>
              <w:t>Q21</w:t>
            </w:r>
            <w:r w:rsidRPr="008C2888">
              <w:rPr>
                <w:rFonts w:ascii="Arial" w:hAnsi="Arial" w:cs="Arial"/>
                <w:szCs w:val="22"/>
              </w:rPr>
              <w:t xml:space="preserve">: Could the property </w:t>
            </w:r>
            <w:r w:rsidR="0007448D" w:rsidRPr="008C2888">
              <w:rPr>
                <w:rFonts w:ascii="Arial" w:hAnsi="Arial" w:cs="Arial"/>
                <w:szCs w:val="22"/>
              </w:rPr>
              <w:t xml:space="preserve">(council) </w:t>
            </w:r>
            <w:r w:rsidRPr="008C2888">
              <w:rPr>
                <w:rFonts w:ascii="Arial" w:hAnsi="Arial" w:cs="Arial"/>
                <w:szCs w:val="22"/>
              </w:rPr>
              <w:t xml:space="preserve">on the </w:t>
            </w:r>
            <w:proofErr w:type="gramStart"/>
            <w:r w:rsidRPr="008C2888">
              <w:rPr>
                <w:rFonts w:ascii="Arial" w:hAnsi="Arial" w:cs="Arial"/>
                <w:szCs w:val="22"/>
              </w:rPr>
              <w:t>Dukes</w:t>
            </w:r>
            <w:proofErr w:type="gramEnd"/>
            <w:r w:rsidRPr="008C2888">
              <w:rPr>
                <w:rFonts w:ascii="Arial" w:hAnsi="Arial" w:cs="Arial"/>
                <w:szCs w:val="22"/>
              </w:rPr>
              <w:t xml:space="preserve"> Road site be used?</w:t>
            </w:r>
          </w:p>
          <w:p w14:paraId="5BE04E9B" w14:textId="6C2E635C" w:rsidR="00AA55BF" w:rsidRDefault="00E80B03" w:rsidP="00AA55BF">
            <w:pPr>
              <w:jc w:val="both"/>
              <w:rPr>
                <w:rFonts w:ascii="Arial" w:hAnsi="Arial" w:cs="Arial"/>
                <w:color w:val="FF0000"/>
                <w:szCs w:val="22"/>
              </w:rPr>
            </w:pPr>
            <w:r w:rsidRPr="009A1FF7">
              <w:rPr>
                <w:rFonts w:ascii="Arial" w:hAnsi="Arial" w:cs="Arial"/>
                <w:color w:val="FF0000"/>
                <w:szCs w:val="22"/>
              </w:rPr>
              <w:t>A21</w:t>
            </w:r>
            <w:r w:rsidR="009A1FF7">
              <w:rPr>
                <w:rFonts w:ascii="Arial" w:hAnsi="Arial" w:cs="Arial"/>
                <w:color w:val="FF0000"/>
                <w:szCs w:val="22"/>
              </w:rPr>
              <w:t xml:space="preserve">: </w:t>
            </w:r>
            <w:r w:rsidR="00AA55BF">
              <w:rPr>
                <w:rFonts w:ascii="Arial" w:hAnsi="Arial" w:cs="Arial"/>
                <w:color w:val="FF0000"/>
                <w:szCs w:val="22"/>
              </w:rPr>
              <w:t xml:space="preserve">This site has been assessed and found to be unsuitable for </w:t>
            </w:r>
            <w:proofErr w:type="gramStart"/>
            <w:r w:rsidR="00AA55BF">
              <w:rPr>
                <w:rFonts w:ascii="Arial" w:hAnsi="Arial" w:cs="Arial"/>
                <w:color w:val="FF0000"/>
                <w:szCs w:val="22"/>
              </w:rPr>
              <w:t>a number of</w:t>
            </w:r>
            <w:proofErr w:type="gramEnd"/>
            <w:r w:rsidR="00AA55BF">
              <w:rPr>
                <w:rFonts w:ascii="Arial" w:hAnsi="Arial" w:cs="Arial"/>
                <w:color w:val="FF0000"/>
                <w:szCs w:val="22"/>
              </w:rPr>
              <w:t xml:space="preserve"> reasons. It </w:t>
            </w:r>
            <w:r w:rsidR="00843586">
              <w:rPr>
                <w:rFonts w:ascii="Arial" w:hAnsi="Arial" w:cs="Arial"/>
                <w:color w:val="FF0000"/>
                <w:szCs w:val="22"/>
              </w:rPr>
              <w:t xml:space="preserve">is currently being used and </w:t>
            </w:r>
            <w:r w:rsidR="00AA55BF">
              <w:rPr>
                <w:rFonts w:ascii="Arial" w:hAnsi="Arial" w:cs="Arial"/>
                <w:color w:val="FF0000"/>
                <w:szCs w:val="22"/>
              </w:rPr>
              <w:t xml:space="preserve">would be extremely difficult to re-purpose this building for early years use. Consequently, the current building would have to be demolished and a new build facility constructed. The purchase cost, plus demolition and the cost to construct a new nursery would be </w:t>
            </w:r>
            <w:proofErr w:type="gramStart"/>
            <w:r w:rsidR="00AA55BF">
              <w:rPr>
                <w:rFonts w:ascii="Arial" w:hAnsi="Arial" w:cs="Arial"/>
                <w:color w:val="FF0000"/>
                <w:szCs w:val="22"/>
              </w:rPr>
              <w:t>in excess of</w:t>
            </w:r>
            <w:proofErr w:type="gramEnd"/>
            <w:r w:rsidR="00AA55BF">
              <w:rPr>
                <w:rFonts w:ascii="Arial" w:hAnsi="Arial" w:cs="Arial"/>
                <w:color w:val="FF0000"/>
                <w:szCs w:val="22"/>
              </w:rPr>
              <w:t xml:space="preserve"> £4m. </w:t>
            </w:r>
            <w:r w:rsidR="00AA55BF" w:rsidRPr="009A1FF7">
              <w:rPr>
                <w:rFonts w:ascii="Arial" w:hAnsi="Arial" w:cs="Arial"/>
                <w:color w:val="FF0000"/>
                <w:szCs w:val="22"/>
              </w:rPr>
              <w:t>There is a budget of approx. £1.4 million available for this project</w:t>
            </w:r>
            <w:r w:rsidR="00AA55BF">
              <w:rPr>
                <w:rFonts w:ascii="Arial" w:hAnsi="Arial" w:cs="Arial"/>
                <w:color w:val="FF0000"/>
                <w:szCs w:val="22"/>
              </w:rPr>
              <w:t xml:space="preserve">. </w:t>
            </w:r>
          </w:p>
          <w:p w14:paraId="08B7CEE2" w14:textId="0E88639C" w:rsidR="0007448D" w:rsidRDefault="0007448D" w:rsidP="00AA55BF">
            <w:pPr>
              <w:jc w:val="both"/>
              <w:rPr>
                <w:rFonts w:ascii="Arial" w:hAnsi="Arial" w:cs="Arial"/>
                <w:color w:val="FF0000"/>
                <w:szCs w:val="22"/>
              </w:rPr>
            </w:pPr>
          </w:p>
          <w:p w14:paraId="7CF66756" w14:textId="77777777" w:rsidR="00E463A7" w:rsidRDefault="00E463A7" w:rsidP="00E80B03">
            <w:pPr>
              <w:jc w:val="both"/>
              <w:rPr>
                <w:rFonts w:cs="Arial"/>
                <w:color w:val="FF0000"/>
                <w:szCs w:val="22"/>
              </w:rPr>
            </w:pPr>
          </w:p>
          <w:p w14:paraId="2CB631C8" w14:textId="77777777" w:rsidR="00E463A7" w:rsidRPr="00CC69E7" w:rsidRDefault="00E463A7" w:rsidP="00E80B03">
            <w:pPr>
              <w:jc w:val="both"/>
              <w:rPr>
                <w:rFonts w:ascii="Arial" w:hAnsi="Arial" w:cs="Arial"/>
                <w:color w:val="FF0000"/>
                <w:szCs w:val="22"/>
              </w:rPr>
            </w:pPr>
          </w:p>
          <w:p w14:paraId="7701DD06" w14:textId="77777777" w:rsidR="00E463A7" w:rsidRPr="008C2888" w:rsidRDefault="00E463A7" w:rsidP="00E80B03">
            <w:pPr>
              <w:jc w:val="both"/>
              <w:rPr>
                <w:rFonts w:ascii="Arial" w:hAnsi="Arial" w:cs="Arial"/>
                <w:color w:val="000000" w:themeColor="text1"/>
                <w:szCs w:val="22"/>
              </w:rPr>
            </w:pPr>
            <w:r w:rsidRPr="008C2888">
              <w:rPr>
                <w:rFonts w:ascii="Arial" w:hAnsi="Arial" w:cs="Arial"/>
                <w:color w:val="000000" w:themeColor="text1"/>
                <w:szCs w:val="22"/>
              </w:rPr>
              <w:t>Comments/ Feedback</w:t>
            </w:r>
          </w:p>
          <w:p w14:paraId="301CF4AE" w14:textId="77777777" w:rsidR="00E463A7" w:rsidRPr="008C2888" w:rsidRDefault="00E463A7" w:rsidP="00E80B03">
            <w:pPr>
              <w:jc w:val="both"/>
              <w:rPr>
                <w:rFonts w:cs="Arial"/>
                <w:color w:val="000000" w:themeColor="text1"/>
                <w:szCs w:val="22"/>
              </w:rPr>
            </w:pPr>
          </w:p>
          <w:p w14:paraId="0923039C" w14:textId="1EDB4031" w:rsidR="00E463A7" w:rsidRPr="008C2888" w:rsidRDefault="00E463A7" w:rsidP="00CC69E7">
            <w:pPr>
              <w:pStyle w:val="ListParagraph"/>
              <w:numPr>
                <w:ilvl w:val="0"/>
                <w:numId w:val="20"/>
              </w:numPr>
              <w:jc w:val="both"/>
              <w:rPr>
                <w:rFonts w:cs="Arial"/>
                <w:b/>
                <w:bCs/>
                <w:color w:val="000000" w:themeColor="text1"/>
                <w:sz w:val="22"/>
                <w:szCs w:val="22"/>
              </w:rPr>
            </w:pPr>
            <w:r w:rsidRPr="008C2888">
              <w:rPr>
                <w:rFonts w:cs="Arial"/>
                <w:b/>
                <w:bCs/>
                <w:color w:val="000000" w:themeColor="text1"/>
                <w:sz w:val="22"/>
                <w:szCs w:val="22"/>
              </w:rPr>
              <w:t>The Ramp at the Municipal building is not suitable</w:t>
            </w:r>
          </w:p>
          <w:p w14:paraId="10AD20D0" w14:textId="264BE8F4" w:rsidR="00E463A7" w:rsidRDefault="00E463A7" w:rsidP="008C2888">
            <w:pPr>
              <w:ind w:left="360"/>
              <w:jc w:val="both"/>
              <w:rPr>
                <w:rFonts w:ascii="Arial" w:hAnsi="Arial" w:cs="Arial"/>
                <w:color w:val="000000" w:themeColor="text1"/>
                <w:szCs w:val="22"/>
              </w:rPr>
            </w:pPr>
            <w:r w:rsidRPr="008C2888">
              <w:rPr>
                <w:rFonts w:ascii="Arial" w:hAnsi="Arial" w:cs="Arial"/>
                <w:color w:val="000000" w:themeColor="text1"/>
                <w:szCs w:val="22"/>
              </w:rPr>
              <w:t>The ramp will be re assessed to ensure that users are able to access the building</w:t>
            </w:r>
          </w:p>
          <w:p w14:paraId="493498EE" w14:textId="77777777" w:rsidR="008C2888" w:rsidRPr="008C2888" w:rsidRDefault="008C2888" w:rsidP="008C2888">
            <w:pPr>
              <w:ind w:left="360"/>
              <w:jc w:val="both"/>
              <w:rPr>
                <w:rFonts w:ascii="Arial" w:hAnsi="Arial" w:cs="Arial"/>
                <w:color w:val="000000" w:themeColor="text1"/>
                <w:szCs w:val="22"/>
              </w:rPr>
            </w:pPr>
          </w:p>
          <w:p w14:paraId="04090612" w14:textId="1999DAF2" w:rsidR="00E463A7" w:rsidRPr="008C2888" w:rsidRDefault="00E463A7" w:rsidP="00CC69E7">
            <w:pPr>
              <w:pStyle w:val="ListParagraph"/>
              <w:numPr>
                <w:ilvl w:val="0"/>
                <w:numId w:val="20"/>
              </w:numPr>
              <w:jc w:val="both"/>
              <w:rPr>
                <w:rFonts w:cs="Arial"/>
                <w:b/>
                <w:bCs/>
                <w:color w:val="000000" w:themeColor="text1"/>
                <w:sz w:val="22"/>
                <w:szCs w:val="22"/>
              </w:rPr>
            </w:pPr>
            <w:r w:rsidRPr="008C2888">
              <w:rPr>
                <w:rFonts w:cs="Arial"/>
                <w:b/>
                <w:bCs/>
                <w:color w:val="000000" w:themeColor="text1"/>
                <w:sz w:val="22"/>
                <w:szCs w:val="22"/>
              </w:rPr>
              <w:t>The road is busy and a potential hazard for public crossing</w:t>
            </w:r>
          </w:p>
          <w:p w14:paraId="4FF246BE" w14:textId="62237A37" w:rsidR="00E463A7" w:rsidRPr="008C2888" w:rsidRDefault="00E463A7" w:rsidP="008C2888">
            <w:pPr>
              <w:ind w:left="360"/>
              <w:jc w:val="both"/>
              <w:rPr>
                <w:rFonts w:ascii="Arial" w:hAnsi="Arial" w:cs="Arial"/>
                <w:color w:val="000000" w:themeColor="text1"/>
                <w:szCs w:val="22"/>
              </w:rPr>
            </w:pPr>
            <w:r w:rsidRPr="008C2888">
              <w:rPr>
                <w:rFonts w:ascii="Arial" w:hAnsi="Arial" w:cs="Arial"/>
                <w:color w:val="000000" w:themeColor="text1"/>
                <w:szCs w:val="22"/>
              </w:rPr>
              <w:t>A</w:t>
            </w:r>
            <w:r w:rsidR="00D65F65" w:rsidRPr="008C2888">
              <w:rPr>
                <w:rFonts w:ascii="Arial" w:hAnsi="Arial" w:cs="Arial"/>
                <w:color w:val="000000" w:themeColor="text1"/>
                <w:szCs w:val="22"/>
              </w:rPr>
              <w:t>s part of any future planning process Ay</w:t>
            </w:r>
            <w:r w:rsidR="008C2888">
              <w:rPr>
                <w:rFonts w:ascii="Arial" w:hAnsi="Arial" w:cs="Arial"/>
                <w:color w:val="000000" w:themeColor="text1"/>
                <w:szCs w:val="22"/>
              </w:rPr>
              <w:t>r</w:t>
            </w:r>
            <w:r w:rsidR="00D65F65" w:rsidRPr="008C2888">
              <w:rPr>
                <w:rFonts w:ascii="Arial" w:hAnsi="Arial" w:cs="Arial"/>
                <w:color w:val="000000" w:themeColor="text1"/>
                <w:szCs w:val="22"/>
              </w:rPr>
              <w:t>shire Roads Alliance would be statutory consultee. It would not be appropriate to pre-empt a future council dec</w:t>
            </w:r>
            <w:r w:rsidR="008C2888">
              <w:rPr>
                <w:rFonts w:ascii="Arial" w:hAnsi="Arial" w:cs="Arial"/>
                <w:color w:val="000000" w:themeColor="text1"/>
                <w:szCs w:val="22"/>
              </w:rPr>
              <w:t>is</w:t>
            </w:r>
            <w:r w:rsidR="00D65F65" w:rsidRPr="008C2888">
              <w:rPr>
                <w:rFonts w:ascii="Arial" w:hAnsi="Arial" w:cs="Arial"/>
                <w:color w:val="000000" w:themeColor="text1"/>
                <w:szCs w:val="22"/>
              </w:rPr>
              <w:t xml:space="preserve">ion by engaging with ARA at this time. If the proposals were agreed </w:t>
            </w:r>
            <w:proofErr w:type="gramStart"/>
            <w:r w:rsidR="00D65F65" w:rsidRPr="008C2888">
              <w:rPr>
                <w:rFonts w:ascii="Arial" w:hAnsi="Arial" w:cs="Arial"/>
                <w:color w:val="000000" w:themeColor="text1"/>
                <w:szCs w:val="22"/>
              </w:rPr>
              <w:t xml:space="preserve">a </w:t>
            </w:r>
            <w:r w:rsidRPr="008C2888">
              <w:rPr>
                <w:rFonts w:ascii="Arial" w:hAnsi="Arial" w:cs="Arial"/>
                <w:color w:val="000000" w:themeColor="text1"/>
                <w:szCs w:val="22"/>
              </w:rPr>
              <w:t xml:space="preserve"> traffic</w:t>
            </w:r>
            <w:proofErr w:type="gramEnd"/>
            <w:r w:rsidRPr="008C2888">
              <w:rPr>
                <w:rFonts w:ascii="Arial" w:hAnsi="Arial" w:cs="Arial"/>
                <w:color w:val="000000" w:themeColor="text1"/>
                <w:szCs w:val="22"/>
              </w:rPr>
              <w:t xml:space="preserve"> management plan would be put in place and would take account of concerns raised</w:t>
            </w:r>
            <w:r w:rsidR="00622C32" w:rsidRPr="008C2888">
              <w:rPr>
                <w:rFonts w:ascii="Arial" w:hAnsi="Arial" w:cs="Arial"/>
                <w:color w:val="000000" w:themeColor="text1"/>
                <w:szCs w:val="22"/>
              </w:rPr>
              <w:t xml:space="preserve">. </w:t>
            </w:r>
          </w:p>
          <w:p w14:paraId="7B20AEFA" w14:textId="77777777" w:rsidR="0007448D" w:rsidRPr="008C2888" w:rsidRDefault="0007448D" w:rsidP="00E80B03">
            <w:pPr>
              <w:jc w:val="both"/>
              <w:rPr>
                <w:rFonts w:ascii="Arial" w:hAnsi="Arial" w:cs="Arial"/>
                <w:color w:val="000000" w:themeColor="text1"/>
                <w:szCs w:val="22"/>
              </w:rPr>
            </w:pPr>
          </w:p>
          <w:p w14:paraId="5B9ED141" w14:textId="77777777" w:rsidR="00D65F65" w:rsidRPr="008C2888" w:rsidRDefault="0007448D" w:rsidP="0007448D">
            <w:pPr>
              <w:pStyle w:val="ListParagraph"/>
              <w:numPr>
                <w:ilvl w:val="0"/>
                <w:numId w:val="20"/>
              </w:numPr>
              <w:jc w:val="both"/>
              <w:rPr>
                <w:rFonts w:cs="Arial"/>
                <w:b/>
                <w:bCs/>
                <w:color w:val="000000" w:themeColor="text1"/>
                <w:sz w:val="22"/>
                <w:szCs w:val="22"/>
              </w:rPr>
            </w:pPr>
            <w:r w:rsidRPr="008C2888">
              <w:rPr>
                <w:rFonts w:cs="Arial"/>
                <w:b/>
                <w:bCs/>
                <w:color w:val="000000" w:themeColor="text1"/>
                <w:sz w:val="22"/>
                <w:szCs w:val="22"/>
              </w:rPr>
              <w:t xml:space="preserve">As part of the engagement process alternative sites have been proposed by members of the </w:t>
            </w:r>
            <w:proofErr w:type="gramStart"/>
            <w:r w:rsidRPr="008C2888">
              <w:rPr>
                <w:rFonts w:cs="Arial"/>
                <w:b/>
                <w:bCs/>
                <w:color w:val="000000" w:themeColor="text1"/>
                <w:sz w:val="22"/>
                <w:szCs w:val="22"/>
              </w:rPr>
              <w:t>public .</w:t>
            </w:r>
            <w:proofErr w:type="gramEnd"/>
            <w:r w:rsidRPr="008C2888">
              <w:rPr>
                <w:rFonts w:cs="Arial"/>
                <w:b/>
                <w:bCs/>
                <w:color w:val="000000" w:themeColor="text1"/>
                <w:sz w:val="22"/>
                <w:szCs w:val="22"/>
              </w:rPr>
              <w:t xml:space="preserve"> </w:t>
            </w:r>
          </w:p>
          <w:p w14:paraId="7B7ED2C4" w14:textId="77777777" w:rsidR="0007448D" w:rsidRDefault="0007448D" w:rsidP="008C2888">
            <w:pPr>
              <w:ind w:left="360"/>
              <w:jc w:val="both"/>
              <w:rPr>
                <w:rFonts w:ascii="Arial" w:hAnsi="Arial" w:cs="Arial"/>
                <w:color w:val="000000" w:themeColor="text1"/>
                <w:szCs w:val="22"/>
              </w:rPr>
            </w:pPr>
            <w:r w:rsidRPr="008C2888">
              <w:rPr>
                <w:rFonts w:ascii="Arial" w:hAnsi="Arial" w:cs="Arial"/>
                <w:color w:val="000000" w:themeColor="text1"/>
                <w:szCs w:val="22"/>
              </w:rPr>
              <w:t xml:space="preserve">These suggestions have been welcomed. Officers </w:t>
            </w:r>
            <w:r w:rsidR="00D65F65" w:rsidRPr="008C2888">
              <w:rPr>
                <w:rFonts w:ascii="Arial" w:hAnsi="Arial" w:cs="Arial"/>
                <w:color w:val="000000" w:themeColor="text1"/>
                <w:szCs w:val="22"/>
              </w:rPr>
              <w:t xml:space="preserve">are </w:t>
            </w:r>
            <w:proofErr w:type="gramStart"/>
            <w:r w:rsidR="00D65F65" w:rsidRPr="008C2888">
              <w:rPr>
                <w:rFonts w:ascii="Arial" w:hAnsi="Arial" w:cs="Arial"/>
                <w:color w:val="000000" w:themeColor="text1"/>
                <w:szCs w:val="22"/>
              </w:rPr>
              <w:t xml:space="preserve">actively </w:t>
            </w:r>
            <w:r w:rsidRPr="008C2888">
              <w:rPr>
                <w:rFonts w:ascii="Arial" w:hAnsi="Arial" w:cs="Arial"/>
                <w:color w:val="000000" w:themeColor="text1"/>
                <w:szCs w:val="22"/>
              </w:rPr>
              <w:t xml:space="preserve"> explor</w:t>
            </w:r>
            <w:r w:rsidR="00D65F65" w:rsidRPr="008C2888">
              <w:rPr>
                <w:rFonts w:ascii="Arial" w:hAnsi="Arial" w:cs="Arial"/>
                <w:color w:val="000000" w:themeColor="text1"/>
                <w:szCs w:val="22"/>
              </w:rPr>
              <w:t>ing</w:t>
            </w:r>
            <w:proofErr w:type="gramEnd"/>
            <w:r w:rsidRPr="008C2888">
              <w:rPr>
                <w:rFonts w:ascii="Arial" w:hAnsi="Arial" w:cs="Arial"/>
                <w:color w:val="000000" w:themeColor="text1"/>
                <w:szCs w:val="22"/>
              </w:rPr>
              <w:t xml:space="preserve"> these suggestions to determine if they would be feasible as alternative locations. Due to the commercial sensitivity </w:t>
            </w:r>
            <w:r w:rsidR="00D65F65" w:rsidRPr="008C2888">
              <w:rPr>
                <w:rFonts w:ascii="Arial" w:hAnsi="Arial" w:cs="Arial"/>
                <w:color w:val="000000" w:themeColor="text1"/>
                <w:szCs w:val="22"/>
              </w:rPr>
              <w:t xml:space="preserve">of some of these locations </w:t>
            </w:r>
            <w:r w:rsidRPr="008C2888">
              <w:rPr>
                <w:rFonts w:ascii="Arial" w:hAnsi="Arial" w:cs="Arial"/>
                <w:color w:val="000000" w:themeColor="text1"/>
                <w:szCs w:val="22"/>
              </w:rPr>
              <w:t xml:space="preserve">it is not possible for us to share </w:t>
            </w:r>
            <w:r w:rsidR="00D65F65" w:rsidRPr="008C2888">
              <w:rPr>
                <w:rFonts w:ascii="Arial" w:hAnsi="Arial" w:cs="Arial"/>
                <w:color w:val="000000" w:themeColor="text1"/>
                <w:szCs w:val="22"/>
              </w:rPr>
              <w:t xml:space="preserve">further information </w:t>
            </w:r>
            <w:r w:rsidRPr="008C2888">
              <w:rPr>
                <w:rFonts w:ascii="Arial" w:hAnsi="Arial" w:cs="Arial"/>
                <w:color w:val="000000" w:themeColor="text1"/>
                <w:szCs w:val="22"/>
              </w:rPr>
              <w:t>at this point</w:t>
            </w:r>
            <w:r w:rsidR="00622C32" w:rsidRPr="008C2888">
              <w:rPr>
                <w:rFonts w:ascii="Arial" w:hAnsi="Arial" w:cs="Arial"/>
                <w:color w:val="000000" w:themeColor="text1"/>
                <w:szCs w:val="22"/>
              </w:rPr>
              <w:t>.</w:t>
            </w:r>
          </w:p>
          <w:p w14:paraId="4331781F" w14:textId="2C776588" w:rsidR="008C2888" w:rsidRPr="008C2888" w:rsidRDefault="008C2888" w:rsidP="008C2888">
            <w:pPr>
              <w:ind w:left="360"/>
              <w:jc w:val="both"/>
              <w:rPr>
                <w:rFonts w:ascii="Arial" w:hAnsi="Arial" w:cs="Arial"/>
                <w:color w:val="FF0000"/>
                <w:szCs w:val="22"/>
              </w:rPr>
            </w:pPr>
          </w:p>
        </w:tc>
      </w:tr>
      <w:tr w:rsidR="00861EF8" w:rsidRPr="00E8212C" w14:paraId="293E0EF7" w14:textId="77777777" w:rsidTr="00EC6F24">
        <w:trPr>
          <w:trHeight w:val="1581"/>
        </w:trPr>
        <w:tc>
          <w:tcPr>
            <w:tcW w:w="5000" w:type="pct"/>
          </w:tcPr>
          <w:p w14:paraId="1A9F7AA2" w14:textId="77777777" w:rsidR="00861EF8" w:rsidRPr="008C2888" w:rsidRDefault="00D65F65" w:rsidP="00D65F65">
            <w:pPr>
              <w:pStyle w:val="ListParagraph"/>
              <w:numPr>
                <w:ilvl w:val="0"/>
                <w:numId w:val="20"/>
              </w:numPr>
              <w:jc w:val="both"/>
              <w:rPr>
                <w:rFonts w:cs="Arial"/>
                <w:b/>
                <w:bCs/>
                <w:szCs w:val="22"/>
              </w:rPr>
            </w:pPr>
            <w:r w:rsidRPr="008C2888">
              <w:rPr>
                <w:rFonts w:cs="Arial"/>
                <w:b/>
                <w:bCs/>
                <w:szCs w:val="22"/>
              </w:rPr>
              <w:lastRenderedPageBreak/>
              <w:t>Will the gardens at the front of the library be removed?</w:t>
            </w:r>
          </w:p>
          <w:p w14:paraId="67CAA22A" w14:textId="32E2C824" w:rsidR="00D65F65" w:rsidRDefault="00D65F65" w:rsidP="00D65F65">
            <w:pPr>
              <w:pStyle w:val="ListParagraph"/>
              <w:jc w:val="both"/>
              <w:rPr>
                <w:rFonts w:cs="Arial"/>
                <w:szCs w:val="22"/>
              </w:rPr>
            </w:pPr>
            <w:r>
              <w:rPr>
                <w:rFonts w:cs="Arial"/>
                <w:szCs w:val="22"/>
              </w:rPr>
              <w:t>There are no plans to remove the gardens at the front of the library.</w:t>
            </w:r>
          </w:p>
          <w:p w14:paraId="4124D802" w14:textId="145C3257" w:rsidR="00D65F65" w:rsidRDefault="00D65F65" w:rsidP="00D65F65">
            <w:pPr>
              <w:pStyle w:val="ListParagraph"/>
              <w:jc w:val="both"/>
              <w:rPr>
                <w:rFonts w:cs="Arial"/>
                <w:szCs w:val="22"/>
              </w:rPr>
            </w:pPr>
          </w:p>
          <w:p w14:paraId="3003DF37" w14:textId="35F3D44A" w:rsidR="00D65F65" w:rsidRPr="008C2888" w:rsidRDefault="00D65F65" w:rsidP="00D65F65">
            <w:pPr>
              <w:pStyle w:val="ListParagraph"/>
              <w:numPr>
                <w:ilvl w:val="0"/>
                <w:numId w:val="20"/>
              </w:numPr>
              <w:jc w:val="both"/>
              <w:rPr>
                <w:rFonts w:cs="Arial"/>
                <w:b/>
                <w:bCs/>
                <w:szCs w:val="22"/>
              </w:rPr>
            </w:pPr>
            <w:r w:rsidRPr="008C2888">
              <w:rPr>
                <w:rFonts w:cs="Arial"/>
                <w:b/>
                <w:bCs/>
                <w:szCs w:val="22"/>
              </w:rPr>
              <w:t>Will members of the public still be able to sit on the benches at the front of the library?</w:t>
            </w:r>
          </w:p>
          <w:p w14:paraId="6623E390" w14:textId="418BA5DC" w:rsidR="00D65F65" w:rsidRDefault="00D65F65" w:rsidP="00D65F65">
            <w:pPr>
              <w:pStyle w:val="ListParagraph"/>
              <w:jc w:val="both"/>
              <w:rPr>
                <w:rFonts w:cs="Arial"/>
                <w:szCs w:val="22"/>
              </w:rPr>
            </w:pPr>
            <w:r>
              <w:rPr>
                <w:rFonts w:cs="Arial"/>
                <w:szCs w:val="22"/>
              </w:rPr>
              <w:t>Members of the public will still be able to enjoy this public space.</w:t>
            </w:r>
          </w:p>
          <w:p w14:paraId="2566C503" w14:textId="16B67C36" w:rsidR="00D65F65" w:rsidRDefault="00D65F65" w:rsidP="00D65F65">
            <w:pPr>
              <w:pStyle w:val="ListParagraph"/>
              <w:jc w:val="both"/>
              <w:rPr>
                <w:rFonts w:cs="Arial"/>
                <w:szCs w:val="22"/>
              </w:rPr>
            </w:pPr>
          </w:p>
          <w:p w14:paraId="71C7DCA3" w14:textId="77A69172" w:rsidR="00D65F65" w:rsidRPr="008C2888" w:rsidRDefault="00D65F65" w:rsidP="00D65F65">
            <w:pPr>
              <w:pStyle w:val="ListParagraph"/>
              <w:numPr>
                <w:ilvl w:val="0"/>
                <w:numId w:val="20"/>
              </w:numPr>
              <w:jc w:val="both"/>
              <w:rPr>
                <w:rFonts w:cs="Arial"/>
                <w:b/>
                <w:bCs/>
                <w:szCs w:val="22"/>
              </w:rPr>
            </w:pPr>
            <w:r w:rsidRPr="008C2888">
              <w:rPr>
                <w:rFonts w:cs="Arial"/>
                <w:b/>
                <w:bCs/>
                <w:szCs w:val="22"/>
              </w:rPr>
              <w:t>Will the memorial garden be removed</w:t>
            </w:r>
            <w:r>
              <w:rPr>
                <w:rFonts w:cs="Arial"/>
                <w:b/>
                <w:bCs/>
                <w:szCs w:val="22"/>
              </w:rPr>
              <w:t>?</w:t>
            </w:r>
          </w:p>
          <w:p w14:paraId="6381A11C" w14:textId="2429CA5C" w:rsidR="00D65F65" w:rsidRPr="00D65F65" w:rsidRDefault="00D65F65" w:rsidP="008C2888">
            <w:pPr>
              <w:pStyle w:val="ListParagraph"/>
              <w:jc w:val="both"/>
              <w:rPr>
                <w:rFonts w:cs="Arial"/>
                <w:szCs w:val="22"/>
              </w:rPr>
            </w:pPr>
            <w:r>
              <w:rPr>
                <w:rFonts w:cs="Arial"/>
                <w:szCs w:val="22"/>
              </w:rPr>
              <w:t xml:space="preserve">The memorial garden will remain as it is. </w:t>
            </w:r>
          </w:p>
          <w:p w14:paraId="3CA9B17A" w14:textId="77777777" w:rsidR="00D65F65" w:rsidRDefault="00D65F65" w:rsidP="00D65F65">
            <w:pPr>
              <w:jc w:val="both"/>
              <w:rPr>
                <w:rFonts w:cs="Arial"/>
                <w:szCs w:val="22"/>
              </w:rPr>
            </w:pPr>
          </w:p>
          <w:p w14:paraId="63575AAA" w14:textId="4369608C" w:rsidR="00D65F65" w:rsidRPr="00D65F65" w:rsidRDefault="00D65F65" w:rsidP="00D65F65">
            <w:pPr>
              <w:jc w:val="both"/>
              <w:rPr>
                <w:rFonts w:cs="Arial"/>
                <w:szCs w:val="22"/>
              </w:rPr>
            </w:pPr>
          </w:p>
        </w:tc>
      </w:tr>
      <w:tr w:rsidR="008C2888" w:rsidRPr="00E8212C" w14:paraId="268E7175" w14:textId="77777777" w:rsidTr="00EC6F24">
        <w:trPr>
          <w:trHeight w:val="1581"/>
        </w:trPr>
        <w:tc>
          <w:tcPr>
            <w:tcW w:w="5000" w:type="pct"/>
          </w:tcPr>
          <w:p w14:paraId="2D8370E3" w14:textId="1B0E14E4" w:rsidR="008C2888" w:rsidRPr="008C2888" w:rsidRDefault="008C2888" w:rsidP="00D65F65">
            <w:pPr>
              <w:pStyle w:val="ListParagraph"/>
              <w:numPr>
                <w:ilvl w:val="0"/>
                <w:numId w:val="20"/>
              </w:numPr>
              <w:jc w:val="both"/>
              <w:rPr>
                <w:rFonts w:cs="Arial"/>
                <w:b/>
                <w:bCs/>
                <w:szCs w:val="22"/>
              </w:rPr>
            </w:pPr>
            <w:r>
              <w:rPr>
                <w:rFonts w:cs="Arial"/>
                <w:b/>
                <w:bCs/>
                <w:szCs w:val="22"/>
              </w:rPr>
              <w:lastRenderedPageBreak/>
              <w:t xml:space="preserve">Suggestions on future development opportunities for Marr Educational Trust have been provided. These will be collated and passed to the Trust following the engagement period.  </w:t>
            </w:r>
          </w:p>
        </w:tc>
      </w:tr>
    </w:tbl>
    <w:p w14:paraId="57C57D5D" w14:textId="320116A2" w:rsidR="00F1230F" w:rsidRDefault="00F1230F">
      <w:pPr>
        <w:rPr>
          <w:rFonts w:ascii="Arial" w:hAnsi="Arial" w:cs="Arial"/>
          <w:sz w:val="20"/>
        </w:rPr>
      </w:pPr>
    </w:p>
    <w:tbl>
      <w:tblPr>
        <w:tblStyle w:val="TableGrid"/>
        <w:tblW w:w="5000" w:type="pct"/>
        <w:tblLook w:val="04A0" w:firstRow="1" w:lastRow="0" w:firstColumn="1" w:lastColumn="0" w:noHBand="0" w:noVBand="1"/>
        <w:tblDescription w:val="Design guidance link "/>
      </w:tblPr>
      <w:tblGrid>
        <w:gridCol w:w="9628"/>
      </w:tblGrid>
      <w:tr w:rsidR="00751BF5" w14:paraId="7E4C2A6D" w14:textId="77777777" w:rsidTr="00EC6F24">
        <w:tc>
          <w:tcPr>
            <w:tcW w:w="5000" w:type="pct"/>
          </w:tcPr>
          <w:p w14:paraId="646B5394" w14:textId="3ECC2C42" w:rsidR="00861EF8" w:rsidRDefault="00861EF8" w:rsidP="00755E20">
            <w:pPr>
              <w:jc w:val="both"/>
              <w:rPr>
                <w:rFonts w:ascii="Arial" w:hAnsi="Arial" w:cs="Arial"/>
                <w:b/>
                <w:bCs/>
                <w:szCs w:val="22"/>
              </w:rPr>
            </w:pPr>
            <w:r>
              <w:rPr>
                <w:rFonts w:ascii="Arial" w:hAnsi="Arial" w:cs="Arial"/>
                <w:b/>
                <w:bCs/>
                <w:szCs w:val="22"/>
              </w:rPr>
              <w:t xml:space="preserve">Design guidance link : </w:t>
            </w:r>
            <w:hyperlink r:id="rId8" w:tooltip="https://www.gov.scot/publications/space-grow-design-guidance-early-learning-childcare-out-school-care/pages/9/" w:history="1">
              <w:r>
                <w:rPr>
                  <w:rStyle w:val="Hyperlink"/>
                </w:rPr>
                <w:t>https://www.gov.scot/publications/space-grow-design-guidance-early-learning-childcare-out-school-care/pages/9/</w:t>
              </w:r>
            </w:hyperlink>
            <w:r>
              <w:br/>
            </w:r>
          </w:p>
          <w:p w14:paraId="575F0673" w14:textId="595C810E" w:rsidR="0009002B" w:rsidRPr="00755E20" w:rsidRDefault="00755E20" w:rsidP="00755E20">
            <w:pPr>
              <w:jc w:val="both"/>
              <w:rPr>
                <w:rFonts w:ascii="Arial" w:hAnsi="Arial" w:cs="Arial"/>
                <w:b/>
                <w:bCs/>
                <w:szCs w:val="22"/>
              </w:rPr>
            </w:pPr>
            <w:r>
              <w:rPr>
                <w:rFonts w:ascii="Arial" w:hAnsi="Arial" w:cs="Arial"/>
                <w:b/>
                <w:bCs/>
                <w:szCs w:val="22"/>
              </w:rPr>
              <w:t>R</w:t>
            </w:r>
            <w:r w:rsidR="0009002B" w:rsidRPr="00755E20">
              <w:rPr>
                <w:rFonts w:ascii="Arial" w:hAnsi="Arial" w:cs="Arial"/>
                <w:b/>
                <w:bCs/>
                <w:szCs w:val="22"/>
              </w:rPr>
              <w:t xml:space="preserve">ationale for not </w:t>
            </w:r>
            <w:r>
              <w:rPr>
                <w:rFonts w:ascii="Arial" w:hAnsi="Arial" w:cs="Arial"/>
                <w:b/>
                <w:bCs/>
                <w:szCs w:val="22"/>
              </w:rPr>
              <w:t>U</w:t>
            </w:r>
            <w:r w:rsidR="0009002B" w:rsidRPr="00755E20">
              <w:rPr>
                <w:rFonts w:ascii="Arial" w:hAnsi="Arial" w:cs="Arial"/>
                <w:b/>
                <w:bCs/>
                <w:szCs w:val="22"/>
              </w:rPr>
              <w:t xml:space="preserve">sing the Town Hall/Municipal Building as an </w:t>
            </w:r>
            <w:r>
              <w:rPr>
                <w:rFonts w:ascii="Arial" w:hAnsi="Arial" w:cs="Arial"/>
                <w:b/>
                <w:bCs/>
                <w:szCs w:val="22"/>
              </w:rPr>
              <w:t>E</w:t>
            </w:r>
            <w:r w:rsidR="0009002B" w:rsidRPr="00755E20">
              <w:rPr>
                <w:rFonts w:ascii="Arial" w:hAnsi="Arial" w:cs="Arial"/>
                <w:b/>
                <w:bCs/>
                <w:szCs w:val="22"/>
              </w:rPr>
              <w:t xml:space="preserve">arly </w:t>
            </w:r>
            <w:r>
              <w:rPr>
                <w:rFonts w:ascii="Arial" w:hAnsi="Arial" w:cs="Arial"/>
                <w:b/>
                <w:bCs/>
                <w:szCs w:val="22"/>
              </w:rPr>
              <w:t>Y</w:t>
            </w:r>
            <w:r w:rsidR="0009002B" w:rsidRPr="00755E20">
              <w:rPr>
                <w:rFonts w:ascii="Arial" w:hAnsi="Arial" w:cs="Arial"/>
                <w:b/>
                <w:bCs/>
                <w:szCs w:val="22"/>
              </w:rPr>
              <w:t xml:space="preserve">ears </w:t>
            </w:r>
            <w:r>
              <w:rPr>
                <w:rFonts w:ascii="Arial" w:hAnsi="Arial" w:cs="Arial"/>
                <w:b/>
                <w:bCs/>
                <w:szCs w:val="22"/>
              </w:rPr>
              <w:t>C</w:t>
            </w:r>
            <w:r w:rsidR="0009002B" w:rsidRPr="00755E20">
              <w:rPr>
                <w:rFonts w:ascii="Arial" w:hAnsi="Arial" w:cs="Arial"/>
                <w:b/>
                <w:bCs/>
                <w:szCs w:val="22"/>
              </w:rPr>
              <w:t>entre</w:t>
            </w:r>
            <w:r>
              <w:rPr>
                <w:rFonts w:ascii="Arial" w:hAnsi="Arial" w:cs="Arial"/>
                <w:b/>
                <w:bCs/>
                <w:szCs w:val="22"/>
              </w:rPr>
              <w:t>:</w:t>
            </w:r>
          </w:p>
          <w:p w14:paraId="7387432A" w14:textId="77777777" w:rsidR="0009002B" w:rsidRPr="00755E20" w:rsidRDefault="0009002B" w:rsidP="00755E20">
            <w:pPr>
              <w:jc w:val="both"/>
              <w:rPr>
                <w:rFonts w:ascii="Arial" w:hAnsi="Arial" w:cs="Arial"/>
                <w:szCs w:val="22"/>
              </w:rPr>
            </w:pPr>
          </w:p>
          <w:p w14:paraId="272896D9" w14:textId="6C5321EC" w:rsidR="0009002B" w:rsidRPr="00755E20" w:rsidRDefault="0009002B" w:rsidP="00755E20">
            <w:pPr>
              <w:pStyle w:val="ListParagraph"/>
              <w:numPr>
                <w:ilvl w:val="0"/>
                <w:numId w:val="14"/>
              </w:numPr>
              <w:ind w:left="567" w:hanging="501"/>
              <w:jc w:val="both"/>
              <w:rPr>
                <w:rFonts w:cs="Arial"/>
                <w:b/>
                <w:bCs/>
                <w:sz w:val="22"/>
                <w:szCs w:val="22"/>
              </w:rPr>
            </w:pPr>
            <w:r w:rsidRPr="00755E20">
              <w:rPr>
                <w:rFonts w:cs="Arial"/>
                <w:b/>
                <w:bCs/>
                <w:sz w:val="22"/>
                <w:szCs w:val="22"/>
              </w:rPr>
              <w:t>Size</w:t>
            </w:r>
          </w:p>
          <w:p w14:paraId="59052F57" w14:textId="77777777" w:rsidR="00755E20" w:rsidRDefault="00755E20" w:rsidP="00755E20">
            <w:pPr>
              <w:pStyle w:val="ListParagraph"/>
              <w:ind w:left="567" w:hanging="501"/>
              <w:jc w:val="both"/>
              <w:rPr>
                <w:rFonts w:cs="Arial"/>
                <w:sz w:val="22"/>
                <w:szCs w:val="22"/>
              </w:rPr>
            </w:pPr>
          </w:p>
          <w:p w14:paraId="70860CCC" w14:textId="77777777" w:rsidR="00755E20" w:rsidRDefault="0009002B" w:rsidP="00755E20">
            <w:pPr>
              <w:pStyle w:val="ListParagraph"/>
              <w:ind w:left="567"/>
              <w:jc w:val="both"/>
              <w:rPr>
                <w:rFonts w:cs="Arial"/>
                <w:sz w:val="22"/>
                <w:szCs w:val="22"/>
              </w:rPr>
            </w:pPr>
            <w:proofErr w:type="gramStart"/>
            <w:r w:rsidRPr="00755E20">
              <w:rPr>
                <w:rFonts w:cs="Arial"/>
                <w:sz w:val="22"/>
                <w:szCs w:val="22"/>
              </w:rPr>
              <w:t>On the basis of</w:t>
            </w:r>
            <w:proofErr w:type="gramEnd"/>
            <w:r w:rsidRPr="00755E20">
              <w:rPr>
                <w:rFonts w:cs="Arial"/>
                <w:sz w:val="22"/>
                <w:szCs w:val="22"/>
              </w:rPr>
              <w:t xml:space="preserve"> the rate per child of 5.8m².  A nursery to accommodate 90 children would require a minimum of 522m².</w:t>
            </w:r>
          </w:p>
          <w:p w14:paraId="5B2FCE95" w14:textId="774D6E1C" w:rsidR="0009002B" w:rsidRPr="00755E20" w:rsidRDefault="0009002B" w:rsidP="00755E20">
            <w:pPr>
              <w:pStyle w:val="ListParagraph"/>
              <w:ind w:left="567"/>
              <w:jc w:val="both"/>
              <w:rPr>
                <w:rFonts w:cs="Arial"/>
                <w:sz w:val="22"/>
                <w:szCs w:val="22"/>
              </w:rPr>
            </w:pPr>
            <w:r w:rsidRPr="00755E20">
              <w:rPr>
                <w:rFonts w:cs="Arial"/>
                <w:sz w:val="22"/>
                <w:szCs w:val="22"/>
              </w:rPr>
              <w:t xml:space="preserve">  </w:t>
            </w:r>
          </w:p>
          <w:p w14:paraId="54151C78" w14:textId="2E63DDCF" w:rsidR="0009002B" w:rsidRDefault="0009002B" w:rsidP="00755E20">
            <w:pPr>
              <w:pStyle w:val="ListParagraph"/>
              <w:ind w:left="567"/>
              <w:jc w:val="both"/>
              <w:rPr>
                <w:rFonts w:cs="Arial"/>
                <w:sz w:val="22"/>
                <w:szCs w:val="22"/>
              </w:rPr>
            </w:pPr>
            <w:r w:rsidRPr="00755E20">
              <w:rPr>
                <w:rFonts w:cs="Arial"/>
                <w:sz w:val="22"/>
                <w:szCs w:val="22"/>
              </w:rPr>
              <w:t xml:space="preserve">The Ground floor of the town hall is approximately 375m² which includes a foyer space which is approximately 50m² most of which would be unusable as Nursery space.  Therefore, the ground floor would not be big enough to accommodate a nursery of this size.  </w:t>
            </w:r>
          </w:p>
          <w:p w14:paraId="48411D53" w14:textId="77777777" w:rsidR="00755E20" w:rsidRPr="00755E20" w:rsidRDefault="00755E20" w:rsidP="00755E20">
            <w:pPr>
              <w:pStyle w:val="ListParagraph"/>
              <w:ind w:left="567"/>
              <w:jc w:val="both"/>
              <w:rPr>
                <w:rFonts w:cs="Arial"/>
                <w:sz w:val="22"/>
                <w:szCs w:val="22"/>
              </w:rPr>
            </w:pPr>
          </w:p>
          <w:p w14:paraId="48F2087A" w14:textId="7374287A" w:rsidR="0009002B" w:rsidRPr="00755E20" w:rsidRDefault="0009002B" w:rsidP="00755E20">
            <w:pPr>
              <w:pStyle w:val="ListParagraph"/>
              <w:numPr>
                <w:ilvl w:val="0"/>
                <w:numId w:val="14"/>
              </w:numPr>
              <w:ind w:left="567" w:hanging="501"/>
              <w:jc w:val="both"/>
              <w:rPr>
                <w:rFonts w:cs="Arial"/>
                <w:b/>
                <w:bCs/>
                <w:sz w:val="22"/>
                <w:szCs w:val="22"/>
                <w:u w:val="single"/>
              </w:rPr>
            </w:pPr>
            <w:r w:rsidRPr="00755E20">
              <w:rPr>
                <w:rFonts w:cs="Arial"/>
                <w:b/>
                <w:bCs/>
                <w:sz w:val="22"/>
                <w:szCs w:val="22"/>
              </w:rPr>
              <w:t xml:space="preserve">Listed </w:t>
            </w:r>
            <w:r w:rsidR="00755E20">
              <w:rPr>
                <w:rFonts w:cs="Arial"/>
                <w:b/>
                <w:bCs/>
                <w:sz w:val="22"/>
                <w:szCs w:val="22"/>
              </w:rPr>
              <w:t>S</w:t>
            </w:r>
            <w:r w:rsidRPr="00755E20">
              <w:rPr>
                <w:rFonts w:cs="Arial"/>
                <w:b/>
                <w:bCs/>
                <w:sz w:val="22"/>
                <w:szCs w:val="22"/>
              </w:rPr>
              <w:t>tatus</w:t>
            </w:r>
          </w:p>
          <w:p w14:paraId="23AD385D" w14:textId="77777777" w:rsidR="00755E20" w:rsidRPr="00755E20" w:rsidRDefault="00755E20" w:rsidP="00755E20">
            <w:pPr>
              <w:pStyle w:val="ListParagraph"/>
              <w:ind w:left="567"/>
              <w:jc w:val="both"/>
              <w:rPr>
                <w:rFonts w:cs="Arial"/>
                <w:b/>
                <w:bCs/>
                <w:sz w:val="22"/>
                <w:szCs w:val="22"/>
                <w:u w:val="single"/>
              </w:rPr>
            </w:pPr>
          </w:p>
          <w:p w14:paraId="083C04D8" w14:textId="6F9718B7" w:rsidR="0009002B" w:rsidRDefault="0009002B" w:rsidP="00755E20">
            <w:pPr>
              <w:pStyle w:val="ListParagraph"/>
              <w:ind w:left="567"/>
              <w:jc w:val="both"/>
              <w:rPr>
                <w:rFonts w:cs="Arial"/>
                <w:sz w:val="22"/>
                <w:szCs w:val="22"/>
              </w:rPr>
            </w:pPr>
            <w:r w:rsidRPr="00755E20">
              <w:rPr>
                <w:rFonts w:cs="Arial"/>
                <w:sz w:val="22"/>
                <w:szCs w:val="22"/>
              </w:rPr>
              <w:t xml:space="preserve">The </w:t>
            </w:r>
            <w:r w:rsidR="00755E20">
              <w:rPr>
                <w:rFonts w:cs="Arial"/>
                <w:sz w:val="22"/>
                <w:szCs w:val="22"/>
              </w:rPr>
              <w:t>T</w:t>
            </w:r>
            <w:r w:rsidRPr="00755E20">
              <w:rPr>
                <w:rFonts w:cs="Arial"/>
                <w:sz w:val="22"/>
                <w:szCs w:val="22"/>
              </w:rPr>
              <w:t xml:space="preserve">own </w:t>
            </w:r>
            <w:r w:rsidR="00755E20">
              <w:rPr>
                <w:rFonts w:cs="Arial"/>
                <w:sz w:val="22"/>
                <w:szCs w:val="22"/>
              </w:rPr>
              <w:t>H</w:t>
            </w:r>
            <w:r w:rsidRPr="00755E20">
              <w:rPr>
                <w:rFonts w:cs="Arial"/>
                <w:sz w:val="22"/>
                <w:szCs w:val="22"/>
              </w:rPr>
              <w:t>all is B listed.  The extent and nature of the works required to co</w:t>
            </w:r>
            <w:r w:rsidR="00755E20">
              <w:rPr>
                <w:rFonts w:cs="Arial"/>
                <w:sz w:val="22"/>
                <w:szCs w:val="22"/>
              </w:rPr>
              <w:t>n</w:t>
            </w:r>
            <w:r w:rsidRPr="00755E20">
              <w:rPr>
                <w:rFonts w:cs="Arial"/>
                <w:sz w:val="22"/>
                <w:szCs w:val="22"/>
              </w:rPr>
              <w:t>vert the town hall into an Early Years Centre may be problematic and cost prohibitive.</w:t>
            </w:r>
          </w:p>
          <w:p w14:paraId="146B14EF" w14:textId="77777777" w:rsidR="00755E20" w:rsidRPr="00755E20" w:rsidRDefault="00755E20" w:rsidP="00755E20">
            <w:pPr>
              <w:pStyle w:val="ListParagraph"/>
              <w:ind w:left="567"/>
              <w:jc w:val="both"/>
              <w:rPr>
                <w:rFonts w:cs="Arial"/>
                <w:b/>
                <w:bCs/>
                <w:sz w:val="22"/>
                <w:szCs w:val="22"/>
                <w:u w:val="single"/>
              </w:rPr>
            </w:pPr>
          </w:p>
          <w:p w14:paraId="019281C1" w14:textId="1C54C6C5" w:rsidR="0009002B" w:rsidRPr="00755E20" w:rsidRDefault="0009002B" w:rsidP="00755E20">
            <w:pPr>
              <w:pStyle w:val="ListParagraph"/>
              <w:numPr>
                <w:ilvl w:val="0"/>
                <w:numId w:val="14"/>
              </w:numPr>
              <w:ind w:left="567" w:hanging="501"/>
              <w:jc w:val="both"/>
              <w:rPr>
                <w:rFonts w:cs="Arial"/>
                <w:b/>
                <w:bCs/>
                <w:sz w:val="22"/>
                <w:szCs w:val="22"/>
              </w:rPr>
            </w:pPr>
            <w:r w:rsidRPr="00755E20">
              <w:rPr>
                <w:rFonts w:cs="Arial"/>
                <w:b/>
                <w:bCs/>
                <w:sz w:val="22"/>
                <w:szCs w:val="22"/>
              </w:rPr>
              <w:t>Existing/</w:t>
            </w:r>
            <w:r w:rsidR="00755E20" w:rsidRPr="00755E20">
              <w:rPr>
                <w:rFonts w:cs="Arial"/>
                <w:b/>
                <w:bCs/>
                <w:sz w:val="22"/>
                <w:szCs w:val="22"/>
              </w:rPr>
              <w:t>P</w:t>
            </w:r>
            <w:r w:rsidRPr="00755E20">
              <w:rPr>
                <w:rFonts w:cs="Arial"/>
                <w:b/>
                <w:bCs/>
                <w:sz w:val="22"/>
                <w:szCs w:val="22"/>
              </w:rPr>
              <w:t xml:space="preserve">roposed </w:t>
            </w:r>
            <w:r w:rsidR="00755E20" w:rsidRPr="00755E20">
              <w:rPr>
                <w:rFonts w:cs="Arial"/>
                <w:b/>
                <w:bCs/>
                <w:sz w:val="22"/>
                <w:szCs w:val="22"/>
              </w:rPr>
              <w:t>B</w:t>
            </w:r>
            <w:r w:rsidRPr="00755E20">
              <w:rPr>
                <w:rFonts w:cs="Arial"/>
                <w:b/>
                <w:bCs/>
                <w:sz w:val="22"/>
                <w:szCs w:val="22"/>
              </w:rPr>
              <w:t xml:space="preserve">uilding </w:t>
            </w:r>
            <w:r w:rsidR="00755E20" w:rsidRPr="00755E20">
              <w:rPr>
                <w:rFonts w:cs="Arial"/>
                <w:b/>
                <w:bCs/>
                <w:sz w:val="22"/>
                <w:szCs w:val="22"/>
              </w:rPr>
              <w:t>U</w:t>
            </w:r>
            <w:r w:rsidRPr="00755E20">
              <w:rPr>
                <w:rFonts w:cs="Arial"/>
                <w:b/>
                <w:bCs/>
                <w:sz w:val="22"/>
                <w:szCs w:val="22"/>
              </w:rPr>
              <w:t>se</w:t>
            </w:r>
          </w:p>
          <w:p w14:paraId="0863BFEA" w14:textId="77777777" w:rsidR="00755E20" w:rsidRPr="00755E20" w:rsidRDefault="00755E20" w:rsidP="00755E20">
            <w:pPr>
              <w:pStyle w:val="ListParagraph"/>
              <w:ind w:left="567"/>
              <w:jc w:val="both"/>
              <w:rPr>
                <w:rFonts w:cs="Arial"/>
                <w:sz w:val="22"/>
                <w:szCs w:val="22"/>
              </w:rPr>
            </w:pPr>
          </w:p>
          <w:p w14:paraId="6C886DD3" w14:textId="68655CDA" w:rsidR="0009002B" w:rsidRDefault="0009002B" w:rsidP="00755E20">
            <w:pPr>
              <w:pStyle w:val="ListParagraph"/>
              <w:ind w:left="567"/>
              <w:jc w:val="both"/>
              <w:rPr>
                <w:rFonts w:cs="Arial"/>
                <w:sz w:val="22"/>
                <w:szCs w:val="22"/>
              </w:rPr>
            </w:pPr>
            <w:r w:rsidRPr="00755E20">
              <w:rPr>
                <w:rFonts w:cs="Arial"/>
                <w:sz w:val="22"/>
                <w:szCs w:val="22"/>
              </w:rPr>
              <w:t xml:space="preserve">The </w:t>
            </w:r>
            <w:r w:rsidR="00755E20">
              <w:rPr>
                <w:rFonts w:cs="Arial"/>
                <w:sz w:val="22"/>
                <w:szCs w:val="22"/>
              </w:rPr>
              <w:t>T</w:t>
            </w:r>
            <w:r w:rsidRPr="00755E20">
              <w:rPr>
                <w:rFonts w:cs="Arial"/>
                <w:sz w:val="22"/>
                <w:szCs w:val="22"/>
              </w:rPr>
              <w:t xml:space="preserve">own </w:t>
            </w:r>
            <w:r w:rsidR="00755E20">
              <w:rPr>
                <w:rFonts w:cs="Arial"/>
                <w:sz w:val="22"/>
                <w:szCs w:val="22"/>
              </w:rPr>
              <w:t>H</w:t>
            </w:r>
            <w:r w:rsidRPr="00755E20">
              <w:rPr>
                <w:rFonts w:cs="Arial"/>
                <w:sz w:val="22"/>
                <w:szCs w:val="22"/>
              </w:rPr>
              <w:t>all has an upper floor and a basement which can only be accessed via the ground floor.  It would not be practicable to access these areas through the nursery.</w:t>
            </w:r>
          </w:p>
          <w:p w14:paraId="49AEC44D" w14:textId="77777777" w:rsidR="00A95101" w:rsidRPr="00A95101" w:rsidRDefault="00A95101" w:rsidP="00A95101">
            <w:pPr>
              <w:jc w:val="both"/>
              <w:rPr>
                <w:rFonts w:cs="Arial"/>
                <w:szCs w:val="22"/>
              </w:rPr>
            </w:pPr>
          </w:p>
          <w:p w14:paraId="48EA3801" w14:textId="13A7FFCC" w:rsidR="0009002B" w:rsidRPr="00755E20" w:rsidRDefault="0009002B" w:rsidP="00755E20">
            <w:pPr>
              <w:pStyle w:val="ListParagraph"/>
              <w:numPr>
                <w:ilvl w:val="0"/>
                <w:numId w:val="14"/>
              </w:numPr>
              <w:ind w:left="567" w:hanging="501"/>
              <w:jc w:val="both"/>
              <w:rPr>
                <w:rFonts w:cs="Arial"/>
                <w:b/>
                <w:bCs/>
                <w:sz w:val="22"/>
                <w:szCs w:val="22"/>
                <w:u w:val="single"/>
              </w:rPr>
            </w:pPr>
            <w:r w:rsidRPr="00755E20">
              <w:rPr>
                <w:rFonts w:cs="Arial"/>
                <w:b/>
                <w:bCs/>
                <w:sz w:val="22"/>
                <w:szCs w:val="22"/>
              </w:rPr>
              <w:t>External Play</w:t>
            </w:r>
          </w:p>
          <w:p w14:paraId="2F0CFE77" w14:textId="77777777" w:rsidR="00755E20" w:rsidRPr="00755E20" w:rsidRDefault="00755E20" w:rsidP="00755E20">
            <w:pPr>
              <w:pStyle w:val="ListParagraph"/>
              <w:ind w:left="567"/>
              <w:jc w:val="both"/>
              <w:rPr>
                <w:rFonts w:cs="Arial"/>
                <w:b/>
                <w:bCs/>
                <w:sz w:val="22"/>
                <w:szCs w:val="22"/>
                <w:u w:val="single"/>
              </w:rPr>
            </w:pPr>
          </w:p>
          <w:p w14:paraId="5C736996" w14:textId="76521E0E" w:rsidR="0009002B" w:rsidRDefault="0009002B" w:rsidP="00755E20">
            <w:pPr>
              <w:pStyle w:val="ListParagraph"/>
              <w:ind w:left="567"/>
              <w:jc w:val="both"/>
              <w:rPr>
                <w:rFonts w:cs="Arial"/>
                <w:sz w:val="22"/>
                <w:szCs w:val="22"/>
              </w:rPr>
            </w:pPr>
            <w:proofErr w:type="gramStart"/>
            <w:r w:rsidRPr="00755E20">
              <w:rPr>
                <w:rFonts w:cs="Arial"/>
                <w:sz w:val="22"/>
                <w:szCs w:val="22"/>
              </w:rPr>
              <w:t>All of</w:t>
            </w:r>
            <w:proofErr w:type="gramEnd"/>
            <w:r w:rsidRPr="00755E20">
              <w:rPr>
                <w:rFonts w:cs="Arial"/>
                <w:sz w:val="22"/>
                <w:szCs w:val="22"/>
              </w:rPr>
              <w:t xml:space="preserve"> the E</w:t>
            </w:r>
            <w:r w:rsidR="00755E20">
              <w:rPr>
                <w:rFonts w:cs="Arial"/>
                <w:sz w:val="22"/>
                <w:szCs w:val="22"/>
              </w:rPr>
              <w:t xml:space="preserve">arly </w:t>
            </w:r>
            <w:r w:rsidRPr="00755E20">
              <w:rPr>
                <w:rFonts w:cs="Arial"/>
                <w:sz w:val="22"/>
                <w:szCs w:val="22"/>
              </w:rPr>
              <w:t>Y</w:t>
            </w:r>
            <w:r w:rsidR="00755E20">
              <w:rPr>
                <w:rFonts w:cs="Arial"/>
                <w:sz w:val="22"/>
                <w:szCs w:val="22"/>
              </w:rPr>
              <w:t>ears</w:t>
            </w:r>
            <w:r w:rsidRPr="00755E20">
              <w:rPr>
                <w:rFonts w:cs="Arial"/>
                <w:sz w:val="22"/>
                <w:szCs w:val="22"/>
              </w:rPr>
              <w:t xml:space="preserve"> Centres we have provided to date have access to secure external space direct from the play space.  This would not be possible at the Town </w:t>
            </w:r>
            <w:r w:rsidR="00755E20">
              <w:rPr>
                <w:rFonts w:cs="Arial"/>
                <w:sz w:val="22"/>
                <w:szCs w:val="22"/>
              </w:rPr>
              <w:t>H</w:t>
            </w:r>
            <w:r w:rsidRPr="00755E20">
              <w:rPr>
                <w:rFonts w:cs="Arial"/>
                <w:sz w:val="22"/>
                <w:szCs w:val="22"/>
              </w:rPr>
              <w:t>all.</w:t>
            </w:r>
          </w:p>
          <w:p w14:paraId="07261095" w14:textId="77777777" w:rsidR="00755E20" w:rsidRPr="00755E20" w:rsidRDefault="00755E20" w:rsidP="00755E20">
            <w:pPr>
              <w:pStyle w:val="ListParagraph"/>
              <w:ind w:left="567"/>
              <w:jc w:val="both"/>
              <w:rPr>
                <w:rFonts w:cs="Arial"/>
                <w:b/>
                <w:bCs/>
                <w:sz w:val="22"/>
                <w:szCs w:val="22"/>
                <w:u w:val="single"/>
              </w:rPr>
            </w:pPr>
          </w:p>
          <w:p w14:paraId="52A6768F" w14:textId="252341FB" w:rsidR="0009002B" w:rsidRPr="00755E20" w:rsidRDefault="0009002B" w:rsidP="00755E20">
            <w:pPr>
              <w:pStyle w:val="ListParagraph"/>
              <w:numPr>
                <w:ilvl w:val="0"/>
                <w:numId w:val="14"/>
              </w:numPr>
              <w:ind w:left="567" w:hanging="501"/>
              <w:jc w:val="both"/>
              <w:rPr>
                <w:rFonts w:cs="Arial"/>
                <w:b/>
                <w:bCs/>
                <w:sz w:val="22"/>
                <w:szCs w:val="22"/>
              </w:rPr>
            </w:pPr>
            <w:r w:rsidRPr="00755E20">
              <w:rPr>
                <w:rFonts w:cs="Arial"/>
                <w:b/>
                <w:bCs/>
                <w:sz w:val="22"/>
                <w:szCs w:val="22"/>
              </w:rPr>
              <w:t xml:space="preserve">Sanitary </w:t>
            </w:r>
            <w:r w:rsidR="00755E20" w:rsidRPr="00755E20">
              <w:rPr>
                <w:rFonts w:cs="Arial"/>
                <w:b/>
                <w:bCs/>
                <w:sz w:val="22"/>
                <w:szCs w:val="22"/>
              </w:rPr>
              <w:t>P</w:t>
            </w:r>
            <w:r w:rsidRPr="00755E20">
              <w:rPr>
                <w:rFonts w:cs="Arial"/>
                <w:b/>
                <w:bCs/>
                <w:sz w:val="22"/>
                <w:szCs w:val="22"/>
              </w:rPr>
              <w:t>rovision</w:t>
            </w:r>
          </w:p>
          <w:p w14:paraId="67D7E143" w14:textId="77777777" w:rsidR="00755E20" w:rsidRPr="00755E20" w:rsidRDefault="00755E20" w:rsidP="00755E20">
            <w:pPr>
              <w:pStyle w:val="ListParagraph"/>
              <w:ind w:left="567"/>
              <w:jc w:val="both"/>
              <w:rPr>
                <w:rFonts w:cs="Arial"/>
                <w:sz w:val="22"/>
                <w:szCs w:val="22"/>
              </w:rPr>
            </w:pPr>
          </w:p>
          <w:p w14:paraId="615B43A8" w14:textId="3CA9E09C" w:rsidR="0009002B" w:rsidRDefault="0009002B" w:rsidP="00755E20">
            <w:pPr>
              <w:pStyle w:val="ListParagraph"/>
              <w:ind w:left="567"/>
              <w:jc w:val="both"/>
              <w:rPr>
                <w:rFonts w:cs="Arial"/>
                <w:sz w:val="22"/>
                <w:szCs w:val="22"/>
              </w:rPr>
            </w:pPr>
            <w:r w:rsidRPr="00755E20">
              <w:rPr>
                <w:rFonts w:cs="Arial"/>
                <w:sz w:val="22"/>
                <w:szCs w:val="22"/>
              </w:rPr>
              <w:t>The current provision should be as follows</w:t>
            </w:r>
            <w:r w:rsidR="00755E20">
              <w:rPr>
                <w:rFonts w:cs="Arial"/>
                <w:sz w:val="22"/>
                <w:szCs w:val="22"/>
              </w:rPr>
              <w:t>:</w:t>
            </w:r>
          </w:p>
          <w:p w14:paraId="5C1A830F" w14:textId="77777777" w:rsidR="00755E20" w:rsidRPr="00755E20" w:rsidRDefault="00755E20" w:rsidP="00755E20">
            <w:pPr>
              <w:pStyle w:val="ListParagraph"/>
              <w:jc w:val="both"/>
              <w:rPr>
                <w:rFonts w:cs="Arial"/>
                <w:sz w:val="22"/>
                <w:szCs w:val="22"/>
              </w:rPr>
            </w:pPr>
          </w:p>
          <w:p w14:paraId="053F6AC3" w14:textId="70ACCE4F" w:rsidR="0009002B" w:rsidRPr="00755E20" w:rsidRDefault="0009002B" w:rsidP="00755E20">
            <w:pPr>
              <w:pStyle w:val="ListParagraph"/>
              <w:numPr>
                <w:ilvl w:val="0"/>
                <w:numId w:val="18"/>
              </w:numPr>
              <w:ind w:left="1134" w:hanging="414"/>
              <w:jc w:val="both"/>
              <w:rPr>
                <w:rFonts w:cs="Arial"/>
                <w:sz w:val="22"/>
                <w:szCs w:val="22"/>
              </w:rPr>
            </w:pPr>
            <w:r w:rsidRPr="00755E20">
              <w:rPr>
                <w:rFonts w:cs="Arial"/>
                <w:sz w:val="22"/>
                <w:szCs w:val="22"/>
              </w:rPr>
              <w:t>Pupil toilets – one WC for every ten children, located off the playroom.</w:t>
            </w:r>
            <w:r w:rsidR="00755E20">
              <w:rPr>
                <w:rFonts w:cs="Arial"/>
                <w:sz w:val="22"/>
                <w:szCs w:val="22"/>
              </w:rPr>
              <w:t xml:space="preserve">  </w:t>
            </w:r>
            <w:r w:rsidR="00755E20" w:rsidRPr="00755E20">
              <w:rPr>
                <w:rFonts w:cs="Arial"/>
                <w:sz w:val="22"/>
                <w:szCs w:val="22"/>
              </w:rPr>
              <w:t>Therefore,</w:t>
            </w:r>
            <w:r w:rsidRPr="00755E20">
              <w:rPr>
                <w:rFonts w:cs="Arial"/>
                <w:sz w:val="22"/>
                <w:szCs w:val="22"/>
              </w:rPr>
              <w:t xml:space="preserve"> </w:t>
            </w:r>
            <w:r w:rsidR="00755E20">
              <w:rPr>
                <w:rFonts w:cs="Arial"/>
                <w:sz w:val="22"/>
                <w:szCs w:val="22"/>
              </w:rPr>
              <w:t>nine</w:t>
            </w:r>
            <w:r w:rsidRPr="00755E20">
              <w:rPr>
                <w:rFonts w:cs="Arial"/>
                <w:sz w:val="22"/>
                <w:szCs w:val="22"/>
              </w:rPr>
              <w:t xml:space="preserve"> toilets </w:t>
            </w:r>
          </w:p>
          <w:p w14:paraId="38930929" w14:textId="59C1ABCF" w:rsidR="0009002B" w:rsidRPr="00755E20" w:rsidRDefault="0009002B" w:rsidP="00755E20">
            <w:pPr>
              <w:pStyle w:val="ListParagraph"/>
              <w:numPr>
                <w:ilvl w:val="0"/>
                <w:numId w:val="18"/>
              </w:numPr>
              <w:ind w:left="1134" w:hanging="414"/>
              <w:jc w:val="both"/>
              <w:rPr>
                <w:rFonts w:cs="Arial"/>
                <w:sz w:val="22"/>
                <w:szCs w:val="22"/>
              </w:rPr>
            </w:pPr>
            <w:r w:rsidRPr="00755E20">
              <w:rPr>
                <w:rFonts w:cs="Arial"/>
                <w:sz w:val="22"/>
                <w:szCs w:val="22"/>
              </w:rPr>
              <w:t>Nappy change facilities – One per nursery room.</w:t>
            </w:r>
          </w:p>
          <w:p w14:paraId="7BD32BE7" w14:textId="43443730" w:rsidR="0009002B" w:rsidRPr="00755E20" w:rsidRDefault="0009002B" w:rsidP="00755E20">
            <w:pPr>
              <w:pStyle w:val="ListParagraph"/>
              <w:numPr>
                <w:ilvl w:val="0"/>
                <w:numId w:val="18"/>
              </w:numPr>
              <w:ind w:left="1134" w:hanging="414"/>
              <w:jc w:val="both"/>
              <w:rPr>
                <w:rFonts w:cs="Arial"/>
                <w:sz w:val="22"/>
                <w:szCs w:val="22"/>
              </w:rPr>
            </w:pPr>
            <w:r w:rsidRPr="00755E20">
              <w:rPr>
                <w:rFonts w:cs="Arial"/>
                <w:sz w:val="22"/>
                <w:szCs w:val="22"/>
              </w:rPr>
              <w:t>Staff toilets</w:t>
            </w:r>
            <w:r w:rsidR="00755E20">
              <w:rPr>
                <w:rFonts w:cs="Arial"/>
                <w:sz w:val="22"/>
                <w:szCs w:val="22"/>
              </w:rPr>
              <w:t>.</w:t>
            </w:r>
          </w:p>
          <w:p w14:paraId="6F483E17" w14:textId="0A492A90" w:rsidR="0009002B" w:rsidRPr="00755E20" w:rsidRDefault="0009002B" w:rsidP="00755E20">
            <w:pPr>
              <w:pStyle w:val="ListParagraph"/>
              <w:numPr>
                <w:ilvl w:val="0"/>
                <w:numId w:val="18"/>
              </w:numPr>
              <w:ind w:left="1134" w:hanging="414"/>
              <w:jc w:val="both"/>
              <w:rPr>
                <w:rFonts w:cs="Arial"/>
                <w:sz w:val="22"/>
                <w:szCs w:val="22"/>
              </w:rPr>
            </w:pPr>
            <w:r w:rsidRPr="00755E20">
              <w:rPr>
                <w:rFonts w:cs="Arial"/>
                <w:sz w:val="22"/>
                <w:szCs w:val="22"/>
              </w:rPr>
              <w:t>Visitor toilets shall be fully accessible and located such that they are available to visitors without requiring access beyond the main secure entrance.</w:t>
            </w:r>
          </w:p>
          <w:p w14:paraId="63F8A824" w14:textId="611BC752" w:rsidR="0009002B" w:rsidRPr="00755E20" w:rsidRDefault="0009002B" w:rsidP="00755E20">
            <w:pPr>
              <w:pStyle w:val="ListParagraph"/>
              <w:numPr>
                <w:ilvl w:val="0"/>
                <w:numId w:val="18"/>
              </w:numPr>
              <w:ind w:left="1134" w:hanging="414"/>
              <w:jc w:val="both"/>
              <w:rPr>
                <w:rFonts w:cs="Arial"/>
                <w:sz w:val="22"/>
                <w:szCs w:val="22"/>
              </w:rPr>
            </w:pPr>
            <w:r w:rsidRPr="00755E20">
              <w:rPr>
                <w:rFonts w:cs="Arial"/>
                <w:sz w:val="22"/>
                <w:szCs w:val="22"/>
              </w:rPr>
              <w:t>Accessible toilet(s)</w:t>
            </w:r>
            <w:r w:rsidR="00755E20">
              <w:rPr>
                <w:rFonts w:cs="Arial"/>
                <w:sz w:val="22"/>
                <w:szCs w:val="22"/>
              </w:rPr>
              <w:t>.</w:t>
            </w:r>
          </w:p>
          <w:p w14:paraId="128A3D0D" w14:textId="01BA7FA4" w:rsidR="0009002B" w:rsidRPr="00755E20" w:rsidRDefault="0009002B" w:rsidP="00755E20">
            <w:pPr>
              <w:pStyle w:val="ListParagraph"/>
              <w:numPr>
                <w:ilvl w:val="0"/>
                <w:numId w:val="18"/>
              </w:numPr>
              <w:ind w:left="1134" w:hanging="414"/>
              <w:jc w:val="both"/>
              <w:rPr>
                <w:rFonts w:cs="Arial"/>
                <w:sz w:val="22"/>
                <w:szCs w:val="22"/>
              </w:rPr>
            </w:pPr>
            <w:r w:rsidRPr="00755E20">
              <w:rPr>
                <w:rFonts w:cs="Arial"/>
                <w:sz w:val="22"/>
                <w:szCs w:val="22"/>
              </w:rPr>
              <w:t>Handwashing for children and adults within the play spaces</w:t>
            </w:r>
            <w:r w:rsidR="00755E20">
              <w:rPr>
                <w:rFonts w:cs="Arial"/>
                <w:sz w:val="22"/>
                <w:szCs w:val="22"/>
              </w:rPr>
              <w:t>.</w:t>
            </w:r>
          </w:p>
          <w:p w14:paraId="085A4EBD" w14:textId="6ABF6ACD" w:rsidR="0009002B" w:rsidRPr="00755E20" w:rsidRDefault="0009002B" w:rsidP="00755E20">
            <w:pPr>
              <w:pStyle w:val="ListParagraph"/>
              <w:numPr>
                <w:ilvl w:val="0"/>
                <w:numId w:val="18"/>
              </w:numPr>
              <w:ind w:left="1134" w:hanging="414"/>
              <w:jc w:val="both"/>
              <w:rPr>
                <w:rFonts w:cs="Arial"/>
                <w:sz w:val="22"/>
                <w:szCs w:val="22"/>
              </w:rPr>
            </w:pPr>
            <w:r w:rsidRPr="00755E20">
              <w:rPr>
                <w:rFonts w:cs="Arial"/>
                <w:sz w:val="22"/>
                <w:szCs w:val="22"/>
              </w:rPr>
              <w:t>Food prep area</w:t>
            </w:r>
            <w:r w:rsidR="00755E20">
              <w:rPr>
                <w:rFonts w:cs="Arial"/>
                <w:sz w:val="22"/>
                <w:szCs w:val="22"/>
              </w:rPr>
              <w:t>.</w:t>
            </w:r>
          </w:p>
          <w:p w14:paraId="79459AAF" w14:textId="4C712B77" w:rsidR="006F4C41" w:rsidRPr="00755E20" w:rsidRDefault="0009002B" w:rsidP="002D42F0">
            <w:pPr>
              <w:pStyle w:val="ListParagraph"/>
              <w:numPr>
                <w:ilvl w:val="0"/>
                <w:numId w:val="18"/>
              </w:numPr>
              <w:ind w:left="1134" w:hanging="414"/>
              <w:jc w:val="both"/>
              <w:rPr>
                <w:rFonts w:cs="Arial"/>
                <w:sz w:val="22"/>
                <w:szCs w:val="22"/>
              </w:rPr>
            </w:pPr>
            <w:r w:rsidRPr="00755E20">
              <w:rPr>
                <w:rFonts w:cs="Arial"/>
                <w:sz w:val="22"/>
                <w:szCs w:val="22"/>
              </w:rPr>
              <w:t>Adequate ventilation, natural light</w:t>
            </w:r>
            <w:r w:rsidR="00755E20">
              <w:rPr>
                <w:rFonts w:cs="Arial"/>
                <w:sz w:val="22"/>
                <w:szCs w:val="22"/>
              </w:rPr>
              <w:t>.</w:t>
            </w:r>
          </w:p>
        </w:tc>
      </w:tr>
    </w:tbl>
    <w:p w14:paraId="4B04855E" w14:textId="77777777" w:rsidR="00751BF5" w:rsidRDefault="00751BF5">
      <w:pPr>
        <w:rPr>
          <w:rFonts w:ascii="Arial" w:hAnsi="Arial" w:cs="Arial"/>
          <w:sz w:val="20"/>
        </w:rPr>
      </w:pPr>
    </w:p>
    <w:p w14:paraId="077D450A" w14:textId="77777777" w:rsidR="00B301F4" w:rsidRDefault="00B301F4">
      <w:pPr>
        <w:rPr>
          <w:rFonts w:ascii="Arial" w:hAnsi="Arial" w:cs="Arial"/>
          <w:sz w:val="20"/>
        </w:rPr>
      </w:pPr>
    </w:p>
    <w:p w14:paraId="5A40BA28" w14:textId="77777777" w:rsidR="00B301F4" w:rsidRPr="00A52C29" w:rsidRDefault="00B301F4">
      <w:pPr>
        <w:rPr>
          <w:rFonts w:ascii="Arial" w:hAnsi="Arial" w:cs="Arial"/>
          <w:sz w:val="20"/>
        </w:rPr>
      </w:pPr>
    </w:p>
    <w:p w14:paraId="2F854A8B" w14:textId="77777777" w:rsidR="007F4C0D" w:rsidRPr="00A52C29" w:rsidRDefault="007F4C0D">
      <w:pPr>
        <w:rPr>
          <w:rFonts w:ascii="Arial" w:hAnsi="Arial" w:cs="Arial"/>
          <w:sz w:val="20"/>
        </w:rPr>
      </w:pPr>
    </w:p>
    <w:sectPr w:rsidR="007F4C0D" w:rsidRPr="00A52C29" w:rsidSect="00A9510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214C" w14:textId="77777777" w:rsidR="00E871FC" w:rsidRDefault="00E871FC">
      <w:r>
        <w:separator/>
      </w:r>
    </w:p>
  </w:endnote>
  <w:endnote w:type="continuationSeparator" w:id="0">
    <w:p w14:paraId="715AA0E3" w14:textId="77777777" w:rsidR="00E871FC" w:rsidRDefault="00E8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23E2" w14:textId="77777777" w:rsidR="00E871FC" w:rsidRDefault="00E871FC">
      <w:r>
        <w:separator/>
      </w:r>
    </w:p>
  </w:footnote>
  <w:footnote w:type="continuationSeparator" w:id="0">
    <w:p w14:paraId="29FDC1EF" w14:textId="77777777" w:rsidR="00E871FC" w:rsidRDefault="00E8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FE8EC5C"/>
    <w:lvl w:ilvl="0">
      <w:start w:val="1"/>
      <w:numFmt w:val="decimal"/>
      <w:pStyle w:val="ListNumber"/>
      <w:lvlText w:val="%1."/>
      <w:lvlJc w:val="left"/>
      <w:pPr>
        <w:tabs>
          <w:tab w:val="num" w:pos="360"/>
        </w:tabs>
        <w:ind w:left="360" w:hanging="360"/>
      </w:pPr>
    </w:lvl>
  </w:abstractNum>
  <w:abstractNum w:abstractNumId="1" w15:restartNumberingAfterBreak="0">
    <w:nsid w:val="01AE0F34"/>
    <w:multiLevelType w:val="hybridMultilevel"/>
    <w:tmpl w:val="02222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C502D"/>
    <w:multiLevelType w:val="hybridMultilevel"/>
    <w:tmpl w:val="10BC3D94"/>
    <w:lvl w:ilvl="0" w:tplc="55F04EEC">
      <w:start w:val="1"/>
      <w:numFmt w:val="bullet"/>
      <w:lvlRestart w:val="0"/>
      <w:lvlText w:val=""/>
      <w:lvlJc w:val="left"/>
      <w:pPr>
        <w:tabs>
          <w:tab w:val="num" w:pos="1854"/>
        </w:tabs>
        <w:ind w:left="1854" w:hanging="363"/>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8403402"/>
    <w:multiLevelType w:val="hybridMultilevel"/>
    <w:tmpl w:val="335A5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E6124"/>
    <w:multiLevelType w:val="hybridMultilevel"/>
    <w:tmpl w:val="EF8A3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542B6A"/>
    <w:multiLevelType w:val="hybridMultilevel"/>
    <w:tmpl w:val="E392E0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9424E6"/>
    <w:multiLevelType w:val="hybridMultilevel"/>
    <w:tmpl w:val="AACAB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742FB4"/>
    <w:multiLevelType w:val="hybridMultilevel"/>
    <w:tmpl w:val="A50AE1FC"/>
    <w:lvl w:ilvl="0" w:tplc="4E185AF0">
      <w:start w:val="1"/>
      <w:numFmt w:val="bullet"/>
      <w:lvlRestart w:val="0"/>
      <w:lvlText w:val=""/>
      <w:lvlJc w:val="left"/>
      <w:pPr>
        <w:tabs>
          <w:tab w:val="num" w:pos="363"/>
        </w:tabs>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2A234162"/>
    <w:multiLevelType w:val="hybridMultilevel"/>
    <w:tmpl w:val="19425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F7CE2"/>
    <w:multiLevelType w:val="hybridMultilevel"/>
    <w:tmpl w:val="2F7C140E"/>
    <w:lvl w:ilvl="0" w:tplc="B494484E">
      <w:start w:val="1"/>
      <w:numFmt w:val="lowerRoman"/>
      <w:lvlRestart w:val="0"/>
      <w:lvlText w:val="%1."/>
      <w:lvlJc w:val="right"/>
      <w:pPr>
        <w:tabs>
          <w:tab w:val="num" w:pos="1775"/>
        </w:tabs>
        <w:ind w:left="1775" w:hanging="358"/>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382811EB"/>
    <w:multiLevelType w:val="hybridMultilevel"/>
    <w:tmpl w:val="3B00D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25524"/>
    <w:multiLevelType w:val="hybridMultilevel"/>
    <w:tmpl w:val="2F6EE356"/>
    <w:lvl w:ilvl="0" w:tplc="49B4D712">
      <w:start w:val="1"/>
      <w:numFmt w:val="bullet"/>
      <w:lvlRestart w:val="0"/>
      <w:lvlText w:val=""/>
      <w:lvlJc w:val="left"/>
      <w:pPr>
        <w:tabs>
          <w:tab w:val="num" w:pos="1854"/>
        </w:tabs>
        <w:ind w:left="1854" w:hanging="363"/>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3C430559"/>
    <w:multiLevelType w:val="hybridMultilevel"/>
    <w:tmpl w:val="89C611AC"/>
    <w:lvl w:ilvl="0" w:tplc="B78CE658">
      <w:start w:val="1"/>
      <w:numFmt w:val="bullet"/>
      <w:lvlRestart w:val="0"/>
      <w:lvlText w:val=""/>
      <w:lvlJc w:val="left"/>
      <w:pPr>
        <w:tabs>
          <w:tab w:val="num" w:pos="363"/>
        </w:tabs>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425B5CC6"/>
    <w:multiLevelType w:val="hybridMultilevel"/>
    <w:tmpl w:val="A84A8FF2"/>
    <w:lvl w:ilvl="0" w:tplc="198A04F4">
      <w:start w:val="1"/>
      <w:numFmt w:val="bullet"/>
      <w:lvlRestart w:val="0"/>
      <w:lvlText w:val=""/>
      <w:lvlJc w:val="left"/>
      <w:pPr>
        <w:tabs>
          <w:tab w:val="num" w:pos="1080"/>
        </w:tabs>
        <w:ind w:left="1080" w:hanging="363"/>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BC78D2"/>
    <w:multiLevelType w:val="hybridMultilevel"/>
    <w:tmpl w:val="B9D6FDF6"/>
    <w:lvl w:ilvl="0" w:tplc="FD44E2C0">
      <w:start w:val="1"/>
      <w:numFmt w:val="bullet"/>
      <w:lvlRestart w:val="0"/>
      <w:lvlText w:val=""/>
      <w:lvlJc w:val="left"/>
      <w:pPr>
        <w:tabs>
          <w:tab w:val="num" w:pos="723"/>
        </w:tabs>
        <w:ind w:left="723" w:hanging="363"/>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5" w15:restartNumberingAfterBreak="0">
    <w:nsid w:val="52820723"/>
    <w:multiLevelType w:val="hybridMultilevel"/>
    <w:tmpl w:val="D62CF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810A69"/>
    <w:multiLevelType w:val="hybridMultilevel"/>
    <w:tmpl w:val="37621DA6"/>
    <w:lvl w:ilvl="0" w:tplc="B48877E6">
      <w:numFmt w:val="bullet"/>
      <w:lvlText w:val="•"/>
      <w:lvlJc w:val="left"/>
      <w:pPr>
        <w:ind w:left="1670" w:hanging="95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742F36"/>
    <w:multiLevelType w:val="hybridMultilevel"/>
    <w:tmpl w:val="DCAC5154"/>
    <w:lvl w:ilvl="0" w:tplc="B994E6B2">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E1542"/>
    <w:multiLevelType w:val="hybridMultilevel"/>
    <w:tmpl w:val="5524B95A"/>
    <w:lvl w:ilvl="0" w:tplc="B48877E6">
      <w:numFmt w:val="bullet"/>
      <w:lvlText w:val="•"/>
      <w:lvlJc w:val="left"/>
      <w:pPr>
        <w:ind w:left="1670" w:hanging="95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795491">
    <w:abstractNumId w:val="0"/>
  </w:num>
  <w:num w:numId="2" w16cid:durableId="406153043">
    <w:abstractNumId w:val="13"/>
  </w:num>
  <w:num w:numId="3" w16cid:durableId="491024431">
    <w:abstractNumId w:val="17"/>
  </w:num>
  <w:num w:numId="4" w16cid:durableId="1948535762">
    <w:abstractNumId w:val="2"/>
  </w:num>
  <w:num w:numId="5" w16cid:durableId="2022849978">
    <w:abstractNumId w:val="11"/>
  </w:num>
  <w:num w:numId="6" w16cid:durableId="474303088">
    <w:abstractNumId w:val="14"/>
  </w:num>
  <w:num w:numId="7" w16cid:durableId="60061805">
    <w:abstractNumId w:val="12"/>
  </w:num>
  <w:num w:numId="8" w16cid:durableId="969365099">
    <w:abstractNumId w:val="7"/>
  </w:num>
  <w:num w:numId="9" w16cid:durableId="2046369116">
    <w:abstractNumId w:val="9"/>
  </w:num>
  <w:num w:numId="10" w16cid:durableId="2093115184">
    <w:abstractNumId w:val="8"/>
  </w:num>
  <w:num w:numId="11" w16cid:durableId="70010956">
    <w:abstractNumId w:val="15"/>
  </w:num>
  <w:num w:numId="12" w16cid:durableId="1138113294">
    <w:abstractNumId w:val="10"/>
  </w:num>
  <w:num w:numId="13" w16cid:durableId="1234125358">
    <w:abstractNumId w:val="4"/>
  </w:num>
  <w:num w:numId="14" w16cid:durableId="1681546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1820400">
    <w:abstractNumId w:val="5"/>
  </w:num>
  <w:num w:numId="16" w16cid:durableId="366103146">
    <w:abstractNumId w:val="6"/>
  </w:num>
  <w:num w:numId="17" w16cid:durableId="1750808931">
    <w:abstractNumId w:val="16"/>
  </w:num>
  <w:num w:numId="18" w16cid:durableId="1714233905">
    <w:abstractNumId w:val="18"/>
  </w:num>
  <w:num w:numId="19" w16cid:durableId="805851384">
    <w:abstractNumId w:val="1"/>
  </w:num>
  <w:num w:numId="20" w16cid:durableId="1201282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8RQolnQGaaawJAwNghcUDPESlYTmrxkvFiS5hAGaLj211kES2Os/XdKutbGQLhKn"/>
  </w:docVars>
  <w:rsids>
    <w:rsidRoot w:val="0000097C"/>
    <w:rsid w:val="0000097C"/>
    <w:rsid w:val="0007448D"/>
    <w:rsid w:val="000866E6"/>
    <w:rsid w:val="0009002B"/>
    <w:rsid w:val="000E414F"/>
    <w:rsid w:val="000E73FD"/>
    <w:rsid w:val="00112304"/>
    <w:rsid w:val="00127D75"/>
    <w:rsid w:val="001313C1"/>
    <w:rsid w:val="00145634"/>
    <w:rsid w:val="00187393"/>
    <w:rsid w:val="001F54E3"/>
    <w:rsid w:val="00207C84"/>
    <w:rsid w:val="00225835"/>
    <w:rsid w:val="00260446"/>
    <w:rsid w:val="002B3053"/>
    <w:rsid w:val="002B7730"/>
    <w:rsid w:val="002D42F0"/>
    <w:rsid w:val="00307B81"/>
    <w:rsid w:val="00311BFD"/>
    <w:rsid w:val="00313859"/>
    <w:rsid w:val="0039646C"/>
    <w:rsid w:val="003C24CB"/>
    <w:rsid w:val="00407FBC"/>
    <w:rsid w:val="00410743"/>
    <w:rsid w:val="004602AB"/>
    <w:rsid w:val="00473C70"/>
    <w:rsid w:val="004B23D2"/>
    <w:rsid w:val="004E0E9D"/>
    <w:rsid w:val="004E2BA4"/>
    <w:rsid w:val="004F7488"/>
    <w:rsid w:val="00520E69"/>
    <w:rsid w:val="00522537"/>
    <w:rsid w:val="005540D0"/>
    <w:rsid w:val="0059320B"/>
    <w:rsid w:val="00595A2C"/>
    <w:rsid w:val="005A3D24"/>
    <w:rsid w:val="005B5252"/>
    <w:rsid w:val="005E199E"/>
    <w:rsid w:val="00610653"/>
    <w:rsid w:val="00614491"/>
    <w:rsid w:val="00622C32"/>
    <w:rsid w:val="0063569B"/>
    <w:rsid w:val="00652D9E"/>
    <w:rsid w:val="006F4C41"/>
    <w:rsid w:val="006F6C5D"/>
    <w:rsid w:val="00751BF5"/>
    <w:rsid w:val="00755E20"/>
    <w:rsid w:val="00756495"/>
    <w:rsid w:val="00771CB9"/>
    <w:rsid w:val="00777DD9"/>
    <w:rsid w:val="007F4C0D"/>
    <w:rsid w:val="0082114A"/>
    <w:rsid w:val="008426E4"/>
    <w:rsid w:val="00843586"/>
    <w:rsid w:val="00860C54"/>
    <w:rsid w:val="00861EF8"/>
    <w:rsid w:val="00874E04"/>
    <w:rsid w:val="0088175F"/>
    <w:rsid w:val="008A39D9"/>
    <w:rsid w:val="008C2888"/>
    <w:rsid w:val="00917C4C"/>
    <w:rsid w:val="00950478"/>
    <w:rsid w:val="009525ED"/>
    <w:rsid w:val="00965DB3"/>
    <w:rsid w:val="00966781"/>
    <w:rsid w:val="00997022"/>
    <w:rsid w:val="009A1E01"/>
    <w:rsid w:val="009A1FF7"/>
    <w:rsid w:val="009B5A95"/>
    <w:rsid w:val="009D3F7A"/>
    <w:rsid w:val="009E7CD1"/>
    <w:rsid w:val="00A076CA"/>
    <w:rsid w:val="00A214DE"/>
    <w:rsid w:val="00A25677"/>
    <w:rsid w:val="00A52C29"/>
    <w:rsid w:val="00A65C42"/>
    <w:rsid w:val="00A80864"/>
    <w:rsid w:val="00A95101"/>
    <w:rsid w:val="00AA55BF"/>
    <w:rsid w:val="00AB02E3"/>
    <w:rsid w:val="00AC16E7"/>
    <w:rsid w:val="00B21956"/>
    <w:rsid w:val="00B250B0"/>
    <w:rsid w:val="00B301F4"/>
    <w:rsid w:val="00B86369"/>
    <w:rsid w:val="00BA05AA"/>
    <w:rsid w:val="00BB62DF"/>
    <w:rsid w:val="00BC07A2"/>
    <w:rsid w:val="00BE6CB0"/>
    <w:rsid w:val="00C07C2E"/>
    <w:rsid w:val="00C5342D"/>
    <w:rsid w:val="00CB14EA"/>
    <w:rsid w:val="00CC69E7"/>
    <w:rsid w:val="00D14CE4"/>
    <w:rsid w:val="00D51483"/>
    <w:rsid w:val="00D6195C"/>
    <w:rsid w:val="00D65F65"/>
    <w:rsid w:val="00D94F9D"/>
    <w:rsid w:val="00DB3D9A"/>
    <w:rsid w:val="00DC2A3C"/>
    <w:rsid w:val="00DD13B8"/>
    <w:rsid w:val="00DE2352"/>
    <w:rsid w:val="00DE5636"/>
    <w:rsid w:val="00DE5F76"/>
    <w:rsid w:val="00E463A7"/>
    <w:rsid w:val="00E55F6F"/>
    <w:rsid w:val="00E80B03"/>
    <w:rsid w:val="00E8212C"/>
    <w:rsid w:val="00E871FC"/>
    <w:rsid w:val="00E92E75"/>
    <w:rsid w:val="00EA526A"/>
    <w:rsid w:val="00EC6F24"/>
    <w:rsid w:val="00F1230F"/>
    <w:rsid w:val="00F95291"/>
    <w:rsid w:val="00FA190F"/>
    <w:rsid w:val="00FB3E21"/>
    <w:rsid w:val="00FE67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E7DB5"/>
  <w15:docId w15:val="{D740245C-C890-4299-A667-5FF9661F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E01"/>
    <w:rPr>
      <w:sz w:val="22"/>
    </w:rPr>
  </w:style>
  <w:style w:type="paragraph" w:styleId="Heading1">
    <w:name w:val="heading 1"/>
    <w:basedOn w:val="Normal"/>
    <w:next w:val="Normal"/>
    <w:qFormat/>
    <w:rsid w:val="009A1E0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1E01"/>
    <w:pPr>
      <w:jc w:val="center"/>
    </w:pPr>
    <w:rPr>
      <w:b/>
      <w:sz w:val="24"/>
    </w:rPr>
  </w:style>
  <w:style w:type="paragraph" w:styleId="Header">
    <w:name w:val="header"/>
    <w:basedOn w:val="Normal"/>
    <w:rsid w:val="009A1E01"/>
    <w:pPr>
      <w:tabs>
        <w:tab w:val="center" w:pos="4153"/>
        <w:tab w:val="right" w:pos="8306"/>
      </w:tabs>
    </w:pPr>
  </w:style>
  <w:style w:type="paragraph" w:styleId="Footer">
    <w:name w:val="footer"/>
    <w:basedOn w:val="Normal"/>
    <w:rsid w:val="009A1E01"/>
    <w:pPr>
      <w:tabs>
        <w:tab w:val="center" w:pos="4153"/>
        <w:tab w:val="right" w:pos="8306"/>
      </w:tabs>
    </w:pPr>
  </w:style>
  <w:style w:type="paragraph" w:styleId="BalloonText">
    <w:name w:val="Balloon Text"/>
    <w:basedOn w:val="Normal"/>
    <w:link w:val="BalloonTextChar"/>
    <w:rsid w:val="001313C1"/>
    <w:rPr>
      <w:rFonts w:ascii="Tahoma" w:hAnsi="Tahoma" w:cs="Tahoma"/>
      <w:sz w:val="16"/>
      <w:szCs w:val="16"/>
    </w:rPr>
  </w:style>
  <w:style w:type="character" w:customStyle="1" w:styleId="BalloonTextChar">
    <w:name w:val="Balloon Text Char"/>
    <w:basedOn w:val="DefaultParagraphFont"/>
    <w:link w:val="BalloonText"/>
    <w:rsid w:val="001313C1"/>
    <w:rPr>
      <w:rFonts w:ascii="Tahoma" w:hAnsi="Tahoma" w:cs="Tahoma"/>
      <w:sz w:val="16"/>
      <w:szCs w:val="16"/>
    </w:rPr>
  </w:style>
  <w:style w:type="table" w:styleId="TableGrid">
    <w:name w:val="Table Grid"/>
    <w:basedOn w:val="TableNormal"/>
    <w:rsid w:val="00C534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rsid w:val="00410743"/>
    <w:pPr>
      <w:numPr>
        <w:numId w:val="1"/>
      </w:numPr>
      <w:tabs>
        <w:tab w:val="left" w:pos="567"/>
      </w:tabs>
    </w:pPr>
    <w:rPr>
      <w:rFonts w:ascii="Arial" w:hAnsi="Arial"/>
      <w:sz w:val="23"/>
      <w:lang w:eastAsia="en-US"/>
    </w:rPr>
  </w:style>
  <w:style w:type="paragraph" w:styleId="ListParagraph">
    <w:name w:val="List Paragraph"/>
    <w:basedOn w:val="Normal"/>
    <w:uiPriority w:val="34"/>
    <w:qFormat/>
    <w:rsid w:val="00410743"/>
    <w:pPr>
      <w:ind w:left="720"/>
    </w:pPr>
    <w:rPr>
      <w:rFonts w:ascii="Arial" w:hAnsi="Arial"/>
      <w:sz w:val="23"/>
      <w:lang w:eastAsia="en-US"/>
    </w:rPr>
  </w:style>
  <w:style w:type="character" w:styleId="Hyperlink">
    <w:name w:val="Hyperlink"/>
    <w:basedOn w:val="DefaultParagraphFont"/>
    <w:uiPriority w:val="99"/>
    <w:semiHidden/>
    <w:unhideWhenUsed/>
    <w:rsid w:val="00861EF8"/>
    <w:rPr>
      <w:color w:val="0000FF"/>
      <w:u w:val="single"/>
    </w:rPr>
  </w:style>
  <w:style w:type="paragraph" w:styleId="Revision">
    <w:name w:val="Revision"/>
    <w:hidden/>
    <w:uiPriority w:val="99"/>
    <w:semiHidden/>
    <w:rsid w:val="00622C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uk.defend.egress.com/Warning?crId=642b0d11174a47c81536a19f&amp;Domain=south-ayrshire.gov.uk&amp;Lang=en&amp;Base64Url=eNoVyFEOAyEIANETsXy3t6FIkISAEa3p7bv7NZnX1xr1RjznXJrfqzgXjv1xY1qWUViDWEBnHmhSpgG6rVHcKDT9B34nLBS4mzemKZB7QXHPdHgeB6kUvvAPG0cpdA%3D%3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uglase\Local%20Settings\Temporary%20Internet%20Files\Content.Outlook\LC7IQGJN\Briefing%20Note%20-%20officers%20attending%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Briefing Note - officers attending (3)</Template>
  <TotalTime>3</TotalTime>
  <Pages>5</Pages>
  <Words>1972</Words>
  <Characters>9527</Characters>
  <Application>Microsoft Office Word</Application>
  <DocSecurity>0</DocSecurity>
  <Lines>238</Lines>
  <Paragraphs>102</Paragraphs>
  <ScaleCrop>false</ScaleCrop>
  <HeadingPairs>
    <vt:vector size="2" baseType="variant">
      <vt:variant>
        <vt:lpstr>Title</vt:lpstr>
      </vt:variant>
      <vt:variant>
        <vt:i4>1</vt:i4>
      </vt:variant>
    </vt:vector>
  </HeadingPairs>
  <TitlesOfParts>
    <vt:vector size="1" baseType="lpstr">
      <vt:lpstr>MEETING BRIEFING SHEET</vt:lpstr>
    </vt:vector>
  </TitlesOfParts>
  <Company>Orkney Islands Council</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BRIEFING SHEET</dc:title>
  <dc:creator>SA User</dc:creator>
  <cp:lastModifiedBy>McIntyre, Kirsty</cp:lastModifiedBy>
  <cp:revision>3</cp:revision>
  <cp:lastPrinted>2011-02-22T09:19:00Z</cp:lastPrinted>
  <dcterms:created xsi:type="dcterms:W3CDTF">2023-05-22T07:58:00Z</dcterms:created>
  <dcterms:modified xsi:type="dcterms:W3CDTF">2023-05-22T08:00:00Z</dcterms:modified>
</cp:coreProperties>
</file>