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87AB" w14:textId="77777777" w:rsidR="005638F8" w:rsidRPr="005638F8" w:rsidRDefault="00D06B09" w:rsidP="005638F8">
      <w:pPr>
        <w:jc w:val="center"/>
        <w:rPr>
          <w:rFonts w:asciiTheme="minorHAnsi" w:eastAsiaTheme="minorHAnsi" w:hAnsiTheme="minorHAnsi" w:cstheme="minorBidi"/>
          <w:b/>
        </w:rPr>
      </w:pPr>
      <w:r>
        <w:rPr>
          <w:rFonts w:asciiTheme="minorHAnsi" w:eastAsiaTheme="minorHAnsi" w:hAnsiTheme="minorHAnsi" w:cstheme="minorBidi"/>
          <w:b/>
          <w:noProof/>
          <w:lang w:eastAsia="en-GB"/>
        </w:rPr>
        <w:drawing>
          <wp:anchor distT="0" distB="0" distL="114300" distR="114300" simplePos="0" relativeHeight="251658240" behindDoc="1" locked="0" layoutInCell="1" allowOverlap="1" wp14:anchorId="2F251622" wp14:editId="0FEF0B54">
            <wp:simplePos x="0" y="0"/>
            <wp:positionH relativeFrom="column">
              <wp:posOffset>1890572</wp:posOffset>
            </wp:positionH>
            <wp:positionV relativeFrom="paragraph">
              <wp:posOffset>-490249</wp:posOffset>
            </wp:positionV>
            <wp:extent cx="1885950" cy="1057275"/>
            <wp:effectExtent l="0" t="0" r="0" b="0"/>
            <wp:wrapNone/>
            <wp:docPr id="2" name="Picture 2" descr="\\cnas1\users\homes\BissettK\My Received Files\SACLicensing-Board-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nas1\users\homes\BissettK\My Received Files\SACLicensing-Board-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18136" w14:textId="77777777" w:rsidR="005638F8" w:rsidRPr="005638F8" w:rsidRDefault="005638F8" w:rsidP="005638F8">
      <w:pPr>
        <w:jc w:val="center"/>
        <w:rPr>
          <w:rFonts w:asciiTheme="minorHAnsi" w:eastAsiaTheme="minorHAnsi" w:hAnsiTheme="minorHAnsi" w:cstheme="minorBidi"/>
          <w:b/>
        </w:rPr>
      </w:pPr>
    </w:p>
    <w:p w14:paraId="46E6E981" w14:textId="77777777" w:rsidR="00D06B09" w:rsidRDefault="00D06B09" w:rsidP="005638F8">
      <w:pPr>
        <w:jc w:val="center"/>
        <w:rPr>
          <w:rFonts w:ascii="Arial" w:eastAsiaTheme="minorHAnsi" w:hAnsi="Arial" w:cs="Arial"/>
          <w:b/>
        </w:rPr>
      </w:pPr>
    </w:p>
    <w:p w14:paraId="2398E17E" w14:textId="77777777" w:rsidR="00D06B09" w:rsidRDefault="00D06B09" w:rsidP="005638F8">
      <w:pPr>
        <w:jc w:val="center"/>
        <w:rPr>
          <w:rFonts w:ascii="Arial" w:eastAsiaTheme="minorHAnsi" w:hAnsi="Arial" w:cs="Arial"/>
          <w:b/>
        </w:rPr>
      </w:pPr>
    </w:p>
    <w:p w14:paraId="3B0F5A44" w14:textId="26AEF923" w:rsidR="001B71BB" w:rsidRPr="00451198" w:rsidRDefault="001B71BB" w:rsidP="00451198">
      <w:pPr>
        <w:pStyle w:val="Heading1"/>
        <w:rPr>
          <w:rFonts w:eastAsiaTheme="minorHAnsi"/>
          <w:b/>
          <w:bCs/>
          <w:color w:val="000000" w:themeColor="text1"/>
          <w:sz w:val="28"/>
          <w:szCs w:val="28"/>
        </w:rPr>
      </w:pPr>
      <w:r w:rsidRPr="00451198">
        <w:rPr>
          <w:rFonts w:eastAsiaTheme="minorHAnsi"/>
          <w:b/>
          <w:bCs/>
          <w:color w:val="000000" w:themeColor="text1"/>
          <w:sz w:val="28"/>
          <w:szCs w:val="28"/>
        </w:rPr>
        <w:t xml:space="preserve">Foreword to </w:t>
      </w:r>
      <w:r w:rsidR="009E3EB6" w:rsidRPr="00451198">
        <w:rPr>
          <w:rFonts w:eastAsiaTheme="minorHAnsi"/>
          <w:b/>
          <w:bCs/>
          <w:color w:val="000000" w:themeColor="text1"/>
          <w:sz w:val="28"/>
          <w:szCs w:val="28"/>
        </w:rPr>
        <w:t xml:space="preserve">DRAFT </w:t>
      </w:r>
      <w:r w:rsidRPr="00451198">
        <w:rPr>
          <w:rFonts w:eastAsiaTheme="minorHAnsi"/>
          <w:b/>
          <w:bCs/>
          <w:color w:val="000000" w:themeColor="text1"/>
          <w:sz w:val="28"/>
          <w:szCs w:val="28"/>
        </w:rPr>
        <w:t>South Ayrshire Licensing Board Statement of Licensing Policy</w:t>
      </w:r>
    </w:p>
    <w:p w14:paraId="5706C515" w14:textId="77777777" w:rsidR="001B71BB" w:rsidRPr="005638F8" w:rsidRDefault="001B71BB" w:rsidP="001B71BB">
      <w:pPr>
        <w:rPr>
          <w:rFonts w:ascii="Arial" w:eastAsiaTheme="minorHAnsi" w:hAnsi="Arial" w:cs="Arial"/>
        </w:rPr>
      </w:pPr>
    </w:p>
    <w:p w14:paraId="39C3A36D" w14:textId="14C94397" w:rsidR="001B71BB" w:rsidRPr="00EE3A49" w:rsidRDefault="009E3EB6" w:rsidP="001B71BB">
      <w:pPr>
        <w:jc w:val="both"/>
        <w:rPr>
          <w:rFonts w:ascii="Arial" w:eastAsiaTheme="minorHAnsi" w:hAnsi="Arial" w:cs="Arial"/>
        </w:rPr>
      </w:pPr>
      <w:r w:rsidRPr="00EE3A49">
        <w:rPr>
          <w:rFonts w:ascii="Arial" w:eastAsiaTheme="minorHAnsi" w:hAnsi="Arial" w:cs="Arial"/>
        </w:rPr>
        <w:t xml:space="preserve">Since our appointment in May 2022, the members of South Ayrshire Licensing Board and I have been acutely aware that we have come to post following a very challenging 2 years for the hospitality trade, unlike anything that has been experienced previously. </w:t>
      </w:r>
    </w:p>
    <w:p w14:paraId="21615C8C" w14:textId="1AB2CFC0" w:rsidR="001B71BB" w:rsidRPr="00EE3A49" w:rsidRDefault="001B71BB" w:rsidP="001B71BB">
      <w:pPr>
        <w:jc w:val="both"/>
        <w:rPr>
          <w:rFonts w:ascii="Arial" w:eastAsiaTheme="minorHAnsi" w:hAnsi="Arial" w:cs="Arial"/>
        </w:rPr>
      </w:pPr>
    </w:p>
    <w:p w14:paraId="521B3872" w14:textId="79515B08" w:rsidR="00CD6939" w:rsidRPr="00EE3A49" w:rsidRDefault="00CD6939" w:rsidP="001B71BB">
      <w:pPr>
        <w:jc w:val="both"/>
        <w:rPr>
          <w:rFonts w:ascii="Arial" w:eastAsiaTheme="minorHAnsi" w:hAnsi="Arial" w:cs="Arial"/>
        </w:rPr>
      </w:pPr>
    </w:p>
    <w:p w14:paraId="411E3825" w14:textId="4930EED2" w:rsidR="00CD6939" w:rsidRDefault="00CD6939" w:rsidP="001B71BB">
      <w:pPr>
        <w:jc w:val="both"/>
        <w:rPr>
          <w:rFonts w:ascii="Arial" w:eastAsiaTheme="minorHAnsi" w:hAnsi="Arial" w:cs="Arial"/>
        </w:rPr>
      </w:pPr>
      <w:r w:rsidRPr="00EE3A49">
        <w:rPr>
          <w:rFonts w:ascii="Arial" w:eastAsiaTheme="minorHAnsi" w:hAnsi="Arial" w:cs="Arial"/>
        </w:rPr>
        <w:t>The following document has been drafted initially with information provided to the Board from the Licensed Trade at our Seminar held in November 2022 as well as feedback from the Licensing Standards Officer and the Board members</w:t>
      </w:r>
      <w:r w:rsidR="009A7908" w:rsidRPr="00EE3A49">
        <w:rPr>
          <w:rFonts w:ascii="Arial" w:eastAsiaTheme="minorHAnsi" w:hAnsi="Arial" w:cs="Arial"/>
        </w:rPr>
        <w:t>’</w:t>
      </w:r>
      <w:r w:rsidRPr="00EE3A49">
        <w:rPr>
          <w:rFonts w:ascii="Arial" w:eastAsiaTheme="minorHAnsi" w:hAnsi="Arial" w:cs="Arial"/>
        </w:rPr>
        <w:t xml:space="preserve"> own knowledge from their communities and decisions made and cases discussed at Board meetings.</w:t>
      </w:r>
    </w:p>
    <w:p w14:paraId="7546D84F" w14:textId="77777777" w:rsidR="005634FC" w:rsidRPr="00EE3A49" w:rsidRDefault="005634FC" w:rsidP="001B71BB">
      <w:pPr>
        <w:jc w:val="both"/>
        <w:rPr>
          <w:rFonts w:ascii="Arial" w:eastAsiaTheme="minorHAnsi" w:hAnsi="Arial" w:cs="Arial"/>
        </w:rPr>
      </w:pPr>
    </w:p>
    <w:p w14:paraId="4396D3F0" w14:textId="3CAC642B" w:rsidR="00CD6939" w:rsidRPr="00EE3A49" w:rsidRDefault="005634FC" w:rsidP="001B71BB">
      <w:pPr>
        <w:jc w:val="both"/>
        <w:rPr>
          <w:rFonts w:ascii="Arial" w:eastAsiaTheme="minorHAnsi" w:hAnsi="Arial" w:cs="Arial"/>
        </w:rPr>
      </w:pPr>
      <w:r>
        <w:rPr>
          <w:rFonts w:ascii="Arial" w:eastAsiaTheme="minorHAnsi" w:hAnsi="Arial" w:cs="Arial"/>
        </w:rPr>
        <w:t>The</w:t>
      </w:r>
      <w:r w:rsidR="00CA73F5" w:rsidRPr="00EE3A49">
        <w:rPr>
          <w:rFonts w:ascii="Arial" w:eastAsiaTheme="minorHAnsi" w:hAnsi="Arial" w:cs="Arial"/>
        </w:rPr>
        <w:t xml:space="preserve"> formal consultation will proceed during the next few months</w:t>
      </w:r>
      <w:r w:rsidR="0012378B" w:rsidRPr="00EE3A49">
        <w:rPr>
          <w:rFonts w:ascii="Arial" w:eastAsiaTheme="minorHAnsi" w:hAnsi="Arial" w:cs="Arial"/>
        </w:rPr>
        <w:t xml:space="preserve"> </w:t>
      </w:r>
      <w:r w:rsidR="009A7908" w:rsidRPr="00EE3A49">
        <w:rPr>
          <w:rFonts w:ascii="Arial" w:eastAsiaTheme="minorHAnsi" w:hAnsi="Arial" w:cs="Arial"/>
        </w:rPr>
        <w:t xml:space="preserve">on this draft document, </w:t>
      </w:r>
      <w:r w:rsidR="0012378B" w:rsidRPr="00EE3A49">
        <w:rPr>
          <w:rFonts w:ascii="Arial" w:eastAsiaTheme="minorHAnsi" w:hAnsi="Arial" w:cs="Arial"/>
        </w:rPr>
        <w:t>and the policy will be reviewed and amended, for approval in the autumn</w:t>
      </w:r>
      <w:r w:rsidR="0031643A" w:rsidRPr="00EE3A49">
        <w:rPr>
          <w:rFonts w:ascii="Arial" w:eastAsiaTheme="minorHAnsi" w:hAnsi="Arial" w:cs="Arial"/>
        </w:rPr>
        <w:t>.</w:t>
      </w:r>
    </w:p>
    <w:p w14:paraId="7E2AC0BC" w14:textId="77777777" w:rsidR="005634FC" w:rsidRDefault="005634FC" w:rsidP="005634FC">
      <w:pPr>
        <w:jc w:val="both"/>
        <w:rPr>
          <w:rFonts w:ascii="Arial" w:eastAsiaTheme="minorHAnsi" w:hAnsi="Arial" w:cs="Arial"/>
        </w:rPr>
      </w:pPr>
      <w:r w:rsidRPr="00EE3A49">
        <w:rPr>
          <w:rFonts w:ascii="Arial" w:eastAsiaTheme="minorHAnsi" w:hAnsi="Arial" w:cs="Arial"/>
        </w:rPr>
        <w:t xml:space="preserve">We welcome feedback from everyone with an interest in South Ayrshire as we are keen to ensure that our policy remains clear, </w:t>
      </w:r>
      <w:proofErr w:type="gramStart"/>
      <w:r w:rsidRPr="00EE3A49">
        <w:rPr>
          <w:rFonts w:ascii="Arial" w:eastAsiaTheme="minorHAnsi" w:hAnsi="Arial" w:cs="Arial"/>
        </w:rPr>
        <w:t>consistent</w:t>
      </w:r>
      <w:proofErr w:type="gramEnd"/>
      <w:r w:rsidRPr="00EE3A49">
        <w:rPr>
          <w:rFonts w:ascii="Arial" w:eastAsiaTheme="minorHAnsi" w:hAnsi="Arial" w:cs="Arial"/>
        </w:rPr>
        <w:t xml:space="preserve"> and current whilst allowing business and tourism to flourish. </w:t>
      </w:r>
    </w:p>
    <w:p w14:paraId="0F520B5A" w14:textId="77777777" w:rsidR="0049598C" w:rsidRPr="00EE3A49" w:rsidRDefault="0049598C" w:rsidP="001B71BB">
      <w:pPr>
        <w:jc w:val="both"/>
        <w:rPr>
          <w:rFonts w:ascii="Arial" w:eastAsiaTheme="minorHAnsi" w:hAnsi="Arial" w:cs="Arial"/>
        </w:rPr>
      </w:pPr>
    </w:p>
    <w:p w14:paraId="58D8CB78" w14:textId="624CC5C4" w:rsidR="009E3EB6" w:rsidRPr="00EE3A49" w:rsidRDefault="00F60230" w:rsidP="001B71BB">
      <w:pPr>
        <w:jc w:val="both"/>
        <w:rPr>
          <w:rFonts w:ascii="Arial" w:eastAsiaTheme="minorHAnsi" w:hAnsi="Arial" w:cs="Arial"/>
        </w:rPr>
      </w:pPr>
      <w:r w:rsidRPr="00EE3A49">
        <w:rPr>
          <w:rFonts w:ascii="Arial" w:eastAsiaTheme="minorHAnsi" w:hAnsi="Arial" w:cs="Arial"/>
        </w:rPr>
        <w:t xml:space="preserve"> </w:t>
      </w:r>
    </w:p>
    <w:p w14:paraId="40394D7B" w14:textId="6B833449" w:rsidR="001B71BB" w:rsidRPr="00EE3A49" w:rsidRDefault="001B71BB" w:rsidP="001B71BB">
      <w:pPr>
        <w:jc w:val="both"/>
        <w:rPr>
          <w:rFonts w:ascii="Arial" w:eastAsiaTheme="minorHAnsi" w:hAnsi="Arial" w:cs="Arial"/>
        </w:rPr>
      </w:pPr>
    </w:p>
    <w:p w14:paraId="715E3F7F" w14:textId="77777777" w:rsidR="001B71BB" w:rsidRPr="00EE3A49" w:rsidRDefault="001B71BB" w:rsidP="001B71BB">
      <w:pPr>
        <w:rPr>
          <w:rFonts w:ascii="Arial" w:eastAsiaTheme="minorHAnsi" w:hAnsi="Arial" w:cs="Arial"/>
        </w:rPr>
      </w:pPr>
    </w:p>
    <w:p w14:paraId="53A2ED74" w14:textId="5F5DFB64" w:rsidR="001B71BB" w:rsidRPr="00EE3A49" w:rsidRDefault="001B71BB" w:rsidP="001B71BB">
      <w:pPr>
        <w:rPr>
          <w:rFonts w:ascii="Arial" w:eastAsiaTheme="minorHAnsi" w:hAnsi="Arial" w:cs="Arial"/>
          <w:b/>
        </w:rPr>
      </w:pPr>
      <w:r w:rsidRPr="00EE3A49">
        <w:rPr>
          <w:rFonts w:ascii="Arial" w:eastAsiaTheme="minorHAnsi" w:hAnsi="Arial" w:cs="Arial"/>
          <w:b/>
        </w:rPr>
        <w:t xml:space="preserve">Cllr </w:t>
      </w:r>
      <w:r w:rsidR="001824A7" w:rsidRPr="00EE3A49">
        <w:rPr>
          <w:rFonts w:ascii="Arial" w:eastAsiaTheme="minorHAnsi" w:hAnsi="Arial" w:cs="Arial"/>
          <w:b/>
        </w:rPr>
        <w:t xml:space="preserve">William Grant </w:t>
      </w:r>
    </w:p>
    <w:p w14:paraId="2C7C6D2F" w14:textId="77777777" w:rsidR="001B71BB" w:rsidRDefault="001B71BB" w:rsidP="001B71BB">
      <w:pPr>
        <w:rPr>
          <w:rFonts w:ascii="Arial" w:eastAsiaTheme="minorHAnsi" w:hAnsi="Arial" w:cs="Arial"/>
          <w:b/>
        </w:rPr>
      </w:pPr>
      <w:r w:rsidRPr="00EE3A49">
        <w:rPr>
          <w:rFonts w:ascii="Arial" w:eastAsiaTheme="minorHAnsi" w:hAnsi="Arial" w:cs="Arial"/>
          <w:b/>
        </w:rPr>
        <w:t>Chair, South Ayrshire Licensing Board</w:t>
      </w:r>
    </w:p>
    <w:p w14:paraId="5AA33DF6" w14:textId="77777777" w:rsidR="00946DFA" w:rsidRDefault="00946DFA" w:rsidP="00893719">
      <w:pPr>
        <w:jc w:val="center"/>
        <w:rPr>
          <w:rFonts w:ascii="Arial" w:eastAsiaTheme="minorHAnsi" w:hAnsi="Arial" w:cs="Arial"/>
          <w:b/>
        </w:rPr>
      </w:pPr>
    </w:p>
    <w:p w14:paraId="363035B0" w14:textId="77777777" w:rsidR="00946DFA" w:rsidRDefault="00946DFA" w:rsidP="00893719">
      <w:pPr>
        <w:jc w:val="center"/>
        <w:rPr>
          <w:rFonts w:ascii="Arial" w:eastAsiaTheme="minorHAnsi" w:hAnsi="Arial" w:cs="Arial"/>
          <w:b/>
        </w:rPr>
      </w:pPr>
    </w:p>
    <w:p w14:paraId="3299D6D1" w14:textId="77777777" w:rsidR="00946DFA" w:rsidRDefault="00946DFA" w:rsidP="00893719">
      <w:pPr>
        <w:jc w:val="center"/>
        <w:rPr>
          <w:rFonts w:ascii="Arial" w:eastAsiaTheme="minorHAnsi" w:hAnsi="Arial" w:cs="Arial"/>
          <w:b/>
        </w:rPr>
      </w:pPr>
    </w:p>
    <w:p w14:paraId="27BFD75B" w14:textId="77777777" w:rsidR="00946DFA" w:rsidRDefault="00946DFA" w:rsidP="00893719">
      <w:pPr>
        <w:jc w:val="center"/>
        <w:rPr>
          <w:rFonts w:ascii="Arial" w:eastAsiaTheme="minorHAnsi" w:hAnsi="Arial" w:cs="Arial"/>
          <w:b/>
        </w:rPr>
      </w:pPr>
    </w:p>
    <w:p w14:paraId="5156A2F1" w14:textId="77777777" w:rsidR="00946DFA" w:rsidRDefault="00946DFA" w:rsidP="00893719">
      <w:pPr>
        <w:jc w:val="center"/>
        <w:rPr>
          <w:rFonts w:ascii="Arial" w:eastAsiaTheme="minorHAnsi" w:hAnsi="Arial" w:cs="Arial"/>
          <w:b/>
        </w:rPr>
      </w:pPr>
    </w:p>
    <w:p w14:paraId="2AD99AC1" w14:textId="77777777" w:rsidR="00946DFA" w:rsidRDefault="00946DFA" w:rsidP="00893719">
      <w:pPr>
        <w:jc w:val="center"/>
        <w:rPr>
          <w:rFonts w:ascii="Arial" w:eastAsiaTheme="minorHAnsi" w:hAnsi="Arial" w:cs="Arial"/>
          <w:b/>
        </w:rPr>
      </w:pPr>
    </w:p>
    <w:p w14:paraId="305B3861" w14:textId="77777777" w:rsidR="00946DFA" w:rsidRDefault="00946DFA" w:rsidP="00893719">
      <w:pPr>
        <w:jc w:val="center"/>
        <w:rPr>
          <w:rFonts w:ascii="Arial" w:eastAsiaTheme="minorHAnsi" w:hAnsi="Arial" w:cs="Arial"/>
          <w:b/>
        </w:rPr>
      </w:pPr>
    </w:p>
    <w:p w14:paraId="496EA81C" w14:textId="77777777" w:rsidR="00946DFA" w:rsidRDefault="00946DFA" w:rsidP="00893719">
      <w:pPr>
        <w:jc w:val="center"/>
        <w:rPr>
          <w:rFonts w:ascii="Arial" w:eastAsiaTheme="minorHAnsi" w:hAnsi="Arial" w:cs="Arial"/>
          <w:b/>
        </w:rPr>
      </w:pPr>
    </w:p>
    <w:p w14:paraId="0319BD46" w14:textId="77777777" w:rsidR="00946DFA" w:rsidRDefault="00946DFA" w:rsidP="00893719">
      <w:pPr>
        <w:jc w:val="center"/>
        <w:rPr>
          <w:rFonts w:ascii="Arial" w:eastAsiaTheme="minorHAnsi" w:hAnsi="Arial" w:cs="Arial"/>
          <w:b/>
        </w:rPr>
      </w:pPr>
    </w:p>
    <w:p w14:paraId="5735428C" w14:textId="77777777" w:rsidR="00946DFA" w:rsidRDefault="00946DFA" w:rsidP="00893719">
      <w:pPr>
        <w:jc w:val="center"/>
        <w:rPr>
          <w:rFonts w:ascii="Arial" w:eastAsiaTheme="minorHAnsi" w:hAnsi="Arial" w:cs="Arial"/>
          <w:b/>
        </w:rPr>
      </w:pPr>
    </w:p>
    <w:p w14:paraId="07EF929D" w14:textId="77777777" w:rsidR="00946DFA" w:rsidRDefault="00946DFA" w:rsidP="00893719">
      <w:pPr>
        <w:jc w:val="center"/>
        <w:rPr>
          <w:rFonts w:ascii="Arial" w:eastAsiaTheme="minorHAnsi" w:hAnsi="Arial" w:cs="Arial"/>
          <w:b/>
        </w:rPr>
      </w:pPr>
    </w:p>
    <w:p w14:paraId="6FEEB36F" w14:textId="77777777" w:rsidR="00D27818" w:rsidRDefault="00D27818" w:rsidP="00893719">
      <w:pPr>
        <w:jc w:val="center"/>
        <w:rPr>
          <w:rFonts w:ascii="Arial" w:eastAsiaTheme="minorHAnsi" w:hAnsi="Arial" w:cs="Arial"/>
          <w:b/>
        </w:rPr>
      </w:pPr>
    </w:p>
    <w:p w14:paraId="45860B73" w14:textId="77777777" w:rsidR="00D27818" w:rsidRDefault="00D27818" w:rsidP="00893719">
      <w:pPr>
        <w:jc w:val="center"/>
        <w:rPr>
          <w:rFonts w:ascii="Arial" w:eastAsiaTheme="minorHAnsi" w:hAnsi="Arial" w:cs="Arial"/>
          <w:b/>
        </w:rPr>
      </w:pPr>
    </w:p>
    <w:p w14:paraId="255D6CEE" w14:textId="77777777" w:rsidR="00D27818" w:rsidRDefault="00D27818" w:rsidP="00893719">
      <w:pPr>
        <w:jc w:val="center"/>
        <w:rPr>
          <w:rFonts w:ascii="Arial" w:eastAsiaTheme="minorHAnsi" w:hAnsi="Arial" w:cs="Arial"/>
          <w:b/>
        </w:rPr>
      </w:pPr>
    </w:p>
    <w:p w14:paraId="67CFE294" w14:textId="77777777" w:rsidR="00D27818" w:rsidRDefault="00D27818" w:rsidP="00893719">
      <w:pPr>
        <w:jc w:val="center"/>
        <w:rPr>
          <w:rFonts w:ascii="Arial" w:eastAsiaTheme="minorHAnsi" w:hAnsi="Arial" w:cs="Arial"/>
          <w:b/>
        </w:rPr>
      </w:pPr>
    </w:p>
    <w:p w14:paraId="2A239B15" w14:textId="77777777" w:rsidR="00D27818" w:rsidRDefault="00D27818" w:rsidP="00893719">
      <w:pPr>
        <w:jc w:val="center"/>
        <w:rPr>
          <w:rFonts w:ascii="Arial" w:eastAsiaTheme="minorHAnsi" w:hAnsi="Arial" w:cs="Arial"/>
          <w:b/>
        </w:rPr>
      </w:pPr>
    </w:p>
    <w:p w14:paraId="6FEC5918" w14:textId="77777777" w:rsidR="00D27818" w:rsidRDefault="00D27818" w:rsidP="00893719">
      <w:pPr>
        <w:jc w:val="center"/>
        <w:rPr>
          <w:rFonts w:ascii="Arial" w:eastAsiaTheme="minorHAnsi" w:hAnsi="Arial" w:cs="Arial"/>
          <w:b/>
        </w:rPr>
      </w:pPr>
    </w:p>
    <w:p w14:paraId="72BA55F6" w14:textId="77777777" w:rsidR="00D27818" w:rsidRDefault="00D27818" w:rsidP="00893719">
      <w:pPr>
        <w:jc w:val="center"/>
        <w:rPr>
          <w:rFonts w:ascii="Arial" w:eastAsiaTheme="minorHAnsi" w:hAnsi="Arial" w:cs="Arial"/>
          <w:b/>
        </w:rPr>
      </w:pPr>
    </w:p>
    <w:p w14:paraId="15543425" w14:textId="77777777" w:rsidR="00D27818" w:rsidRDefault="00D27818" w:rsidP="00893719">
      <w:pPr>
        <w:jc w:val="center"/>
        <w:rPr>
          <w:rFonts w:ascii="Arial" w:eastAsiaTheme="minorHAnsi" w:hAnsi="Arial" w:cs="Arial"/>
          <w:b/>
        </w:rPr>
      </w:pPr>
    </w:p>
    <w:p w14:paraId="099A1ACC" w14:textId="77777777" w:rsidR="00D27818" w:rsidRDefault="00D27818" w:rsidP="00893719">
      <w:pPr>
        <w:jc w:val="center"/>
        <w:rPr>
          <w:rFonts w:ascii="Arial" w:eastAsiaTheme="minorHAnsi" w:hAnsi="Arial" w:cs="Arial"/>
          <w:b/>
        </w:rPr>
      </w:pPr>
    </w:p>
    <w:p w14:paraId="0B7EF5B7" w14:textId="77777777" w:rsidR="00D27818" w:rsidRDefault="00D27818" w:rsidP="00893719">
      <w:pPr>
        <w:jc w:val="center"/>
        <w:rPr>
          <w:rFonts w:ascii="Arial" w:eastAsiaTheme="minorHAnsi" w:hAnsi="Arial" w:cs="Arial"/>
          <w:b/>
        </w:rPr>
      </w:pPr>
    </w:p>
    <w:p w14:paraId="0DB7E9DB" w14:textId="77777777" w:rsidR="00D27818" w:rsidRDefault="00D27818" w:rsidP="00893719">
      <w:pPr>
        <w:jc w:val="center"/>
        <w:rPr>
          <w:rFonts w:ascii="Arial" w:eastAsiaTheme="minorHAnsi" w:hAnsi="Arial" w:cs="Arial"/>
          <w:b/>
        </w:rPr>
      </w:pPr>
    </w:p>
    <w:p w14:paraId="153FB3F6" w14:textId="77777777" w:rsidR="00D27818" w:rsidRDefault="00D27818" w:rsidP="00893719">
      <w:pPr>
        <w:jc w:val="center"/>
        <w:rPr>
          <w:rFonts w:ascii="Arial" w:eastAsiaTheme="minorHAnsi" w:hAnsi="Arial" w:cs="Arial"/>
          <w:b/>
        </w:rPr>
      </w:pPr>
    </w:p>
    <w:p w14:paraId="5702C9FF" w14:textId="77777777" w:rsidR="00D27818" w:rsidRDefault="00D27818" w:rsidP="00893719">
      <w:pPr>
        <w:jc w:val="center"/>
        <w:rPr>
          <w:rFonts w:ascii="Arial" w:eastAsiaTheme="minorHAnsi" w:hAnsi="Arial" w:cs="Arial"/>
          <w:b/>
        </w:rPr>
      </w:pPr>
    </w:p>
    <w:p w14:paraId="18D714DC" w14:textId="77777777" w:rsidR="00D27818" w:rsidRDefault="00D27818" w:rsidP="00893719">
      <w:pPr>
        <w:jc w:val="center"/>
        <w:rPr>
          <w:rFonts w:ascii="Arial" w:eastAsiaTheme="minorHAnsi" w:hAnsi="Arial" w:cs="Arial"/>
          <w:b/>
        </w:rPr>
      </w:pPr>
    </w:p>
    <w:p w14:paraId="30B3D038" w14:textId="77777777" w:rsidR="00D27818" w:rsidRDefault="00D27818" w:rsidP="00893719">
      <w:pPr>
        <w:jc w:val="center"/>
        <w:rPr>
          <w:rFonts w:ascii="Arial" w:eastAsiaTheme="minorHAnsi" w:hAnsi="Arial" w:cs="Arial"/>
          <w:b/>
        </w:rPr>
      </w:pPr>
    </w:p>
    <w:p w14:paraId="0E5C5409" w14:textId="77777777" w:rsidR="00D27818" w:rsidRDefault="00D27818" w:rsidP="00893719">
      <w:pPr>
        <w:jc w:val="center"/>
        <w:rPr>
          <w:rFonts w:ascii="Arial" w:eastAsiaTheme="minorHAnsi" w:hAnsi="Arial" w:cs="Arial"/>
          <w:b/>
        </w:rPr>
      </w:pPr>
    </w:p>
    <w:p w14:paraId="05334D8A" w14:textId="77777777" w:rsidR="00D27818" w:rsidRDefault="00D27818" w:rsidP="00893719">
      <w:pPr>
        <w:jc w:val="center"/>
        <w:rPr>
          <w:rFonts w:ascii="Arial" w:eastAsiaTheme="minorHAnsi" w:hAnsi="Arial" w:cs="Arial"/>
          <w:b/>
        </w:rPr>
      </w:pPr>
    </w:p>
    <w:p w14:paraId="3B94D2A9" w14:textId="77777777" w:rsidR="00D27818" w:rsidRDefault="00D27818" w:rsidP="00893719">
      <w:pPr>
        <w:jc w:val="center"/>
        <w:rPr>
          <w:rFonts w:ascii="Arial" w:eastAsiaTheme="minorHAnsi" w:hAnsi="Arial" w:cs="Arial"/>
          <w:b/>
        </w:rPr>
      </w:pPr>
    </w:p>
    <w:p w14:paraId="7DA4C323" w14:textId="77777777" w:rsidR="00D27818" w:rsidRDefault="00D27818" w:rsidP="00893719">
      <w:pPr>
        <w:jc w:val="center"/>
        <w:rPr>
          <w:rFonts w:ascii="Arial" w:eastAsiaTheme="minorHAnsi" w:hAnsi="Arial" w:cs="Arial"/>
          <w:b/>
        </w:rPr>
      </w:pPr>
    </w:p>
    <w:p w14:paraId="51CDB8EE" w14:textId="7EA913FA" w:rsidR="00893719" w:rsidRDefault="00893719" w:rsidP="00893719">
      <w:pPr>
        <w:jc w:val="center"/>
        <w:rPr>
          <w:rFonts w:ascii="Arial" w:eastAsiaTheme="minorHAnsi" w:hAnsi="Arial" w:cs="Arial"/>
          <w:b/>
        </w:rPr>
      </w:pPr>
      <w:r>
        <w:rPr>
          <w:rFonts w:ascii="Arial" w:eastAsiaTheme="minorHAnsi" w:hAnsi="Arial" w:cs="Arial"/>
          <w:b/>
        </w:rPr>
        <w:t>CONTENTS PAGE</w:t>
      </w:r>
    </w:p>
    <w:p w14:paraId="75CCA503" w14:textId="2DE66D29" w:rsidR="00893719" w:rsidRDefault="000E22F1" w:rsidP="000E22F1">
      <w:pPr>
        <w:pStyle w:val="ListParagraph"/>
        <w:numPr>
          <w:ilvl w:val="0"/>
          <w:numId w:val="14"/>
        </w:numPr>
        <w:rPr>
          <w:rFonts w:ascii="Arial" w:eastAsiaTheme="minorHAnsi" w:hAnsi="Arial" w:cs="Arial"/>
          <w:b/>
        </w:rPr>
      </w:pPr>
      <w:r>
        <w:rPr>
          <w:rFonts w:ascii="Arial" w:eastAsiaTheme="minorHAnsi" w:hAnsi="Arial" w:cs="Arial"/>
          <w:b/>
        </w:rPr>
        <w:t>Introduction</w:t>
      </w:r>
    </w:p>
    <w:p w14:paraId="05D8CF13" w14:textId="2B6B7774"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General measures to promote the Licensing Objectives</w:t>
      </w:r>
    </w:p>
    <w:p w14:paraId="157564B3" w14:textId="74C9B7C2" w:rsidR="00E53231" w:rsidRDefault="0050093F" w:rsidP="000E22F1">
      <w:pPr>
        <w:pStyle w:val="ListParagraph"/>
        <w:numPr>
          <w:ilvl w:val="0"/>
          <w:numId w:val="14"/>
        </w:numPr>
        <w:rPr>
          <w:rFonts w:ascii="Arial" w:eastAsiaTheme="minorHAnsi" w:hAnsi="Arial" w:cs="Arial"/>
          <w:b/>
        </w:rPr>
      </w:pPr>
      <w:r>
        <w:rPr>
          <w:rFonts w:ascii="Arial" w:eastAsiaTheme="minorHAnsi" w:hAnsi="Arial" w:cs="Arial"/>
          <w:b/>
        </w:rPr>
        <w:t>Byelaws</w:t>
      </w:r>
    </w:p>
    <w:p w14:paraId="36ED97EF" w14:textId="7017DE5A"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Applications for licences and disposal of business</w:t>
      </w:r>
    </w:p>
    <w:p w14:paraId="25036ADE" w14:textId="089ABEDC"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Delegation of licensing functions</w:t>
      </w:r>
    </w:p>
    <w:p w14:paraId="276DDA57" w14:textId="44D7450C"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Premises Licences</w:t>
      </w:r>
    </w:p>
    <w:p w14:paraId="1128DB8E" w14:textId="67947974"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Management of premises</w:t>
      </w:r>
    </w:p>
    <w:p w14:paraId="31F97A47" w14:textId="1FD763D9"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Trading hours</w:t>
      </w:r>
    </w:p>
    <w:p w14:paraId="0573CC65" w14:textId="144AA166"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Adult entertainment</w:t>
      </w:r>
    </w:p>
    <w:p w14:paraId="1486F9C9" w14:textId="2E313402"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Consideration of applications</w:t>
      </w:r>
    </w:p>
    <w:p w14:paraId="10314802" w14:textId="264B6565" w:rsidR="000E22F1" w:rsidRDefault="000E22F1" w:rsidP="000E22F1">
      <w:pPr>
        <w:pStyle w:val="ListParagraph"/>
        <w:numPr>
          <w:ilvl w:val="0"/>
          <w:numId w:val="14"/>
        </w:numPr>
        <w:rPr>
          <w:rFonts w:ascii="Arial" w:eastAsiaTheme="minorHAnsi" w:hAnsi="Arial" w:cs="Arial"/>
          <w:b/>
        </w:rPr>
      </w:pPr>
      <w:r>
        <w:rPr>
          <w:rFonts w:ascii="Arial" w:eastAsiaTheme="minorHAnsi" w:hAnsi="Arial" w:cs="Arial"/>
          <w:b/>
        </w:rPr>
        <w:t>Review of Premises Licences</w:t>
      </w:r>
    </w:p>
    <w:p w14:paraId="40A9C428" w14:textId="4E8DB994" w:rsidR="000E22F1" w:rsidRDefault="00BB197F" w:rsidP="000E22F1">
      <w:pPr>
        <w:pStyle w:val="ListParagraph"/>
        <w:numPr>
          <w:ilvl w:val="0"/>
          <w:numId w:val="14"/>
        </w:numPr>
        <w:rPr>
          <w:rFonts w:ascii="Arial" w:eastAsiaTheme="minorHAnsi" w:hAnsi="Arial" w:cs="Arial"/>
          <w:b/>
        </w:rPr>
      </w:pPr>
      <w:r>
        <w:rPr>
          <w:rFonts w:ascii="Arial" w:eastAsiaTheme="minorHAnsi" w:hAnsi="Arial" w:cs="Arial"/>
          <w:b/>
        </w:rPr>
        <w:t>Extended hours applications</w:t>
      </w:r>
    </w:p>
    <w:p w14:paraId="7B73B507" w14:textId="53A589C7" w:rsidR="00BB197F" w:rsidRDefault="00BB197F" w:rsidP="000E22F1">
      <w:pPr>
        <w:pStyle w:val="ListParagraph"/>
        <w:numPr>
          <w:ilvl w:val="0"/>
          <w:numId w:val="14"/>
        </w:numPr>
        <w:rPr>
          <w:rFonts w:ascii="Arial" w:eastAsiaTheme="minorHAnsi" w:hAnsi="Arial" w:cs="Arial"/>
          <w:b/>
        </w:rPr>
      </w:pPr>
      <w:r>
        <w:rPr>
          <w:rFonts w:ascii="Arial" w:eastAsiaTheme="minorHAnsi" w:hAnsi="Arial" w:cs="Arial"/>
          <w:b/>
        </w:rPr>
        <w:t xml:space="preserve">Occasional </w:t>
      </w:r>
      <w:r w:rsidR="00FC1E54">
        <w:rPr>
          <w:rFonts w:ascii="Arial" w:eastAsiaTheme="minorHAnsi" w:hAnsi="Arial" w:cs="Arial"/>
          <w:b/>
        </w:rPr>
        <w:t>L</w:t>
      </w:r>
      <w:r>
        <w:rPr>
          <w:rFonts w:ascii="Arial" w:eastAsiaTheme="minorHAnsi" w:hAnsi="Arial" w:cs="Arial"/>
          <w:b/>
        </w:rPr>
        <w:t>icences</w:t>
      </w:r>
    </w:p>
    <w:p w14:paraId="0A943C0D" w14:textId="68DE17F6" w:rsidR="00FC1E54" w:rsidRDefault="00FC1E54" w:rsidP="000E22F1">
      <w:pPr>
        <w:pStyle w:val="ListParagraph"/>
        <w:numPr>
          <w:ilvl w:val="0"/>
          <w:numId w:val="14"/>
        </w:numPr>
        <w:rPr>
          <w:rFonts w:ascii="Arial" w:eastAsiaTheme="minorHAnsi" w:hAnsi="Arial" w:cs="Arial"/>
          <w:b/>
        </w:rPr>
      </w:pPr>
      <w:r>
        <w:rPr>
          <w:rFonts w:ascii="Arial" w:eastAsiaTheme="minorHAnsi" w:hAnsi="Arial" w:cs="Arial"/>
          <w:b/>
        </w:rPr>
        <w:t>Licensing Standards Officer</w:t>
      </w:r>
    </w:p>
    <w:p w14:paraId="05437802" w14:textId="3799024F" w:rsidR="001523F0" w:rsidRDefault="00F5145F" w:rsidP="000E22F1">
      <w:pPr>
        <w:pStyle w:val="ListParagraph"/>
        <w:numPr>
          <w:ilvl w:val="0"/>
          <w:numId w:val="14"/>
        </w:numPr>
        <w:rPr>
          <w:rFonts w:ascii="Arial" w:eastAsiaTheme="minorHAnsi" w:hAnsi="Arial" w:cs="Arial"/>
          <w:b/>
        </w:rPr>
      </w:pPr>
      <w:r>
        <w:rPr>
          <w:rFonts w:ascii="Arial" w:eastAsiaTheme="minorHAnsi" w:hAnsi="Arial" w:cs="Arial"/>
          <w:b/>
        </w:rPr>
        <w:t>Local Licensing Forum</w:t>
      </w:r>
    </w:p>
    <w:p w14:paraId="13670935" w14:textId="2968AF45" w:rsidR="00FC1E54" w:rsidRDefault="00FC1E54" w:rsidP="000E22F1">
      <w:pPr>
        <w:pStyle w:val="ListParagraph"/>
        <w:numPr>
          <w:ilvl w:val="0"/>
          <w:numId w:val="14"/>
        </w:numPr>
        <w:rPr>
          <w:rFonts w:ascii="Arial" w:eastAsiaTheme="minorHAnsi" w:hAnsi="Arial" w:cs="Arial"/>
          <w:b/>
        </w:rPr>
      </w:pPr>
      <w:r>
        <w:rPr>
          <w:rFonts w:ascii="Arial" w:eastAsiaTheme="minorHAnsi" w:hAnsi="Arial" w:cs="Arial"/>
          <w:b/>
        </w:rPr>
        <w:t>Personal Licences</w:t>
      </w:r>
    </w:p>
    <w:p w14:paraId="1A31C937" w14:textId="2D15FF50" w:rsidR="00FC1E54" w:rsidRDefault="00FC1E54" w:rsidP="000E22F1">
      <w:pPr>
        <w:pStyle w:val="ListParagraph"/>
        <w:numPr>
          <w:ilvl w:val="0"/>
          <w:numId w:val="14"/>
        </w:numPr>
        <w:rPr>
          <w:rFonts w:ascii="Arial" w:eastAsiaTheme="minorHAnsi" w:hAnsi="Arial" w:cs="Arial"/>
          <w:b/>
        </w:rPr>
      </w:pPr>
      <w:r>
        <w:rPr>
          <w:rFonts w:ascii="Arial" w:eastAsiaTheme="minorHAnsi" w:hAnsi="Arial" w:cs="Arial"/>
          <w:b/>
        </w:rPr>
        <w:t>Off Sales</w:t>
      </w:r>
    </w:p>
    <w:p w14:paraId="026DEB17" w14:textId="2C939B94" w:rsidR="00FC1E54" w:rsidRDefault="00FC1E54" w:rsidP="000E22F1">
      <w:pPr>
        <w:pStyle w:val="ListParagraph"/>
        <w:numPr>
          <w:ilvl w:val="0"/>
          <w:numId w:val="14"/>
        </w:numPr>
        <w:rPr>
          <w:rFonts w:ascii="Arial" w:eastAsiaTheme="minorHAnsi" w:hAnsi="Arial" w:cs="Arial"/>
          <w:b/>
        </w:rPr>
      </w:pPr>
      <w:r>
        <w:rPr>
          <w:rFonts w:ascii="Arial" w:eastAsiaTheme="minorHAnsi" w:hAnsi="Arial" w:cs="Arial"/>
          <w:b/>
        </w:rPr>
        <w:t>Non Trading Premises</w:t>
      </w:r>
    </w:p>
    <w:p w14:paraId="6DB05533" w14:textId="53BB67C7" w:rsidR="00FC1E54" w:rsidRDefault="00FA5274" w:rsidP="000E22F1">
      <w:pPr>
        <w:pStyle w:val="ListParagraph"/>
        <w:numPr>
          <w:ilvl w:val="0"/>
          <w:numId w:val="14"/>
        </w:numPr>
        <w:rPr>
          <w:rFonts w:ascii="Arial" w:eastAsiaTheme="minorHAnsi" w:hAnsi="Arial" w:cs="Arial"/>
          <w:b/>
        </w:rPr>
      </w:pPr>
      <w:r>
        <w:rPr>
          <w:rFonts w:ascii="Arial" w:eastAsiaTheme="minorHAnsi" w:hAnsi="Arial" w:cs="Arial"/>
          <w:b/>
        </w:rPr>
        <w:t>Appendix 1 – Scheme of Delegation</w:t>
      </w:r>
    </w:p>
    <w:p w14:paraId="0566D4D0" w14:textId="36B7A0B4" w:rsidR="00FA5274" w:rsidRDefault="00FA5274" w:rsidP="000E22F1">
      <w:pPr>
        <w:pStyle w:val="ListParagraph"/>
        <w:numPr>
          <w:ilvl w:val="0"/>
          <w:numId w:val="14"/>
        </w:numPr>
        <w:rPr>
          <w:rFonts w:ascii="Arial" w:eastAsiaTheme="minorHAnsi" w:hAnsi="Arial" w:cs="Arial"/>
          <w:b/>
        </w:rPr>
      </w:pPr>
      <w:r>
        <w:rPr>
          <w:rFonts w:ascii="Arial" w:eastAsiaTheme="minorHAnsi" w:hAnsi="Arial" w:cs="Arial"/>
          <w:b/>
        </w:rPr>
        <w:t>Appendix 2 – Over Provision</w:t>
      </w:r>
    </w:p>
    <w:p w14:paraId="0043938D" w14:textId="6CC3027B" w:rsidR="00FA5274" w:rsidRPr="00A56381" w:rsidRDefault="00FA5274" w:rsidP="00A56381">
      <w:pPr>
        <w:pStyle w:val="ListParagraph"/>
        <w:numPr>
          <w:ilvl w:val="0"/>
          <w:numId w:val="14"/>
        </w:numPr>
        <w:rPr>
          <w:rFonts w:ascii="Arial" w:eastAsiaTheme="minorHAnsi" w:hAnsi="Arial" w:cs="Arial"/>
          <w:b/>
        </w:rPr>
      </w:pPr>
      <w:r>
        <w:rPr>
          <w:rFonts w:ascii="Arial" w:eastAsiaTheme="minorHAnsi" w:hAnsi="Arial" w:cs="Arial"/>
          <w:b/>
        </w:rPr>
        <w:t>Conditions for premises opening beyond 1.00am</w:t>
      </w:r>
    </w:p>
    <w:p w14:paraId="3C756915" w14:textId="4F0ED844" w:rsidR="005638F8" w:rsidRDefault="005638F8">
      <w:pPr>
        <w:spacing w:after="200" w:line="276" w:lineRule="auto"/>
        <w:rPr>
          <w:rFonts w:asciiTheme="minorHAnsi" w:eastAsiaTheme="minorHAnsi" w:hAnsiTheme="minorHAnsi" w:cstheme="minorBidi"/>
          <w:b/>
        </w:rPr>
      </w:pPr>
      <w:r>
        <w:rPr>
          <w:rFonts w:asciiTheme="minorHAnsi" w:eastAsiaTheme="minorHAnsi" w:hAnsiTheme="minorHAnsi" w:cstheme="minorBidi"/>
          <w:b/>
        </w:rPr>
        <w:br w:type="page"/>
      </w:r>
    </w:p>
    <w:p w14:paraId="7F4D2FA1" w14:textId="77777777" w:rsidR="00D06B09" w:rsidRDefault="00D06B09" w:rsidP="00CB65A7">
      <w:pPr>
        <w:spacing w:before="265" w:line="252" w:lineRule="exact"/>
        <w:jc w:val="center"/>
        <w:textAlignment w:val="baseline"/>
        <w:rPr>
          <w:rFonts w:ascii="Arial" w:eastAsia="Arial" w:hAnsi="Arial"/>
          <w:b/>
          <w:color w:val="000000"/>
          <w:u w:val="single"/>
        </w:rPr>
      </w:pPr>
      <w:r>
        <w:rPr>
          <w:rFonts w:ascii="Arial" w:eastAsia="Arial" w:hAnsi="Arial"/>
          <w:b/>
          <w:noProof/>
          <w:color w:val="000000"/>
          <w:u w:val="single"/>
          <w:lang w:eastAsia="en-GB"/>
        </w:rPr>
        <w:lastRenderedPageBreak/>
        <w:drawing>
          <wp:anchor distT="0" distB="0" distL="114300" distR="114300" simplePos="0" relativeHeight="251659264" behindDoc="1" locked="0" layoutInCell="1" allowOverlap="1" wp14:anchorId="66D37CA6" wp14:editId="5A61CE16">
            <wp:simplePos x="0" y="0"/>
            <wp:positionH relativeFrom="column">
              <wp:posOffset>1911985</wp:posOffset>
            </wp:positionH>
            <wp:positionV relativeFrom="paragraph">
              <wp:posOffset>-471805</wp:posOffset>
            </wp:positionV>
            <wp:extent cx="1885950" cy="1057275"/>
            <wp:effectExtent l="0" t="0" r="0" b="0"/>
            <wp:wrapNone/>
            <wp:docPr id="3" name="Picture 3" descr="\\cnas1\users\homes\BissettK\My Received Files\SACLicensing-Board-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nas1\users\homes\BissettK\My Received Files\SACLicensing-Board-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92DFF" w14:textId="77777777" w:rsidR="00D06B09" w:rsidRDefault="00D06B09" w:rsidP="00CB65A7">
      <w:pPr>
        <w:spacing w:before="265" w:line="252" w:lineRule="exact"/>
        <w:jc w:val="center"/>
        <w:textAlignment w:val="baseline"/>
        <w:rPr>
          <w:rFonts w:ascii="Arial" w:eastAsia="Arial" w:hAnsi="Arial"/>
          <w:b/>
          <w:color w:val="000000"/>
          <w:u w:val="single"/>
        </w:rPr>
      </w:pPr>
    </w:p>
    <w:p w14:paraId="79D668E0" w14:textId="77777777" w:rsidR="00D06B09" w:rsidRDefault="00D06B09" w:rsidP="00CB65A7">
      <w:pPr>
        <w:spacing w:before="265" w:line="252" w:lineRule="exact"/>
        <w:jc w:val="center"/>
        <w:textAlignment w:val="baseline"/>
        <w:rPr>
          <w:rFonts w:ascii="Arial" w:eastAsia="Arial" w:hAnsi="Arial"/>
          <w:b/>
          <w:color w:val="000000"/>
          <w:u w:val="single"/>
        </w:rPr>
      </w:pPr>
    </w:p>
    <w:p w14:paraId="31824007" w14:textId="77777777" w:rsidR="00CB65A7" w:rsidRDefault="00CB65A7" w:rsidP="00CB65A7">
      <w:pPr>
        <w:spacing w:before="265" w:line="252" w:lineRule="exact"/>
        <w:jc w:val="center"/>
        <w:textAlignment w:val="baseline"/>
        <w:rPr>
          <w:rFonts w:ascii="Arial" w:eastAsia="Arial" w:hAnsi="Arial"/>
          <w:b/>
          <w:color w:val="000000"/>
          <w:u w:val="single"/>
        </w:rPr>
      </w:pPr>
      <w:r>
        <w:rPr>
          <w:rFonts w:ascii="Arial" w:eastAsia="Arial" w:hAnsi="Arial"/>
          <w:b/>
          <w:color w:val="000000"/>
          <w:u w:val="single"/>
        </w:rPr>
        <w:t xml:space="preserve">SOUTH AYRSHIRE LICENSING BOARD </w:t>
      </w:r>
    </w:p>
    <w:p w14:paraId="6CDF20AF" w14:textId="660F6C5D" w:rsidR="00CB65A7" w:rsidRDefault="001824A7" w:rsidP="00CB65A7">
      <w:pPr>
        <w:spacing w:before="252" w:line="252" w:lineRule="exact"/>
        <w:jc w:val="center"/>
        <w:textAlignment w:val="baseline"/>
        <w:rPr>
          <w:rFonts w:ascii="Arial" w:eastAsia="Arial" w:hAnsi="Arial"/>
          <w:b/>
          <w:color w:val="000000"/>
          <w:u w:val="single"/>
        </w:rPr>
      </w:pPr>
      <w:r w:rsidRPr="001F7EBB">
        <w:rPr>
          <w:rFonts w:ascii="Arial" w:eastAsia="Arial" w:hAnsi="Arial"/>
          <w:b/>
          <w:u w:val="single"/>
        </w:rPr>
        <w:t xml:space="preserve">DRAFT </w:t>
      </w:r>
      <w:r w:rsidR="00CB65A7">
        <w:rPr>
          <w:rFonts w:ascii="Arial" w:eastAsia="Arial" w:hAnsi="Arial"/>
          <w:b/>
          <w:color w:val="000000"/>
          <w:u w:val="single"/>
        </w:rPr>
        <w:t>STATEMENT OF LICENSING POLICY</w:t>
      </w:r>
    </w:p>
    <w:p w14:paraId="46F5D91A" w14:textId="3F1E5A15" w:rsidR="00BC6B23" w:rsidRDefault="001F7EBB" w:rsidP="00CB65A7">
      <w:pPr>
        <w:spacing w:before="252" w:line="252" w:lineRule="exact"/>
        <w:jc w:val="center"/>
        <w:textAlignment w:val="baseline"/>
        <w:rPr>
          <w:rFonts w:ascii="Arial" w:eastAsia="Arial" w:hAnsi="Arial"/>
          <w:b/>
          <w:color w:val="000000"/>
          <w:u w:val="single"/>
        </w:rPr>
      </w:pPr>
      <w:r>
        <w:rPr>
          <w:rFonts w:ascii="Arial" w:eastAsia="Arial" w:hAnsi="Arial"/>
          <w:b/>
          <w:color w:val="000000"/>
          <w:u w:val="single"/>
        </w:rPr>
        <w:t>MAY</w:t>
      </w:r>
      <w:r w:rsidRPr="001B71BB">
        <w:rPr>
          <w:rFonts w:ascii="Arial" w:eastAsia="Arial" w:hAnsi="Arial"/>
          <w:b/>
          <w:color w:val="000000"/>
          <w:u w:val="single"/>
        </w:rPr>
        <w:t xml:space="preserve"> </w:t>
      </w:r>
      <w:r w:rsidR="00BC6B23" w:rsidRPr="001B71BB">
        <w:rPr>
          <w:rFonts w:ascii="Arial" w:eastAsia="Arial" w:hAnsi="Arial"/>
          <w:b/>
          <w:color w:val="000000"/>
          <w:u w:val="single"/>
        </w:rPr>
        <w:t>20</w:t>
      </w:r>
      <w:r w:rsidR="001824A7">
        <w:rPr>
          <w:rFonts w:ascii="Arial" w:eastAsia="Arial" w:hAnsi="Arial"/>
          <w:b/>
          <w:color w:val="000000"/>
          <w:u w:val="single"/>
        </w:rPr>
        <w:t>23</w:t>
      </w:r>
    </w:p>
    <w:p w14:paraId="60969A47" w14:textId="77777777" w:rsidR="009040BE" w:rsidRDefault="009040BE" w:rsidP="00CB65A7">
      <w:pPr>
        <w:rPr>
          <w:rFonts w:ascii="Arial" w:hAnsi="Arial" w:cs="Arial"/>
        </w:rPr>
      </w:pPr>
    </w:p>
    <w:p w14:paraId="0CA97BD9" w14:textId="77777777" w:rsidR="00CB65A7" w:rsidRDefault="00CB65A7" w:rsidP="00CB65A7">
      <w:pPr>
        <w:rPr>
          <w:rFonts w:ascii="Arial" w:hAnsi="Arial" w:cs="Arial"/>
        </w:rPr>
      </w:pPr>
    </w:p>
    <w:p w14:paraId="5D00F671" w14:textId="77777777" w:rsidR="00FA5D9C" w:rsidRDefault="00FA5D9C" w:rsidP="00FA5D9C">
      <w:pPr>
        <w:tabs>
          <w:tab w:val="left" w:pos="426"/>
        </w:tabs>
        <w:spacing w:line="252" w:lineRule="exact"/>
        <w:textAlignment w:val="baseline"/>
        <w:rPr>
          <w:rFonts w:ascii="Arial" w:eastAsia="Arial" w:hAnsi="Arial"/>
          <w:b/>
          <w:color w:val="000000"/>
          <w:spacing w:val="-1"/>
        </w:rPr>
      </w:pPr>
      <w:r>
        <w:rPr>
          <w:rFonts w:ascii="Arial" w:eastAsia="Arial" w:hAnsi="Arial"/>
          <w:b/>
          <w:color w:val="000000"/>
          <w:spacing w:val="-1"/>
        </w:rPr>
        <w:t>1.</w:t>
      </w:r>
      <w:r>
        <w:rPr>
          <w:rFonts w:ascii="Arial" w:eastAsia="Arial" w:hAnsi="Arial"/>
          <w:b/>
          <w:color w:val="000000"/>
          <w:spacing w:val="-1"/>
        </w:rPr>
        <w:tab/>
        <w:t>Introduction</w:t>
      </w:r>
    </w:p>
    <w:p w14:paraId="08FB3940" w14:textId="3E312983" w:rsidR="00FA5D9C" w:rsidRDefault="00FA5D9C" w:rsidP="00FA5D9C">
      <w:pPr>
        <w:spacing w:before="251" w:line="254" w:lineRule="exact"/>
        <w:ind w:left="426"/>
        <w:jc w:val="both"/>
        <w:textAlignment w:val="baseline"/>
        <w:rPr>
          <w:rFonts w:ascii="Arial" w:eastAsia="Arial" w:hAnsi="Arial"/>
          <w:color w:val="000000"/>
        </w:rPr>
      </w:pPr>
      <w:r>
        <w:rPr>
          <w:rFonts w:ascii="Arial" w:eastAsia="Arial" w:hAnsi="Arial"/>
          <w:color w:val="000000"/>
        </w:rPr>
        <w:t xml:space="preserve">The Licensing (Scotland) Act 2005 (“the Act”) requires every Licensing Board to prepare and publish a statement of its licensing policy </w:t>
      </w:r>
      <w:r w:rsidRPr="00A11DBA">
        <w:rPr>
          <w:rFonts w:ascii="Arial" w:eastAsia="Arial" w:hAnsi="Arial"/>
          <w:color w:val="000000"/>
        </w:rPr>
        <w:t>within 18</w:t>
      </w:r>
      <w:r w:rsidR="009C1358">
        <w:rPr>
          <w:rFonts w:ascii="Arial" w:eastAsia="Arial" w:hAnsi="Arial"/>
          <w:color w:val="000000"/>
        </w:rPr>
        <w:t xml:space="preserve"> </w:t>
      </w:r>
      <w:r w:rsidRPr="00A11DBA">
        <w:rPr>
          <w:rFonts w:ascii="Arial" w:eastAsia="Arial" w:hAnsi="Arial"/>
          <w:color w:val="000000"/>
        </w:rPr>
        <w:t xml:space="preserve">months after an ordinary election of councillors for local government </w:t>
      </w:r>
      <w:r w:rsidR="00BF14B3" w:rsidRPr="00A11DBA">
        <w:rPr>
          <w:rFonts w:ascii="Arial" w:eastAsia="Arial" w:hAnsi="Arial"/>
          <w:color w:val="000000"/>
        </w:rPr>
        <w:t>areas having</w:t>
      </w:r>
      <w:r w:rsidRPr="00A11DBA">
        <w:rPr>
          <w:rFonts w:ascii="Arial" w:eastAsia="Arial" w:hAnsi="Arial"/>
          <w:color w:val="000000"/>
        </w:rPr>
        <w:t xml:space="preserve"> taken place under section 5 of the Local Government etc. (Scotland) Act 1994</w:t>
      </w:r>
      <w:r>
        <w:rPr>
          <w:rFonts w:ascii="Arial" w:eastAsia="Arial" w:hAnsi="Arial"/>
          <w:color w:val="000000"/>
        </w:rPr>
        <w:t xml:space="preserve"> and to keep the policy under review. The Board is required to ensure that its policies promote the licensing objectives set out in the Act </w:t>
      </w:r>
      <w:r w:rsidR="00BF14B3">
        <w:rPr>
          <w:rFonts w:ascii="Arial" w:eastAsia="Arial" w:hAnsi="Arial"/>
          <w:color w:val="000000"/>
        </w:rPr>
        <w:t>namely: -</w:t>
      </w:r>
      <w:r>
        <w:rPr>
          <w:rFonts w:ascii="Arial" w:eastAsia="Arial" w:hAnsi="Arial"/>
          <w:color w:val="000000"/>
          <w:sz w:val="24"/>
        </w:rPr>
        <w:t xml:space="preserve"> </w:t>
      </w:r>
    </w:p>
    <w:p w14:paraId="28D00AD1" w14:textId="77777777" w:rsidR="00FA5D9C" w:rsidRDefault="00FA5D9C" w:rsidP="00FA5D9C">
      <w:pPr>
        <w:numPr>
          <w:ilvl w:val="0"/>
          <w:numId w:val="1"/>
        </w:numPr>
        <w:tabs>
          <w:tab w:val="left" w:pos="1276"/>
        </w:tabs>
        <w:spacing w:before="264" w:line="254" w:lineRule="exact"/>
        <w:ind w:left="720" w:hanging="294"/>
        <w:textAlignment w:val="baseline"/>
        <w:rPr>
          <w:rFonts w:ascii="Arial" w:eastAsia="Arial" w:hAnsi="Arial"/>
          <w:color w:val="000000"/>
        </w:rPr>
      </w:pPr>
      <w:r>
        <w:rPr>
          <w:rFonts w:ascii="Arial" w:eastAsia="Arial" w:hAnsi="Arial"/>
          <w:color w:val="000000"/>
        </w:rPr>
        <w:t>Preventing crime and disorder</w:t>
      </w:r>
    </w:p>
    <w:p w14:paraId="503BC11A" w14:textId="77777777" w:rsidR="00FA5D9C" w:rsidRDefault="00FA5D9C" w:rsidP="00FA5D9C">
      <w:pPr>
        <w:numPr>
          <w:ilvl w:val="0"/>
          <w:numId w:val="1"/>
        </w:numPr>
        <w:tabs>
          <w:tab w:val="left" w:pos="720"/>
        </w:tabs>
        <w:spacing w:before="15" w:line="254" w:lineRule="exact"/>
        <w:ind w:left="720" w:hanging="294"/>
        <w:textAlignment w:val="baseline"/>
        <w:rPr>
          <w:rFonts w:ascii="Arial" w:eastAsia="Arial" w:hAnsi="Arial"/>
          <w:color w:val="000000"/>
        </w:rPr>
      </w:pPr>
      <w:r>
        <w:rPr>
          <w:rFonts w:ascii="Arial" w:eastAsia="Arial" w:hAnsi="Arial"/>
          <w:color w:val="000000"/>
        </w:rPr>
        <w:t>Securing public safety</w:t>
      </w:r>
    </w:p>
    <w:p w14:paraId="1F6BDFBC" w14:textId="77777777" w:rsidR="00FA5D9C" w:rsidRDefault="00FA5D9C" w:rsidP="00FA5D9C">
      <w:pPr>
        <w:numPr>
          <w:ilvl w:val="0"/>
          <w:numId w:val="1"/>
        </w:numPr>
        <w:tabs>
          <w:tab w:val="left" w:pos="720"/>
        </w:tabs>
        <w:spacing w:before="15" w:line="254" w:lineRule="exact"/>
        <w:ind w:left="720" w:hanging="294"/>
        <w:textAlignment w:val="baseline"/>
        <w:rPr>
          <w:rFonts w:ascii="Arial" w:eastAsia="Arial" w:hAnsi="Arial"/>
          <w:color w:val="000000"/>
        </w:rPr>
      </w:pPr>
      <w:r>
        <w:rPr>
          <w:rFonts w:ascii="Arial" w:eastAsia="Arial" w:hAnsi="Arial"/>
          <w:color w:val="000000"/>
        </w:rPr>
        <w:t>Preventing public nuisance</w:t>
      </w:r>
    </w:p>
    <w:p w14:paraId="0872E83F" w14:textId="77777777" w:rsidR="00FA5D9C" w:rsidRDefault="00FA5D9C" w:rsidP="00FA5D9C">
      <w:pPr>
        <w:numPr>
          <w:ilvl w:val="0"/>
          <w:numId w:val="1"/>
        </w:numPr>
        <w:tabs>
          <w:tab w:val="left" w:pos="720"/>
        </w:tabs>
        <w:spacing w:before="14" w:line="254" w:lineRule="exact"/>
        <w:ind w:left="720" w:hanging="294"/>
        <w:textAlignment w:val="baseline"/>
        <w:rPr>
          <w:rFonts w:ascii="Arial" w:eastAsia="Arial" w:hAnsi="Arial"/>
          <w:color w:val="000000"/>
        </w:rPr>
      </w:pPr>
      <w:r>
        <w:rPr>
          <w:rFonts w:ascii="Arial" w:eastAsia="Arial" w:hAnsi="Arial"/>
          <w:color w:val="000000"/>
        </w:rPr>
        <w:t>Protecting and improving public health</w:t>
      </w:r>
    </w:p>
    <w:p w14:paraId="3B446E29" w14:textId="77777777" w:rsidR="00FA5D9C" w:rsidRDefault="00FA5D9C" w:rsidP="00FA5D9C">
      <w:pPr>
        <w:numPr>
          <w:ilvl w:val="0"/>
          <w:numId w:val="1"/>
        </w:numPr>
        <w:tabs>
          <w:tab w:val="left" w:pos="720"/>
        </w:tabs>
        <w:spacing w:before="15" w:line="254" w:lineRule="exact"/>
        <w:ind w:left="720" w:hanging="294"/>
        <w:textAlignment w:val="baseline"/>
        <w:rPr>
          <w:rFonts w:ascii="Arial" w:eastAsia="Arial" w:hAnsi="Arial"/>
          <w:color w:val="000000"/>
        </w:rPr>
      </w:pPr>
      <w:r>
        <w:rPr>
          <w:rFonts w:ascii="Arial" w:eastAsia="Arial" w:hAnsi="Arial"/>
          <w:color w:val="000000"/>
        </w:rPr>
        <w:t>Protecting children</w:t>
      </w:r>
      <w:r w:rsidR="003D20B1">
        <w:rPr>
          <w:rFonts w:ascii="Arial" w:eastAsia="Arial" w:hAnsi="Arial"/>
          <w:color w:val="000000"/>
        </w:rPr>
        <w:t xml:space="preserve"> and young persons</w:t>
      </w:r>
      <w:r>
        <w:rPr>
          <w:rFonts w:ascii="Arial" w:eastAsia="Arial" w:hAnsi="Arial"/>
          <w:color w:val="000000"/>
        </w:rPr>
        <w:t xml:space="preserve"> from harm</w:t>
      </w:r>
    </w:p>
    <w:p w14:paraId="4B42FA5A" w14:textId="77777777" w:rsidR="00FA5D9C" w:rsidRDefault="00FA5D9C" w:rsidP="00FA5D9C">
      <w:pPr>
        <w:rPr>
          <w:rFonts w:ascii="Arial" w:eastAsia="Arial" w:hAnsi="Arial"/>
          <w:color w:val="000000"/>
        </w:rPr>
      </w:pPr>
    </w:p>
    <w:p w14:paraId="638B3844" w14:textId="77777777" w:rsidR="00CB65A7" w:rsidRDefault="00FA5D9C" w:rsidP="00FA5D9C">
      <w:pPr>
        <w:ind w:left="426"/>
        <w:jc w:val="both"/>
        <w:rPr>
          <w:rFonts w:ascii="Arial" w:eastAsia="Arial" w:hAnsi="Arial"/>
          <w:color w:val="000000"/>
        </w:rPr>
      </w:pPr>
      <w:r>
        <w:rPr>
          <w:rFonts w:ascii="Arial" w:eastAsia="Arial" w:hAnsi="Arial"/>
          <w:color w:val="000000"/>
        </w:rPr>
        <w:t>The pursuit of these objectives is a principal feature of the Board’s policy. The objectives provide a basis for refusal of an application, for the grant of a premises licence, or occasional licence: their breach may lead to the imposition of sanctions on a personal licence holder or provide grounds for the review of a premises licence. The attachment of conditions to a premises licence or occasional licence may be based on any of the objectives.</w:t>
      </w:r>
    </w:p>
    <w:p w14:paraId="6EFA8648" w14:textId="77777777" w:rsidR="00FA5D9C" w:rsidRDefault="00FA5D9C" w:rsidP="00FA5D9C">
      <w:pPr>
        <w:ind w:left="426"/>
        <w:jc w:val="both"/>
        <w:rPr>
          <w:rFonts w:ascii="Arial" w:eastAsia="Arial" w:hAnsi="Arial"/>
          <w:color w:val="000000"/>
        </w:rPr>
      </w:pPr>
    </w:p>
    <w:p w14:paraId="1BFE627B" w14:textId="3C4DDCBD" w:rsidR="00FA5D9C" w:rsidRDefault="00FA5D9C" w:rsidP="00FA5D9C">
      <w:pPr>
        <w:spacing w:line="254" w:lineRule="exact"/>
        <w:ind w:firstLine="360"/>
        <w:textAlignment w:val="baseline"/>
        <w:rPr>
          <w:rFonts w:ascii="Arial" w:eastAsia="Arial" w:hAnsi="Arial"/>
          <w:color w:val="000000"/>
          <w:sz w:val="24"/>
        </w:rPr>
      </w:pPr>
      <w:r>
        <w:rPr>
          <w:rFonts w:ascii="Arial" w:eastAsia="Arial" w:hAnsi="Arial"/>
          <w:color w:val="000000"/>
        </w:rPr>
        <w:t xml:space="preserve">In implementing its policy statement, the Board is obliged to consult </w:t>
      </w:r>
      <w:r w:rsidR="00BF14B3">
        <w:rPr>
          <w:rFonts w:ascii="Arial" w:eastAsia="Arial" w:hAnsi="Arial"/>
          <w:color w:val="000000"/>
        </w:rPr>
        <w:t>with: -</w:t>
      </w:r>
      <w:r>
        <w:rPr>
          <w:rFonts w:ascii="Arial" w:eastAsia="Arial" w:hAnsi="Arial"/>
          <w:color w:val="000000"/>
          <w:sz w:val="24"/>
        </w:rPr>
        <w:t xml:space="preserve"> </w:t>
      </w:r>
    </w:p>
    <w:p w14:paraId="0914D8EF" w14:textId="77777777" w:rsidR="00FA5D9C" w:rsidRDefault="00FA5D9C" w:rsidP="00FA5D9C">
      <w:pPr>
        <w:spacing w:line="254" w:lineRule="exact"/>
        <w:ind w:firstLine="360"/>
        <w:textAlignment w:val="baseline"/>
        <w:rPr>
          <w:rFonts w:ascii="Arial" w:eastAsia="Arial" w:hAnsi="Arial"/>
          <w:color w:val="000000"/>
        </w:rPr>
      </w:pPr>
    </w:p>
    <w:p w14:paraId="7FD310E7" w14:textId="77777777" w:rsidR="00FA5D9C" w:rsidRDefault="00FA5D9C" w:rsidP="00FA5D9C">
      <w:pPr>
        <w:numPr>
          <w:ilvl w:val="0"/>
          <w:numId w:val="1"/>
        </w:numPr>
        <w:tabs>
          <w:tab w:val="left" w:pos="720"/>
        </w:tabs>
        <w:spacing w:before="11" w:line="254" w:lineRule="exact"/>
        <w:ind w:left="720" w:right="360" w:hanging="294"/>
        <w:jc w:val="both"/>
        <w:textAlignment w:val="baseline"/>
        <w:rPr>
          <w:rFonts w:ascii="Arial" w:eastAsia="Arial" w:hAnsi="Arial"/>
          <w:color w:val="000000"/>
        </w:rPr>
      </w:pPr>
      <w:r>
        <w:rPr>
          <w:rFonts w:ascii="Arial" w:eastAsia="Arial" w:hAnsi="Arial"/>
          <w:color w:val="000000"/>
        </w:rPr>
        <w:t>The Local Licensing Forum which has been established by South Ayrshire Council</w:t>
      </w:r>
    </w:p>
    <w:p w14:paraId="5F3C6414" w14:textId="77777777" w:rsidR="00FA5D9C" w:rsidRDefault="00FA5D9C" w:rsidP="00FA5D9C">
      <w:pPr>
        <w:numPr>
          <w:ilvl w:val="0"/>
          <w:numId w:val="1"/>
        </w:numPr>
        <w:tabs>
          <w:tab w:val="left" w:pos="720"/>
        </w:tabs>
        <w:spacing w:before="15" w:line="254" w:lineRule="exact"/>
        <w:ind w:left="720" w:right="144" w:hanging="294"/>
        <w:textAlignment w:val="baseline"/>
        <w:rPr>
          <w:rFonts w:ascii="Arial" w:eastAsia="Arial" w:hAnsi="Arial"/>
          <w:color w:val="000000"/>
        </w:rPr>
      </w:pPr>
      <w:r>
        <w:rPr>
          <w:rFonts w:ascii="Arial" w:eastAsia="Arial" w:hAnsi="Arial"/>
          <w:color w:val="000000"/>
        </w:rPr>
        <w:t>Such other persons who appear to the Board to be rep</w:t>
      </w:r>
      <w:r w:rsidR="006D1E2E">
        <w:rPr>
          <w:rFonts w:ascii="Arial" w:eastAsia="Arial" w:hAnsi="Arial"/>
          <w:color w:val="000000"/>
        </w:rPr>
        <w:t>resentative of holders of licenc</w:t>
      </w:r>
      <w:r>
        <w:rPr>
          <w:rFonts w:ascii="Arial" w:eastAsia="Arial" w:hAnsi="Arial"/>
          <w:color w:val="000000"/>
        </w:rPr>
        <w:t>es</w:t>
      </w:r>
    </w:p>
    <w:p w14:paraId="2AD83E57" w14:textId="77777777" w:rsidR="00FA5D9C" w:rsidRDefault="00FA5D9C" w:rsidP="00FA5D9C">
      <w:pPr>
        <w:numPr>
          <w:ilvl w:val="0"/>
          <w:numId w:val="1"/>
        </w:numPr>
        <w:tabs>
          <w:tab w:val="left" w:pos="720"/>
        </w:tabs>
        <w:spacing w:before="15" w:line="254" w:lineRule="exact"/>
        <w:ind w:left="720" w:hanging="294"/>
        <w:textAlignment w:val="baseline"/>
        <w:rPr>
          <w:rFonts w:ascii="Arial" w:eastAsia="Arial" w:hAnsi="Arial"/>
          <w:color w:val="000000"/>
        </w:rPr>
      </w:pPr>
      <w:r>
        <w:rPr>
          <w:rFonts w:ascii="Arial" w:eastAsia="Arial" w:hAnsi="Arial"/>
          <w:color w:val="000000"/>
        </w:rPr>
        <w:t>The Chief Constable of Police Scotland</w:t>
      </w:r>
    </w:p>
    <w:p w14:paraId="44DC58BC" w14:textId="77777777" w:rsidR="00FA5D9C" w:rsidRDefault="00FA5D9C" w:rsidP="00FA5D9C">
      <w:pPr>
        <w:numPr>
          <w:ilvl w:val="0"/>
          <w:numId w:val="1"/>
        </w:numPr>
        <w:tabs>
          <w:tab w:val="left" w:pos="720"/>
        </w:tabs>
        <w:spacing w:before="10" w:line="254" w:lineRule="exact"/>
        <w:ind w:left="720" w:hanging="294"/>
        <w:jc w:val="both"/>
        <w:textAlignment w:val="baseline"/>
        <w:rPr>
          <w:rFonts w:ascii="Arial" w:eastAsia="Arial" w:hAnsi="Arial"/>
          <w:color w:val="000000"/>
        </w:rPr>
      </w:pPr>
      <w:r>
        <w:rPr>
          <w:rFonts w:ascii="Arial" w:eastAsia="Arial" w:hAnsi="Arial"/>
          <w:color w:val="000000"/>
        </w:rPr>
        <w:t>Persons having functions relating to health, education, social work, and young people</w:t>
      </w:r>
    </w:p>
    <w:p w14:paraId="544508ED" w14:textId="27DA1887" w:rsidR="00FA5D9C" w:rsidRDefault="00BF14B3" w:rsidP="00FA5D9C">
      <w:pPr>
        <w:numPr>
          <w:ilvl w:val="0"/>
          <w:numId w:val="1"/>
        </w:numPr>
        <w:tabs>
          <w:tab w:val="left" w:pos="720"/>
        </w:tabs>
        <w:spacing w:before="15" w:line="254" w:lineRule="exact"/>
        <w:ind w:left="720" w:hanging="294"/>
        <w:jc w:val="both"/>
        <w:textAlignment w:val="baseline"/>
        <w:rPr>
          <w:rFonts w:ascii="Arial" w:eastAsia="Arial" w:hAnsi="Arial"/>
          <w:color w:val="000000"/>
        </w:rPr>
      </w:pPr>
      <w:r>
        <w:rPr>
          <w:rFonts w:ascii="Arial" w:eastAsia="Arial" w:hAnsi="Arial"/>
          <w:color w:val="000000"/>
        </w:rPr>
        <w:t>Person’s</w:t>
      </w:r>
      <w:r w:rsidR="00FA5D9C">
        <w:rPr>
          <w:rFonts w:ascii="Arial" w:eastAsia="Arial" w:hAnsi="Arial"/>
          <w:color w:val="000000"/>
        </w:rPr>
        <w:t xml:space="preserve"> resident within the Board’s area</w:t>
      </w:r>
    </w:p>
    <w:p w14:paraId="777443C3" w14:textId="77777777" w:rsidR="00FA5D9C" w:rsidRDefault="00FA5D9C" w:rsidP="00FA5D9C">
      <w:pPr>
        <w:numPr>
          <w:ilvl w:val="0"/>
          <w:numId w:val="1"/>
        </w:numPr>
        <w:tabs>
          <w:tab w:val="left" w:pos="720"/>
        </w:tabs>
        <w:spacing w:before="15" w:line="254" w:lineRule="exact"/>
        <w:ind w:left="720" w:hanging="294"/>
        <w:jc w:val="both"/>
        <w:textAlignment w:val="baseline"/>
        <w:rPr>
          <w:rFonts w:ascii="Arial" w:eastAsia="Arial" w:hAnsi="Arial"/>
          <w:color w:val="000000"/>
        </w:rPr>
      </w:pPr>
      <w:r>
        <w:rPr>
          <w:rFonts w:ascii="Arial" w:eastAsia="Arial" w:hAnsi="Arial"/>
          <w:color w:val="000000"/>
        </w:rPr>
        <w:t>Such other people as the Board thinks appropriate</w:t>
      </w:r>
    </w:p>
    <w:p w14:paraId="57D7A78E" w14:textId="77777777" w:rsidR="008936D6" w:rsidRDefault="008936D6" w:rsidP="008936D6">
      <w:pPr>
        <w:tabs>
          <w:tab w:val="left" w:pos="720"/>
          <w:tab w:val="left" w:pos="1648"/>
        </w:tabs>
        <w:spacing w:before="15" w:line="254" w:lineRule="exact"/>
        <w:jc w:val="both"/>
        <w:textAlignment w:val="baseline"/>
        <w:rPr>
          <w:rFonts w:ascii="Arial" w:eastAsia="Arial" w:hAnsi="Arial"/>
          <w:color w:val="000000"/>
        </w:rPr>
      </w:pPr>
    </w:p>
    <w:p w14:paraId="0743E348" w14:textId="27E94FD5" w:rsidR="00FA5D9C" w:rsidRDefault="00FA5D9C" w:rsidP="00FA5D9C">
      <w:pPr>
        <w:ind w:left="426"/>
        <w:jc w:val="both"/>
        <w:rPr>
          <w:rFonts w:ascii="Arial" w:eastAsia="Arial" w:hAnsi="Arial"/>
          <w:color w:val="000000"/>
          <w:spacing w:val="-1"/>
        </w:rPr>
      </w:pPr>
      <w:r>
        <w:rPr>
          <w:rFonts w:ascii="Arial" w:eastAsia="Arial" w:hAnsi="Arial"/>
          <w:color w:val="000000"/>
          <w:spacing w:val="-1"/>
        </w:rPr>
        <w:t>It must be recognised that this policy covers a wide variety of activities and premises. It cannot provide for every eventuality but seeks to detail those factors and the Board’s policies which will influence the achievement of the licensing objectives. The Board recognises and supports the contribution which licensed premises make to the economy of the area, to employment, tourism and the vitality of the area.</w:t>
      </w:r>
      <w:r w:rsidR="00A80EA5">
        <w:rPr>
          <w:rFonts w:ascii="Arial" w:eastAsia="Arial" w:hAnsi="Arial"/>
          <w:color w:val="000000"/>
          <w:spacing w:val="-1"/>
        </w:rPr>
        <w:t xml:space="preserve"> </w:t>
      </w:r>
      <w:r w:rsidR="00A80EA5" w:rsidRPr="00142A2C">
        <w:rPr>
          <w:rFonts w:ascii="Arial" w:eastAsia="Arial" w:hAnsi="Arial"/>
          <w:b/>
          <w:bCs/>
          <w:color w:val="000000"/>
          <w:spacing w:val="-1"/>
        </w:rPr>
        <w:t>Each application will be considered on its own merits based on the information provided at the time.</w:t>
      </w:r>
      <w:r w:rsidR="00A80EA5">
        <w:rPr>
          <w:rFonts w:ascii="Arial" w:eastAsia="Arial" w:hAnsi="Arial"/>
          <w:color w:val="000000"/>
          <w:spacing w:val="-1"/>
        </w:rPr>
        <w:t xml:space="preserve">  </w:t>
      </w:r>
    </w:p>
    <w:p w14:paraId="5272FBD3" w14:textId="77777777" w:rsidR="00C75B7D" w:rsidRDefault="00C75B7D" w:rsidP="00FA5D9C">
      <w:pPr>
        <w:ind w:left="426" w:hanging="426"/>
        <w:jc w:val="both"/>
        <w:rPr>
          <w:rFonts w:ascii="Arial" w:eastAsia="Arial" w:hAnsi="Arial"/>
          <w:b/>
          <w:color w:val="000000"/>
        </w:rPr>
      </w:pPr>
    </w:p>
    <w:p w14:paraId="2033B01C" w14:textId="559429CA" w:rsidR="00FA5D9C" w:rsidRDefault="00FA5D9C" w:rsidP="00FA5D9C">
      <w:pPr>
        <w:ind w:left="426" w:hanging="426"/>
        <w:jc w:val="both"/>
        <w:rPr>
          <w:rFonts w:ascii="Arial" w:eastAsia="Arial" w:hAnsi="Arial"/>
          <w:b/>
          <w:color w:val="000000"/>
        </w:rPr>
      </w:pPr>
      <w:r>
        <w:rPr>
          <w:rFonts w:ascii="Arial" w:eastAsia="Arial" w:hAnsi="Arial"/>
          <w:b/>
          <w:color w:val="000000"/>
        </w:rPr>
        <w:t xml:space="preserve">2. </w:t>
      </w:r>
      <w:r>
        <w:rPr>
          <w:rFonts w:ascii="Arial" w:eastAsia="Arial" w:hAnsi="Arial"/>
          <w:b/>
          <w:color w:val="000000"/>
        </w:rPr>
        <w:tab/>
        <w:t xml:space="preserve">General measures to promote the </w:t>
      </w:r>
      <w:r w:rsidR="000E22F1">
        <w:rPr>
          <w:rFonts w:ascii="Arial" w:eastAsia="Arial" w:hAnsi="Arial"/>
          <w:b/>
          <w:color w:val="000000"/>
        </w:rPr>
        <w:t xml:space="preserve">Licensing </w:t>
      </w:r>
      <w:r>
        <w:rPr>
          <w:rFonts w:ascii="Arial" w:eastAsia="Arial" w:hAnsi="Arial"/>
          <w:b/>
          <w:color w:val="000000"/>
        </w:rPr>
        <w:t>Objectives</w:t>
      </w:r>
    </w:p>
    <w:p w14:paraId="79F7EF92" w14:textId="77777777" w:rsidR="00FA5D9C" w:rsidRDefault="00FA5D9C" w:rsidP="00FA5D9C">
      <w:pPr>
        <w:ind w:left="426" w:hanging="426"/>
        <w:jc w:val="both"/>
        <w:rPr>
          <w:rFonts w:ascii="Arial" w:eastAsia="Arial" w:hAnsi="Arial"/>
          <w:b/>
          <w:color w:val="000000"/>
        </w:rPr>
      </w:pPr>
    </w:p>
    <w:p w14:paraId="37AEA63B" w14:textId="77777777" w:rsidR="00FA5D9C" w:rsidRDefault="00FA5D9C" w:rsidP="00FA5D9C">
      <w:pPr>
        <w:ind w:left="426" w:hanging="426"/>
        <w:jc w:val="both"/>
        <w:rPr>
          <w:rFonts w:ascii="Arial" w:eastAsia="Arial" w:hAnsi="Arial"/>
          <w:color w:val="000000"/>
        </w:rPr>
      </w:pPr>
      <w:r>
        <w:rPr>
          <w:rFonts w:ascii="Arial" w:eastAsia="Arial" w:hAnsi="Arial"/>
          <w:color w:val="000000"/>
        </w:rPr>
        <w:lastRenderedPageBreak/>
        <w:t xml:space="preserve">2.1 </w:t>
      </w:r>
      <w:r>
        <w:rPr>
          <w:rFonts w:ascii="Arial" w:eastAsia="Arial" w:hAnsi="Arial"/>
          <w:color w:val="000000"/>
        </w:rPr>
        <w:tab/>
        <w:t>Preventing crime and disorder</w:t>
      </w:r>
    </w:p>
    <w:p w14:paraId="422BF861" w14:textId="77777777" w:rsidR="00FA5D9C" w:rsidRDefault="00FA5D9C" w:rsidP="00FA5D9C">
      <w:pPr>
        <w:ind w:left="426" w:hanging="426"/>
        <w:jc w:val="both"/>
        <w:rPr>
          <w:rFonts w:ascii="Arial" w:eastAsia="Arial" w:hAnsi="Arial"/>
          <w:color w:val="000000"/>
        </w:rPr>
      </w:pPr>
    </w:p>
    <w:p w14:paraId="2BE47E00" w14:textId="17C3FB20" w:rsidR="00FA5D9C" w:rsidRDefault="00FA5D9C" w:rsidP="002A654F">
      <w:pPr>
        <w:ind w:left="426" w:hanging="426"/>
        <w:jc w:val="both"/>
        <w:rPr>
          <w:rFonts w:ascii="Arial" w:eastAsia="Arial" w:hAnsi="Arial"/>
          <w:color w:val="000000"/>
        </w:rPr>
      </w:pPr>
      <w:r>
        <w:rPr>
          <w:rFonts w:ascii="Arial" w:eastAsia="Arial" w:hAnsi="Arial"/>
          <w:color w:val="000000"/>
        </w:rPr>
        <w:tab/>
        <w:t xml:space="preserve">The Board supports a strategy aimed at making the area a safe place to live and visit. It will expect operating plans to include information as to how applicants will address the problems of underage drinking, drunkenness on premises, public drunkenness, illegal possession and/or use of drugs, violent behaviour, antisocial behaviour, and litter. </w:t>
      </w:r>
      <w:r w:rsidR="00BF14B3">
        <w:rPr>
          <w:rFonts w:ascii="Arial" w:eastAsia="Arial" w:hAnsi="Arial"/>
          <w:color w:val="000000"/>
        </w:rPr>
        <w:t>However,</w:t>
      </w:r>
      <w:r>
        <w:rPr>
          <w:rFonts w:ascii="Arial" w:eastAsia="Arial" w:hAnsi="Arial"/>
          <w:color w:val="000000"/>
        </w:rPr>
        <w:t xml:space="preserve"> the Board acknowledges that the licensing function cannot be used for the general control of the antisocial behaviour of individuals once they are beyond the direct control of the licence holder of any premises.</w:t>
      </w:r>
    </w:p>
    <w:p w14:paraId="77C29AE4" w14:textId="77777777" w:rsidR="002A654F" w:rsidRDefault="002A654F" w:rsidP="002A654F">
      <w:pPr>
        <w:ind w:left="426" w:hanging="426"/>
        <w:jc w:val="both"/>
        <w:rPr>
          <w:rFonts w:ascii="Arial" w:eastAsia="Arial" w:hAnsi="Arial"/>
          <w:color w:val="000000"/>
        </w:rPr>
      </w:pPr>
    </w:p>
    <w:p w14:paraId="7FBD154F" w14:textId="77777777" w:rsidR="002A654F" w:rsidRDefault="002A654F" w:rsidP="002A654F">
      <w:pPr>
        <w:ind w:left="426" w:hanging="426"/>
        <w:jc w:val="both"/>
        <w:rPr>
          <w:rFonts w:ascii="Arial" w:eastAsia="Arial" w:hAnsi="Arial"/>
          <w:color w:val="000000"/>
        </w:rPr>
      </w:pPr>
      <w:r>
        <w:rPr>
          <w:rFonts w:ascii="Arial" w:eastAsia="Arial" w:hAnsi="Arial"/>
          <w:color w:val="000000"/>
        </w:rPr>
        <w:t xml:space="preserve">2.2 </w:t>
      </w:r>
      <w:r>
        <w:rPr>
          <w:rFonts w:ascii="Arial" w:eastAsia="Arial" w:hAnsi="Arial"/>
          <w:color w:val="000000"/>
        </w:rPr>
        <w:tab/>
        <w:t>Securing public safety</w:t>
      </w:r>
    </w:p>
    <w:p w14:paraId="13E77AE7" w14:textId="77777777" w:rsidR="002A654F" w:rsidRDefault="002A654F" w:rsidP="002A654F">
      <w:pPr>
        <w:ind w:left="426" w:hanging="426"/>
        <w:jc w:val="both"/>
        <w:rPr>
          <w:rFonts w:ascii="Arial" w:eastAsia="Arial" w:hAnsi="Arial"/>
          <w:color w:val="000000"/>
        </w:rPr>
      </w:pPr>
    </w:p>
    <w:p w14:paraId="3262A57E" w14:textId="77777777" w:rsidR="002A654F" w:rsidRDefault="002A654F" w:rsidP="002A654F">
      <w:pPr>
        <w:spacing w:line="253" w:lineRule="exact"/>
        <w:ind w:left="426"/>
        <w:jc w:val="both"/>
        <w:textAlignment w:val="baseline"/>
        <w:rPr>
          <w:rFonts w:ascii="Arial" w:eastAsia="Arial" w:hAnsi="Arial"/>
          <w:color w:val="000000"/>
        </w:rPr>
      </w:pPr>
      <w:r>
        <w:rPr>
          <w:rFonts w:ascii="Arial" w:eastAsia="Arial" w:hAnsi="Arial"/>
          <w:color w:val="000000"/>
        </w:rPr>
        <w:t>The Board is committed to ensuring that the safety of any person visiting, or working on, or in the vicinity of, licensed premises is not compromised. In the operating plan the Board expects details of precautions taken such as installation of CCTV, membership of local trade forums etc.</w:t>
      </w:r>
    </w:p>
    <w:p w14:paraId="0D73A7BF" w14:textId="77777777" w:rsidR="002A654F" w:rsidRDefault="002A654F" w:rsidP="002A654F">
      <w:pPr>
        <w:spacing w:line="253" w:lineRule="exact"/>
        <w:ind w:left="426"/>
        <w:jc w:val="both"/>
        <w:textAlignment w:val="baseline"/>
        <w:rPr>
          <w:rFonts w:ascii="Arial" w:eastAsia="Arial" w:hAnsi="Arial"/>
          <w:color w:val="000000"/>
        </w:rPr>
      </w:pPr>
    </w:p>
    <w:p w14:paraId="28F6FD1D" w14:textId="77777777" w:rsidR="002A654F" w:rsidRDefault="003E18BC" w:rsidP="002A654F">
      <w:pPr>
        <w:tabs>
          <w:tab w:val="left" w:pos="426"/>
        </w:tabs>
        <w:spacing w:line="253" w:lineRule="exact"/>
        <w:jc w:val="both"/>
        <w:textAlignment w:val="baseline"/>
        <w:rPr>
          <w:rFonts w:ascii="Arial" w:eastAsia="Arial" w:hAnsi="Arial"/>
          <w:color w:val="000000"/>
        </w:rPr>
      </w:pPr>
      <w:r>
        <w:rPr>
          <w:rFonts w:ascii="Arial" w:eastAsia="Arial" w:hAnsi="Arial"/>
          <w:color w:val="000000"/>
        </w:rPr>
        <w:t>2.3 Preventing</w:t>
      </w:r>
      <w:r w:rsidR="002A654F">
        <w:rPr>
          <w:rFonts w:ascii="Arial" w:eastAsia="Arial" w:hAnsi="Arial"/>
          <w:color w:val="000000"/>
        </w:rPr>
        <w:t xml:space="preserve"> public nuisance</w:t>
      </w:r>
    </w:p>
    <w:p w14:paraId="26591A41" w14:textId="77777777" w:rsidR="002A654F" w:rsidRDefault="002A654F" w:rsidP="002A654F">
      <w:pPr>
        <w:tabs>
          <w:tab w:val="left" w:pos="426"/>
        </w:tabs>
        <w:spacing w:line="253" w:lineRule="exact"/>
        <w:jc w:val="both"/>
        <w:textAlignment w:val="baseline"/>
        <w:rPr>
          <w:rFonts w:ascii="Arial" w:eastAsia="Arial" w:hAnsi="Arial"/>
          <w:color w:val="000000"/>
        </w:rPr>
      </w:pPr>
    </w:p>
    <w:p w14:paraId="4350E57D" w14:textId="77777777" w:rsidR="002A654F" w:rsidRDefault="002A654F" w:rsidP="002A654F">
      <w:pPr>
        <w:spacing w:line="253" w:lineRule="exact"/>
        <w:ind w:left="426"/>
        <w:jc w:val="both"/>
        <w:textAlignment w:val="baseline"/>
        <w:rPr>
          <w:rFonts w:ascii="Arial" w:eastAsia="Arial" w:hAnsi="Arial"/>
          <w:color w:val="000000"/>
        </w:rPr>
      </w:pPr>
      <w:r>
        <w:rPr>
          <w:rFonts w:ascii="Arial" w:eastAsia="Arial" w:hAnsi="Arial"/>
          <w:color w:val="000000"/>
        </w:rPr>
        <w:t>The Board wishes to protect and maintain the amenity of residents and occupiers of other businesses from any adverse consequences of the operation of licensed premises whilst at the same time recognising the valuable social, cultural and business contribution that such premises provide. The operating plan should demonstrate how the premises will be good neighbours both to residents and other local businesses.</w:t>
      </w:r>
    </w:p>
    <w:p w14:paraId="1180B6E4" w14:textId="77777777" w:rsidR="002A654F" w:rsidRDefault="002A654F" w:rsidP="002A654F">
      <w:pPr>
        <w:spacing w:line="253" w:lineRule="exact"/>
        <w:jc w:val="both"/>
        <w:textAlignment w:val="baseline"/>
        <w:rPr>
          <w:rFonts w:ascii="Arial" w:eastAsia="Arial" w:hAnsi="Arial"/>
          <w:color w:val="000000"/>
        </w:rPr>
      </w:pPr>
    </w:p>
    <w:p w14:paraId="11F51170" w14:textId="77777777" w:rsidR="002A654F" w:rsidRDefault="002A654F" w:rsidP="002A654F">
      <w:pPr>
        <w:tabs>
          <w:tab w:val="left" w:pos="426"/>
        </w:tabs>
        <w:spacing w:line="251" w:lineRule="exact"/>
        <w:textAlignment w:val="baseline"/>
        <w:rPr>
          <w:rFonts w:ascii="Arial" w:eastAsia="Arial" w:hAnsi="Arial"/>
          <w:color w:val="000000"/>
        </w:rPr>
      </w:pPr>
      <w:r>
        <w:rPr>
          <w:rFonts w:ascii="Arial" w:eastAsia="Arial" w:hAnsi="Arial"/>
          <w:color w:val="000000"/>
        </w:rPr>
        <w:t xml:space="preserve">2.4 </w:t>
      </w:r>
      <w:r>
        <w:rPr>
          <w:rFonts w:ascii="Arial" w:eastAsia="Arial" w:hAnsi="Arial"/>
          <w:color w:val="000000"/>
        </w:rPr>
        <w:tab/>
        <w:t>Protecting and improving public health</w:t>
      </w:r>
    </w:p>
    <w:p w14:paraId="01AAA98B" w14:textId="77777777" w:rsidR="002A654F" w:rsidRDefault="002A654F" w:rsidP="002A654F">
      <w:pPr>
        <w:tabs>
          <w:tab w:val="left" w:pos="426"/>
        </w:tabs>
        <w:spacing w:line="251" w:lineRule="exact"/>
        <w:textAlignment w:val="baseline"/>
        <w:rPr>
          <w:rFonts w:ascii="Arial" w:eastAsia="Arial" w:hAnsi="Arial"/>
          <w:color w:val="000000"/>
        </w:rPr>
      </w:pPr>
    </w:p>
    <w:p w14:paraId="0B36E149" w14:textId="77777777" w:rsidR="002A654F" w:rsidRDefault="002A654F" w:rsidP="002A654F">
      <w:pPr>
        <w:tabs>
          <w:tab w:val="left" w:pos="426"/>
        </w:tabs>
        <w:spacing w:line="253" w:lineRule="exact"/>
        <w:ind w:left="426"/>
        <w:jc w:val="both"/>
        <w:textAlignment w:val="baseline"/>
        <w:rPr>
          <w:rFonts w:ascii="Arial" w:eastAsia="Arial" w:hAnsi="Arial"/>
          <w:color w:val="000000"/>
        </w:rPr>
      </w:pPr>
      <w:r>
        <w:rPr>
          <w:rFonts w:ascii="Arial" w:eastAsia="Arial" w:hAnsi="Arial"/>
          <w:color w:val="000000"/>
        </w:rPr>
        <w:t>The Board is concerned about the link between the consumption of alcohol and public health. While the Board wishes to see premises thriving, this cannot be at the expense of patrons’ health and wellbeing. Operating plans will be expected to detail suitable measures have been identified and will be implemented and maintained to protect patrons’ health. These might include making available information regarding sensible drinking, the effects of excessive alcohol consumption and contact points where assistance can be obtained for problem drinking. The Board supports participation in designated drivers schemes and alcohol awareness campaigns.</w:t>
      </w:r>
    </w:p>
    <w:p w14:paraId="536D724E" w14:textId="77777777" w:rsidR="002A654F" w:rsidRDefault="002A654F" w:rsidP="002A654F">
      <w:pPr>
        <w:tabs>
          <w:tab w:val="left" w:pos="426"/>
        </w:tabs>
        <w:spacing w:line="253" w:lineRule="exact"/>
        <w:jc w:val="both"/>
        <w:textAlignment w:val="baseline"/>
        <w:rPr>
          <w:rFonts w:ascii="Arial" w:eastAsia="Arial" w:hAnsi="Arial"/>
          <w:color w:val="000000"/>
        </w:rPr>
      </w:pPr>
    </w:p>
    <w:p w14:paraId="28C7016E" w14:textId="77777777" w:rsidR="002A654F" w:rsidRDefault="002A654F" w:rsidP="00430C88">
      <w:pPr>
        <w:tabs>
          <w:tab w:val="left" w:pos="426"/>
        </w:tabs>
        <w:spacing w:line="251" w:lineRule="exact"/>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Protecting children</w:t>
      </w:r>
      <w:r w:rsidR="003D20B1">
        <w:rPr>
          <w:rFonts w:ascii="Arial" w:eastAsia="Arial" w:hAnsi="Arial"/>
          <w:color w:val="000000"/>
        </w:rPr>
        <w:t xml:space="preserve"> and young persons</w:t>
      </w:r>
      <w:r>
        <w:rPr>
          <w:rFonts w:ascii="Arial" w:eastAsia="Arial" w:hAnsi="Arial"/>
          <w:color w:val="000000"/>
        </w:rPr>
        <w:t xml:space="preserve"> from harm</w:t>
      </w:r>
    </w:p>
    <w:p w14:paraId="758EA11D" w14:textId="77777777" w:rsidR="00430C88" w:rsidRDefault="00430C88" w:rsidP="00430C88">
      <w:pPr>
        <w:tabs>
          <w:tab w:val="left" w:pos="426"/>
        </w:tabs>
        <w:spacing w:line="251" w:lineRule="exact"/>
        <w:textAlignment w:val="baseline"/>
        <w:rPr>
          <w:rFonts w:ascii="Arial" w:eastAsia="Arial" w:hAnsi="Arial"/>
          <w:color w:val="000000"/>
        </w:rPr>
      </w:pPr>
    </w:p>
    <w:p w14:paraId="7BC7D2A9" w14:textId="27E8EDC0" w:rsidR="002A654F" w:rsidRDefault="002A654F" w:rsidP="008737AA">
      <w:pPr>
        <w:spacing w:line="252" w:lineRule="exact"/>
        <w:ind w:left="426"/>
        <w:jc w:val="both"/>
        <w:textAlignment w:val="baseline"/>
        <w:rPr>
          <w:rFonts w:ascii="Arial" w:eastAsia="Arial" w:hAnsi="Arial"/>
          <w:color w:val="000000"/>
        </w:rPr>
      </w:pPr>
      <w:r>
        <w:rPr>
          <w:rFonts w:ascii="Arial" w:eastAsia="Arial" w:hAnsi="Arial"/>
          <w:color w:val="000000"/>
        </w:rPr>
        <w:t xml:space="preserve">The Board wishes to see family friendly premises thriving in the area. </w:t>
      </w:r>
      <w:r w:rsidR="00BF14B3">
        <w:rPr>
          <w:rFonts w:ascii="Arial" w:eastAsia="Arial" w:hAnsi="Arial"/>
          <w:color w:val="000000"/>
        </w:rPr>
        <w:t>However,</w:t>
      </w:r>
      <w:r>
        <w:rPr>
          <w:rFonts w:ascii="Arial" w:eastAsia="Arial" w:hAnsi="Arial"/>
          <w:color w:val="000000"/>
        </w:rPr>
        <w:t xml:space="preserve"> premises which sell alcohol for consumption on the premises and which do not offer the option of meals are unlikely to be considered a suitable environment for children</w:t>
      </w:r>
      <w:r w:rsidR="003D20B1">
        <w:rPr>
          <w:rFonts w:ascii="Arial" w:eastAsia="Arial" w:hAnsi="Arial"/>
          <w:color w:val="000000"/>
        </w:rPr>
        <w:t xml:space="preserve"> and young persons</w:t>
      </w:r>
      <w:r>
        <w:rPr>
          <w:rFonts w:ascii="Arial" w:eastAsia="Arial" w:hAnsi="Arial"/>
          <w:color w:val="000000"/>
        </w:rPr>
        <w:t>. Operating plans should give detail of the measures which have been identified to protect children</w:t>
      </w:r>
      <w:r w:rsidR="008737AA">
        <w:rPr>
          <w:rFonts w:ascii="Arial" w:eastAsia="Arial" w:hAnsi="Arial"/>
          <w:color w:val="000000"/>
        </w:rPr>
        <w:t xml:space="preserve"> and young persons</w:t>
      </w:r>
      <w:r>
        <w:rPr>
          <w:rFonts w:ascii="Arial" w:eastAsia="Arial" w:hAnsi="Arial"/>
          <w:color w:val="000000"/>
        </w:rPr>
        <w:t xml:space="preserve"> from harm. These may include limitations on the hours during which children</w:t>
      </w:r>
      <w:r w:rsidR="003D20B1">
        <w:rPr>
          <w:rFonts w:ascii="Arial" w:eastAsia="Arial" w:hAnsi="Arial"/>
          <w:color w:val="000000"/>
        </w:rPr>
        <w:t xml:space="preserve"> and young persons</w:t>
      </w:r>
      <w:r>
        <w:rPr>
          <w:rFonts w:ascii="Arial" w:eastAsia="Arial" w:hAnsi="Arial"/>
          <w:color w:val="000000"/>
        </w:rPr>
        <w:t xml:space="preserve"> may be in all or part of the premises, limitations or exclusions by age when certain activities are taking place, imposition of requirement for children</w:t>
      </w:r>
      <w:r w:rsidR="003E18BC">
        <w:rPr>
          <w:rFonts w:ascii="Arial" w:eastAsia="Arial" w:hAnsi="Arial"/>
          <w:color w:val="000000"/>
        </w:rPr>
        <w:t xml:space="preserve"> and young persons</w:t>
      </w:r>
      <w:r>
        <w:rPr>
          <w:rFonts w:ascii="Arial" w:eastAsia="Arial" w:hAnsi="Arial"/>
          <w:color w:val="000000"/>
        </w:rPr>
        <w:t xml:space="preserve"> to be accompanied by an adult, and measures to ensure that </w:t>
      </w:r>
      <w:r w:rsidR="00A11DBA">
        <w:rPr>
          <w:rFonts w:ascii="Arial" w:eastAsia="Arial" w:hAnsi="Arial"/>
          <w:color w:val="000000"/>
        </w:rPr>
        <w:t>children do</w:t>
      </w:r>
      <w:r>
        <w:rPr>
          <w:rFonts w:ascii="Arial" w:eastAsia="Arial" w:hAnsi="Arial"/>
          <w:color w:val="000000"/>
        </w:rPr>
        <w:t xml:space="preserve"> not purchase, acquire or consume alcohol.</w:t>
      </w:r>
    </w:p>
    <w:p w14:paraId="3BE9AAC9" w14:textId="77777777" w:rsidR="002A654F" w:rsidRDefault="002A654F" w:rsidP="00430C88">
      <w:pPr>
        <w:spacing w:line="252" w:lineRule="exact"/>
        <w:jc w:val="both"/>
        <w:textAlignment w:val="baseline"/>
        <w:rPr>
          <w:rFonts w:ascii="Arial" w:eastAsia="Arial" w:hAnsi="Arial"/>
          <w:color w:val="000000"/>
        </w:rPr>
      </w:pPr>
    </w:p>
    <w:p w14:paraId="0E49B192" w14:textId="77777777" w:rsidR="00D06B09" w:rsidRDefault="00D06B09">
      <w:pPr>
        <w:spacing w:after="200" w:line="276" w:lineRule="auto"/>
        <w:rPr>
          <w:rFonts w:ascii="Arial" w:eastAsia="Arial" w:hAnsi="Arial"/>
          <w:b/>
          <w:color w:val="000000"/>
        </w:rPr>
      </w:pPr>
      <w:r>
        <w:rPr>
          <w:rFonts w:ascii="Arial" w:eastAsia="Arial" w:hAnsi="Arial"/>
          <w:b/>
          <w:color w:val="000000"/>
        </w:rPr>
        <w:br w:type="page"/>
      </w:r>
    </w:p>
    <w:p w14:paraId="3C2DEBA1" w14:textId="77777777" w:rsidR="00430C88" w:rsidRDefault="00430C88" w:rsidP="002A654F">
      <w:pPr>
        <w:spacing w:line="252" w:lineRule="exact"/>
        <w:jc w:val="both"/>
        <w:textAlignment w:val="baseline"/>
        <w:rPr>
          <w:rFonts w:ascii="Arial" w:eastAsia="Arial" w:hAnsi="Arial"/>
          <w:b/>
          <w:color w:val="000000"/>
        </w:rPr>
      </w:pPr>
    </w:p>
    <w:p w14:paraId="119E06B1" w14:textId="5B1B3C23" w:rsidR="0050093F" w:rsidRDefault="002A654F" w:rsidP="00430C88">
      <w:pPr>
        <w:tabs>
          <w:tab w:val="left" w:pos="426"/>
        </w:tabs>
        <w:spacing w:line="252" w:lineRule="exact"/>
        <w:jc w:val="both"/>
        <w:textAlignment w:val="baseline"/>
        <w:rPr>
          <w:rFonts w:ascii="Arial" w:eastAsia="Arial" w:hAnsi="Arial"/>
          <w:b/>
          <w:color w:val="000000"/>
        </w:rPr>
      </w:pPr>
      <w:r>
        <w:rPr>
          <w:rFonts w:ascii="Arial" w:eastAsia="Arial" w:hAnsi="Arial"/>
          <w:b/>
          <w:color w:val="000000"/>
        </w:rPr>
        <w:t xml:space="preserve">3. </w:t>
      </w:r>
      <w:r w:rsidR="00430C88">
        <w:rPr>
          <w:rFonts w:ascii="Arial" w:eastAsia="Arial" w:hAnsi="Arial"/>
          <w:b/>
          <w:color w:val="000000"/>
        </w:rPr>
        <w:tab/>
      </w:r>
      <w:r w:rsidR="0050093F">
        <w:rPr>
          <w:rFonts w:ascii="Arial" w:eastAsia="Arial" w:hAnsi="Arial"/>
          <w:b/>
          <w:color w:val="000000"/>
        </w:rPr>
        <w:t>Byelaws</w:t>
      </w:r>
    </w:p>
    <w:p w14:paraId="22B1CE44" w14:textId="77777777" w:rsidR="00EE3A49" w:rsidRDefault="00EE3A49" w:rsidP="00430C88">
      <w:pPr>
        <w:tabs>
          <w:tab w:val="left" w:pos="426"/>
        </w:tabs>
        <w:spacing w:line="252" w:lineRule="exact"/>
        <w:jc w:val="both"/>
        <w:textAlignment w:val="baseline"/>
        <w:rPr>
          <w:rFonts w:ascii="Arial" w:eastAsia="Arial" w:hAnsi="Arial"/>
          <w:b/>
          <w:color w:val="000000"/>
        </w:rPr>
      </w:pPr>
    </w:p>
    <w:p w14:paraId="388E8163" w14:textId="454EF7EB" w:rsidR="00B72504" w:rsidRPr="00EE3A49" w:rsidRDefault="00B72504" w:rsidP="00B72504">
      <w:pPr>
        <w:pStyle w:val="Default"/>
        <w:rPr>
          <w:rFonts w:ascii="Arial" w:hAnsi="Arial" w:cs="Arial"/>
          <w:b/>
          <w:sz w:val="22"/>
          <w:szCs w:val="22"/>
        </w:rPr>
      </w:pPr>
      <w:r w:rsidRPr="00EE3A49">
        <w:rPr>
          <w:rFonts w:ascii="Arial" w:hAnsi="Arial" w:cs="Arial"/>
          <w:b/>
          <w:sz w:val="22"/>
          <w:szCs w:val="22"/>
        </w:rPr>
        <w:t xml:space="preserve">South Ayrshire Council has byelaws </w:t>
      </w:r>
      <w:r w:rsidR="00FB2E45" w:rsidRPr="00EE3A49">
        <w:rPr>
          <w:rFonts w:ascii="Arial" w:hAnsi="Arial" w:cs="Arial"/>
          <w:b/>
          <w:sz w:val="22"/>
          <w:szCs w:val="22"/>
        </w:rPr>
        <w:t xml:space="preserve">in place </w:t>
      </w:r>
      <w:r w:rsidR="00BA6763" w:rsidRPr="00EE3A49">
        <w:rPr>
          <w:rFonts w:ascii="Arial" w:hAnsi="Arial" w:cs="Arial"/>
          <w:b/>
          <w:sz w:val="22"/>
          <w:szCs w:val="22"/>
        </w:rPr>
        <w:t xml:space="preserve">in terms of the Local Government (Scotland) Act 1973, </w:t>
      </w:r>
      <w:r w:rsidRPr="00EE3A49">
        <w:rPr>
          <w:rFonts w:ascii="Arial" w:hAnsi="Arial" w:cs="Arial"/>
          <w:b/>
          <w:sz w:val="22"/>
          <w:szCs w:val="22"/>
        </w:rPr>
        <w:t xml:space="preserve">prohibiting the consumption of alcohol in designated places. </w:t>
      </w:r>
    </w:p>
    <w:p w14:paraId="4E068FBA" w14:textId="61B8927B" w:rsidR="00B72504" w:rsidRPr="00EE3A49" w:rsidRDefault="00B72504" w:rsidP="00B72504">
      <w:pPr>
        <w:rPr>
          <w:rFonts w:ascii="Arial" w:hAnsi="Arial" w:cs="Arial"/>
          <w:b/>
        </w:rPr>
      </w:pPr>
      <w:r w:rsidRPr="00EE3A49">
        <w:rPr>
          <w:rFonts w:ascii="Arial" w:hAnsi="Arial" w:cs="Arial"/>
          <w:b/>
        </w:rPr>
        <w:t xml:space="preserve">The effect of the byelaws is that any person who consumes </w:t>
      </w:r>
      <w:r w:rsidR="003D33D4" w:rsidRPr="00EE3A49">
        <w:rPr>
          <w:rFonts w:ascii="Arial" w:hAnsi="Arial" w:cs="Arial"/>
          <w:b/>
        </w:rPr>
        <w:t>alcohol</w:t>
      </w:r>
      <w:r w:rsidRPr="00EE3A49">
        <w:rPr>
          <w:rFonts w:ascii="Arial" w:hAnsi="Arial" w:cs="Arial"/>
          <w:b/>
        </w:rPr>
        <w:t xml:space="preserve"> in a designated place or is found to be in possession of an open container containing </w:t>
      </w:r>
      <w:r w:rsidR="003D33D4" w:rsidRPr="00EE3A49">
        <w:rPr>
          <w:rFonts w:ascii="Arial" w:hAnsi="Arial" w:cs="Arial"/>
          <w:b/>
        </w:rPr>
        <w:t>alcohol</w:t>
      </w:r>
      <w:r w:rsidRPr="00EE3A49">
        <w:rPr>
          <w:rFonts w:ascii="Arial" w:hAnsi="Arial" w:cs="Arial"/>
          <w:b/>
        </w:rPr>
        <w:t xml:space="preserve"> in a designated place shall be guilty of an offence. Licensed premises are exempt from the byelaws. The byelaws also state that they shall not have effect on 31 December from 6.00pm until the end of that day and on 1 January until 6.00am.</w:t>
      </w:r>
    </w:p>
    <w:p w14:paraId="02F0C20C" w14:textId="6CC4A776" w:rsidR="0050093F" w:rsidRDefault="0050093F" w:rsidP="00430C88">
      <w:pPr>
        <w:tabs>
          <w:tab w:val="left" w:pos="426"/>
        </w:tabs>
        <w:spacing w:line="252" w:lineRule="exact"/>
        <w:jc w:val="both"/>
        <w:textAlignment w:val="baseline"/>
        <w:rPr>
          <w:rFonts w:ascii="Arial" w:eastAsia="Arial" w:hAnsi="Arial"/>
          <w:b/>
          <w:color w:val="000000"/>
        </w:rPr>
      </w:pPr>
    </w:p>
    <w:p w14:paraId="7038927A" w14:textId="77777777" w:rsidR="0050093F" w:rsidRDefault="0050093F" w:rsidP="00430C88">
      <w:pPr>
        <w:tabs>
          <w:tab w:val="left" w:pos="426"/>
        </w:tabs>
        <w:spacing w:line="252" w:lineRule="exact"/>
        <w:jc w:val="both"/>
        <w:textAlignment w:val="baseline"/>
        <w:rPr>
          <w:rFonts w:ascii="Arial" w:eastAsia="Arial" w:hAnsi="Arial"/>
          <w:b/>
          <w:color w:val="000000"/>
        </w:rPr>
      </w:pPr>
    </w:p>
    <w:p w14:paraId="5A3586A3" w14:textId="77777777" w:rsidR="0050093F" w:rsidRDefault="0050093F" w:rsidP="00430C88">
      <w:pPr>
        <w:tabs>
          <w:tab w:val="left" w:pos="426"/>
        </w:tabs>
        <w:spacing w:line="252" w:lineRule="exact"/>
        <w:jc w:val="both"/>
        <w:textAlignment w:val="baseline"/>
        <w:rPr>
          <w:rFonts w:ascii="Arial" w:eastAsia="Arial" w:hAnsi="Arial"/>
          <w:b/>
          <w:color w:val="000000"/>
        </w:rPr>
      </w:pPr>
    </w:p>
    <w:p w14:paraId="48B5652A" w14:textId="4A0872BF" w:rsidR="002A654F" w:rsidRDefault="0050093F" w:rsidP="00430C88">
      <w:pPr>
        <w:tabs>
          <w:tab w:val="left" w:pos="426"/>
        </w:tabs>
        <w:spacing w:line="252" w:lineRule="exact"/>
        <w:jc w:val="both"/>
        <w:textAlignment w:val="baseline"/>
        <w:rPr>
          <w:rFonts w:ascii="Arial" w:eastAsia="Arial" w:hAnsi="Arial"/>
          <w:b/>
          <w:color w:val="000000"/>
        </w:rPr>
      </w:pPr>
      <w:r>
        <w:rPr>
          <w:rFonts w:ascii="Arial" w:eastAsia="Arial" w:hAnsi="Arial"/>
          <w:b/>
          <w:color w:val="000000"/>
        </w:rPr>
        <w:t xml:space="preserve">4. </w:t>
      </w:r>
      <w:r w:rsidR="002A654F">
        <w:rPr>
          <w:rFonts w:ascii="Arial" w:eastAsia="Arial" w:hAnsi="Arial"/>
          <w:b/>
          <w:color w:val="000000"/>
        </w:rPr>
        <w:t>Applications for licences and disposal of business</w:t>
      </w:r>
    </w:p>
    <w:p w14:paraId="71F6E8C0" w14:textId="77777777" w:rsidR="00430C88" w:rsidRDefault="00430C88" w:rsidP="00430C88">
      <w:pPr>
        <w:tabs>
          <w:tab w:val="left" w:pos="426"/>
        </w:tabs>
        <w:spacing w:line="252" w:lineRule="exact"/>
        <w:jc w:val="both"/>
        <w:textAlignment w:val="baseline"/>
        <w:rPr>
          <w:rFonts w:ascii="Arial" w:eastAsia="Arial" w:hAnsi="Arial"/>
          <w:b/>
          <w:color w:val="000000"/>
        </w:rPr>
      </w:pPr>
    </w:p>
    <w:p w14:paraId="284C0E8E" w14:textId="77777777" w:rsidR="00430C88" w:rsidRDefault="00430C88" w:rsidP="00430C88">
      <w:pPr>
        <w:tabs>
          <w:tab w:val="left" w:pos="426"/>
        </w:tabs>
        <w:spacing w:line="252" w:lineRule="exact"/>
        <w:ind w:left="426" w:hanging="426"/>
        <w:jc w:val="both"/>
        <w:textAlignment w:val="baseline"/>
        <w:rPr>
          <w:rFonts w:ascii="Arial" w:eastAsia="Arial" w:hAnsi="Arial"/>
          <w:color w:val="000000"/>
        </w:rPr>
      </w:pPr>
      <w:r>
        <w:rPr>
          <w:rFonts w:ascii="Arial" w:eastAsia="Arial" w:hAnsi="Arial"/>
          <w:color w:val="000000"/>
        </w:rPr>
        <w:t>3.1 When considering applications for premises licenses, the Board must be satisfied that the measures proposed in the operating plan will meet the five licensing objectives. The Board may include undertakings given by the applicants as conditions in the licence to ensure compliance with the licensing objective.</w:t>
      </w:r>
    </w:p>
    <w:p w14:paraId="08D71A5B" w14:textId="77777777" w:rsidR="00430C88" w:rsidRDefault="00430C88" w:rsidP="00430C88">
      <w:pPr>
        <w:tabs>
          <w:tab w:val="left" w:pos="426"/>
        </w:tabs>
        <w:spacing w:line="252" w:lineRule="exact"/>
        <w:ind w:left="426" w:hanging="426"/>
        <w:jc w:val="both"/>
        <w:textAlignment w:val="baseline"/>
        <w:rPr>
          <w:rFonts w:ascii="Arial" w:eastAsia="Arial" w:hAnsi="Arial"/>
          <w:color w:val="000000"/>
        </w:rPr>
      </w:pPr>
    </w:p>
    <w:p w14:paraId="3F1AD473" w14:textId="77777777" w:rsidR="00430C88" w:rsidRDefault="00430C88" w:rsidP="00430C88">
      <w:pPr>
        <w:tabs>
          <w:tab w:val="left" w:pos="426"/>
        </w:tabs>
        <w:spacing w:line="252" w:lineRule="exact"/>
        <w:ind w:left="426" w:hanging="426"/>
        <w:jc w:val="both"/>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The Board will not accept any premises licence applications which fail to satisfy the requirements of section 20 of the Act and any regulations made under the Act.</w:t>
      </w:r>
    </w:p>
    <w:p w14:paraId="03550CE2" w14:textId="77777777" w:rsidR="00430C88" w:rsidRDefault="00430C88" w:rsidP="00430C88">
      <w:pPr>
        <w:tabs>
          <w:tab w:val="left" w:pos="426"/>
        </w:tabs>
        <w:spacing w:line="252" w:lineRule="exact"/>
        <w:ind w:left="426" w:hanging="426"/>
        <w:jc w:val="both"/>
        <w:textAlignment w:val="baseline"/>
        <w:rPr>
          <w:rFonts w:ascii="Arial" w:eastAsia="Arial" w:hAnsi="Arial"/>
          <w:color w:val="000000"/>
        </w:rPr>
      </w:pPr>
    </w:p>
    <w:p w14:paraId="70DBEA0E" w14:textId="77777777" w:rsidR="00430C88" w:rsidRDefault="00430C88" w:rsidP="00430C88">
      <w:pPr>
        <w:tabs>
          <w:tab w:val="left" w:pos="426"/>
        </w:tabs>
        <w:spacing w:line="252" w:lineRule="exact"/>
        <w:ind w:left="426" w:hanging="426"/>
        <w:jc w:val="both"/>
        <w:textAlignment w:val="baseline"/>
        <w:rPr>
          <w:rFonts w:ascii="Arial" w:eastAsia="Arial" w:hAnsi="Arial"/>
          <w:color w:val="000000"/>
        </w:rPr>
      </w:pPr>
    </w:p>
    <w:p w14:paraId="3FAEFE85" w14:textId="77777777" w:rsidR="009C3DE7" w:rsidRDefault="00430C88" w:rsidP="00430C88">
      <w:pPr>
        <w:tabs>
          <w:tab w:val="left" w:pos="426"/>
        </w:tabs>
        <w:spacing w:line="252" w:lineRule="exact"/>
        <w:ind w:left="420" w:hanging="420"/>
        <w:jc w:val="both"/>
        <w:textAlignment w:val="baseline"/>
        <w:rPr>
          <w:rFonts w:ascii="Arial" w:eastAsia="Arial" w:hAnsi="Arial"/>
          <w:color w:val="000000"/>
        </w:rPr>
      </w:pPr>
      <w:r>
        <w:rPr>
          <w:rFonts w:ascii="Arial" w:eastAsia="Arial" w:hAnsi="Arial"/>
          <w:color w:val="000000"/>
        </w:rPr>
        <w:t>3.3</w:t>
      </w:r>
      <w:r>
        <w:rPr>
          <w:rFonts w:ascii="Arial" w:eastAsia="Arial" w:hAnsi="Arial"/>
          <w:color w:val="000000"/>
        </w:rPr>
        <w:tab/>
      </w:r>
      <w:r>
        <w:rPr>
          <w:rFonts w:ascii="Arial" w:eastAsia="Arial" w:hAnsi="Arial"/>
          <w:color w:val="000000"/>
          <w:spacing w:val="-1"/>
        </w:rPr>
        <w:t xml:space="preserve">The Board will dispose of its business in an open and transparent manner. Information will be made available to those persons who wish to apply for a licence, make representations or to lodge objections. While office staff will give advice, it must </w:t>
      </w:r>
      <w:r>
        <w:rPr>
          <w:rFonts w:ascii="Arial" w:eastAsia="Arial" w:hAnsi="Arial"/>
          <w:color w:val="000000"/>
        </w:rPr>
        <w:t>be understood that staff will not complete applications or operating plans for applicants</w:t>
      </w:r>
      <w:r w:rsidR="00E6116C">
        <w:rPr>
          <w:rFonts w:ascii="Arial" w:eastAsia="Arial" w:hAnsi="Arial"/>
          <w:color w:val="000000"/>
        </w:rPr>
        <w:t xml:space="preserve"> </w:t>
      </w:r>
      <w:r w:rsidR="00E6116C" w:rsidRPr="001B71BB">
        <w:rPr>
          <w:rFonts w:ascii="Arial" w:eastAsia="Arial" w:hAnsi="Arial"/>
          <w:color w:val="000000"/>
        </w:rPr>
        <w:t>or frame objections.</w:t>
      </w:r>
      <w:r w:rsidR="00E6116C">
        <w:rPr>
          <w:rFonts w:ascii="Arial" w:eastAsia="Arial" w:hAnsi="Arial"/>
          <w:color w:val="000000"/>
        </w:rPr>
        <w:t xml:space="preserve"> </w:t>
      </w:r>
    </w:p>
    <w:p w14:paraId="37670038" w14:textId="77777777" w:rsidR="009C3DE7" w:rsidRDefault="009C3DE7" w:rsidP="00430C88">
      <w:pPr>
        <w:tabs>
          <w:tab w:val="left" w:pos="426"/>
        </w:tabs>
        <w:spacing w:line="252" w:lineRule="exact"/>
        <w:ind w:left="420" w:hanging="420"/>
        <w:jc w:val="both"/>
        <w:textAlignment w:val="baseline"/>
        <w:rPr>
          <w:rFonts w:ascii="Arial" w:eastAsia="Arial" w:hAnsi="Arial"/>
          <w:color w:val="000000"/>
        </w:rPr>
      </w:pPr>
    </w:p>
    <w:p w14:paraId="05803E43" w14:textId="77777777" w:rsidR="00430C88" w:rsidRDefault="00430C88" w:rsidP="00430C88">
      <w:pPr>
        <w:tabs>
          <w:tab w:val="left" w:pos="426"/>
        </w:tabs>
        <w:spacing w:line="252" w:lineRule="exact"/>
        <w:ind w:left="420" w:hanging="420"/>
        <w:jc w:val="both"/>
        <w:textAlignment w:val="baseline"/>
        <w:rPr>
          <w:rFonts w:ascii="Arial" w:eastAsia="Arial" w:hAnsi="Arial"/>
          <w:color w:val="000000"/>
        </w:rPr>
      </w:pPr>
      <w:r>
        <w:rPr>
          <w:rFonts w:ascii="Arial" w:eastAsia="Arial" w:hAnsi="Arial"/>
          <w:color w:val="000000"/>
        </w:rPr>
        <w:t>3.4 The Board will meet in public although members may retire into private session to consider their decision.</w:t>
      </w:r>
    </w:p>
    <w:p w14:paraId="23E1429E" w14:textId="77777777" w:rsidR="00656254" w:rsidRDefault="00656254" w:rsidP="00430C88">
      <w:pPr>
        <w:tabs>
          <w:tab w:val="left" w:pos="426"/>
        </w:tabs>
        <w:spacing w:line="252" w:lineRule="exact"/>
        <w:ind w:left="420" w:hanging="420"/>
        <w:jc w:val="both"/>
        <w:textAlignment w:val="baseline"/>
        <w:rPr>
          <w:rFonts w:ascii="Arial" w:eastAsia="Arial" w:hAnsi="Arial"/>
          <w:color w:val="000000"/>
        </w:rPr>
      </w:pPr>
    </w:p>
    <w:p w14:paraId="13C57CAB" w14:textId="77777777" w:rsidR="00656254" w:rsidRPr="00D9380D" w:rsidRDefault="00656254" w:rsidP="00430C88">
      <w:pPr>
        <w:tabs>
          <w:tab w:val="left" w:pos="426"/>
        </w:tabs>
        <w:spacing w:line="252" w:lineRule="exact"/>
        <w:ind w:left="420" w:hanging="420"/>
        <w:jc w:val="both"/>
        <w:textAlignment w:val="baseline"/>
        <w:rPr>
          <w:rFonts w:ascii="Arial" w:eastAsia="Arial" w:hAnsi="Arial"/>
          <w:color w:val="000000"/>
        </w:rPr>
      </w:pPr>
      <w:r w:rsidRPr="001B71BB">
        <w:rPr>
          <w:rFonts w:ascii="Arial" w:eastAsia="Arial" w:hAnsi="Arial"/>
          <w:color w:val="000000"/>
        </w:rPr>
        <w:t xml:space="preserve">3.5 </w:t>
      </w:r>
      <w:r w:rsidRPr="00D9380D">
        <w:rPr>
          <w:rFonts w:ascii="Arial" w:eastAsia="Arial" w:hAnsi="Arial"/>
          <w:color w:val="000000"/>
        </w:rPr>
        <w:t>Details of all Board meetings wi</w:t>
      </w:r>
      <w:r w:rsidR="001B71BB" w:rsidRPr="00D9380D">
        <w:rPr>
          <w:rFonts w:ascii="Arial" w:eastAsia="Arial" w:hAnsi="Arial"/>
          <w:color w:val="000000"/>
        </w:rPr>
        <w:t>ll be advertised on the website</w:t>
      </w:r>
      <w:r w:rsidRPr="00D9380D">
        <w:rPr>
          <w:rFonts w:ascii="Arial" w:eastAsia="Arial" w:hAnsi="Arial"/>
          <w:color w:val="000000"/>
        </w:rPr>
        <w:t xml:space="preserve"> </w:t>
      </w:r>
      <w:hyperlink r:id="rId9" w:history="1">
        <w:r w:rsidRPr="00D9380D">
          <w:rPr>
            <w:rStyle w:val="Hyperlink"/>
            <w:rFonts w:ascii="Arial" w:eastAsia="Arial" w:hAnsi="Arial"/>
          </w:rPr>
          <w:t>https://www.south-ayrshire.gov.uk/licensing/</w:t>
        </w:r>
      </w:hyperlink>
      <w:r w:rsidRPr="00D9380D">
        <w:rPr>
          <w:rFonts w:ascii="Arial" w:eastAsia="Arial" w:hAnsi="Arial"/>
          <w:color w:val="000000"/>
        </w:rPr>
        <w:t xml:space="preserve"> and minutes of meetings will be available at </w:t>
      </w:r>
      <w:hyperlink r:id="rId10" w:history="1">
        <w:r w:rsidRPr="00D9380D">
          <w:rPr>
            <w:rStyle w:val="Hyperlink"/>
            <w:rFonts w:ascii="Arial" w:eastAsia="Arial" w:hAnsi="Arial"/>
          </w:rPr>
          <w:t>https://www.south-ayrshire.gov.uk/committees/agendas.aspx</w:t>
        </w:r>
      </w:hyperlink>
    </w:p>
    <w:p w14:paraId="1A4C7AB9" w14:textId="576F4F31" w:rsidR="00656254" w:rsidRDefault="00656254" w:rsidP="00430C88">
      <w:pPr>
        <w:tabs>
          <w:tab w:val="left" w:pos="426"/>
        </w:tabs>
        <w:spacing w:line="252" w:lineRule="exact"/>
        <w:ind w:left="420" w:hanging="420"/>
        <w:jc w:val="both"/>
        <w:textAlignment w:val="baseline"/>
        <w:rPr>
          <w:rFonts w:ascii="Arial" w:eastAsia="Arial" w:hAnsi="Arial"/>
          <w:color w:val="000000"/>
        </w:rPr>
      </w:pPr>
    </w:p>
    <w:p w14:paraId="643DE024" w14:textId="6238F1F5" w:rsidR="007356A9" w:rsidRDefault="007356A9" w:rsidP="00430C88">
      <w:pPr>
        <w:tabs>
          <w:tab w:val="left" w:pos="426"/>
        </w:tabs>
        <w:spacing w:line="252" w:lineRule="exact"/>
        <w:ind w:left="420" w:hanging="420"/>
        <w:jc w:val="both"/>
        <w:textAlignment w:val="baseline"/>
        <w:rPr>
          <w:rFonts w:ascii="Arial" w:eastAsia="Arial" w:hAnsi="Arial"/>
          <w:color w:val="000000"/>
        </w:rPr>
      </w:pPr>
      <w:r>
        <w:rPr>
          <w:rFonts w:ascii="Arial" w:eastAsia="Arial" w:hAnsi="Arial"/>
          <w:color w:val="000000"/>
        </w:rPr>
        <w:t>3.6  It should be noted that all Board meetings are now available by live stream and the subsequent recording of the meeting is available to view on the South Ayrshire Council website</w:t>
      </w:r>
      <w:r w:rsidR="00056825">
        <w:rPr>
          <w:rFonts w:ascii="Arial" w:eastAsia="Arial" w:hAnsi="Arial"/>
          <w:color w:val="000000"/>
        </w:rPr>
        <w:t>.</w:t>
      </w:r>
    </w:p>
    <w:p w14:paraId="50554DDE" w14:textId="77777777" w:rsidR="007356A9" w:rsidRDefault="007356A9" w:rsidP="00430C88">
      <w:pPr>
        <w:tabs>
          <w:tab w:val="left" w:pos="426"/>
        </w:tabs>
        <w:spacing w:line="252" w:lineRule="exact"/>
        <w:ind w:left="420" w:hanging="420"/>
        <w:jc w:val="both"/>
        <w:textAlignment w:val="baseline"/>
        <w:rPr>
          <w:rFonts w:ascii="Arial" w:eastAsia="Arial" w:hAnsi="Arial"/>
          <w:color w:val="000000"/>
        </w:rPr>
      </w:pPr>
    </w:p>
    <w:p w14:paraId="030CD371" w14:textId="77777777" w:rsidR="00430C88" w:rsidRDefault="00430C88" w:rsidP="00430C88">
      <w:pPr>
        <w:tabs>
          <w:tab w:val="left" w:pos="426"/>
        </w:tabs>
        <w:spacing w:line="251" w:lineRule="exact"/>
        <w:textAlignment w:val="baseline"/>
        <w:rPr>
          <w:rFonts w:ascii="Arial" w:eastAsia="Arial" w:hAnsi="Arial"/>
          <w:b/>
          <w:color w:val="000000"/>
        </w:rPr>
      </w:pPr>
      <w:r>
        <w:rPr>
          <w:rFonts w:ascii="Arial" w:eastAsia="Arial" w:hAnsi="Arial"/>
          <w:b/>
          <w:color w:val="000000"/>
        </w:rPr>
        <w:t xml:space="preserve">4. </w:t>
      </w:r>
      <w:r>
        <w:rPr>
          <w:rFonts w:ascii="Arial" w:eastAsia="Arial" w:hAnsi="Arial"/>
          <w:b/>
          <w:color w:val="000000"/>
        </w:rPr>
        <w:tab/>
        <w:t>Delegation of licensing functions</w:t>
      </w:r>
    </w:p>
    <w:p w14:paraId="1E184D6D" w14:textId="77777777" w:rsidR="00430C88" w:rsidRDefault="00430C88" w:rsidP="00430C88">
      <w:pPr>
        <w:tabs>
          <w:tab w:val="left" w:pos="426"/>
        </w:tabs>
        <w:spacing w:line="251" w:lineRule="exact"/>
        <w:textAlignment w:val="baseline"/>
        <w:rPr>
          <w:rFonts w:ascii="Arial" w:eastAsia="Arial" w:hAnsi="Arial"/>
          <w:b/>
          <w:color w:val="000000"/>
        </w:rPr>
      </w:pPr>
    </w:p>
    <w:p w14:paraId="255F0AFF" w14:textId="03B18D8B" w:rsidR="00430C88" w:rsidRDefault="00430C88" w:rsidP="00430C88">
      <w:pPr>
        <w:tabs>
          <w:tab w:val="left" w:pos="426"/>
        </w:tabs>
        <w:spacing w:line="251" w:lineRule="exact"/>
        <w:ind w:left="420" w:hanging="420"/>
        <w:jc w:val="both"/>
        <w:textAlignment w:val="baseline"/>
        <w:rPr>
          <w:rFonts w:ascii="Arial" w:eastAsia="Arial" w:hAnsi="Arial"/>
          <w:color w:val="000000"/>
        </w:rPr>
      </w:pPr>
      <w:r>
        <w:rPr>
          <w:rFonts w:ascii="Arial" w:eastAsia="Arial" w:hAnsi="Arial"/>
          <w:color w:val="000000"/>
        </w:rPr>
        <w:t xml:space="preserve">4.1 </w:t>
      </w:r>
      <w:r>
        <w:rPr>
          <w:rFonts w:ascii="Arial" w:eastAsia="Arial" w:hAnsi="Arial"/>
          <w:color w:val="000000"/>
        </w:rPr>
        <w:tab/>
        <w:t xml:space="preserve">The Board will provide an efficient and </w:t>
      </w:r>
      <w:r w:rsidR="00BF14B3">
        <w:rPr>
          <w:rFonts w:ascii="Arial" w:eastAsia="Arial" w:hAnsi="Arial"/>
          <w:color w:val="000000"/>
        </w:rPr>
        <w:t>cost-effective</w:t>
      </w:r>
      <w:r>
        <w:rPr>
          <w:rFonts w:ascii="Arial" w:eastAsia="Arial" w:hAnsi="Arial"/>
          <w:color w:val="000000"/>
        </w:rPr>
        <w:t xml:space="preserve"> service to all those who are involved in the licensing process. </w:t>
      </w:r>
      <w:r w:rsidR="00BF14B3">
        <w:rPr>
          <w:rFonts w:ascii="Arial" w:eastAsia="Arial" w:hAnsi="Arial"/>
          <w:color w:val="000000"/>
        </w:rPr>
        <w:t>Therefore,</w:t>
      </w:r>
      <w:r>
        <w:rPr>
          <w:rFonts w:ascii="Arial" w:eastAsia="Arial" w:hAnsi="Arial"/>
          <w:color w:val="000000"/>
        </w:rPr>
        <w:t xml:space="preserve"> the Board has adopted a scheme of delegation to ensure that decisions can be made in a way which is consistent with this aim.</w:t>
      </w:r>
    </w:p>
    <w:p w14:paraId="4A358C30" w14:textId="77777777" w:rsidR="003E664D" w:rsidRDefault="003E664D" w:rsidP="00430C88">
      <w:pPr>
        <w:tabs>
          <w:tab w:val="left" w:pos="426"/>
        </w:tabs>
        <w:spacing w:line="251" w:lineRule="exact"/>
        <w:ind w:left="420" w:hanging="420"/>
        <w:jc w:val="both"/>
        <w:textAlignment w:val="baseline"/>
        <w:rPr>
          <w:rFonts w:ascii="Arial" w:eastAsia="Arial" w:hAnsi="Arial"/>
          <w:color w:val="000000"/>
        </w:rPr>
      </w:pPr>
    </w:p>
    <w:p w14:paraId="034FE615" w14:textId="77777777" w:rsidR="003E664D" w:rsidRDefault="003E664D" w:rsidP="003E664D">
      <w:pPr>
        <w:tabs>
          <w:tab w:val="left" w:pos="426"/>
        </w:tabs>
        <w:spacing w:line="251" w:lineRule="exact"/>
        <w:ind w:left="420" w:hanging="420"/>
        <w:jc w:val="both"/>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The Board will receive regular r</w:t>
      </w:r>
      <w:r w:rsidR="006D1E2E">
        <w:rPr>
          <w:rFonts w:ascii="Arial" w:eastAsia="Arial" w:hAnsi="Arial"/>
          <w:color w:val="000000"/>
        </w:rPr>
        <w:t>eports regarding licenc</w:t>
      </w:r>
      <w:r>
        <w:rPr>
          <w:rFonts w:ascii="Arial" w:eastAsia="Arial" w:hAnsi="Arial"/>
          <w:color w:val="000000"/>
        </w:rPr>
        <w:t>es determined under delegated powers.</w:t>
      </w:r>
    </w:p>
    <w:p w14:paraId="2B3A6289" w14:textId="77777777" w:rsidR="003E664D" w:rsidRDefault="003E664D" w:rsidP="003E664D">
      <w:pPr>
        <w:tabs>
          <w:tab w:val="left" w:pos="426"/>
        </w:tabs>
        <w:spacing w:line="251" w:lineRule="exact"/>
        <w:ind w:left="420" w:hanging="420"/>
        <w:jc w:val="both"/>
        <w:textAlignment w:val="baseline"/>
        <w:rPr>
          <w:rFonts w:ascii="Arial" w:eastAsia="Arial" w:hAnsi="Arial"/>
          <w:color w:val="000000"/>
        </w:rPr>
      </w:pPr>
    </w:p>
    <w:p w14:paraId="79E2F05E" w14:textId="07D54176" w:rsidR="00430C88" w:rsidRDefault="003E664D" w:rsidP="003E664D">
      <w:pPr>
        <w:tabs>
          <w:tab w:val="left" w:pos="426"/>
        </w:tabs>
        <w:spacing w:line="251" w:lineRule="exact"/>
        <w:ind w:left="420" w:hanging="420"/>
        <w:jc w:val="both"/>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t xml:space="preserve">The </w:t>
      </w:r>
      <w:r w:rsidR="002D28D2">
        <w:rPr>
          <w:rFonts w:ascii="Arial" w:eastAsia="Arial" w:hAnsi="Arial"/>
          <w:color w:val="000000"/>
        </w:rPr>
        <w:t>S</w:t>
      </w:r>
      <w:r>
        <w:rPr>
          <w:rFonts w:ascii="Arial" w:eastAsia="Arial" w:hAnsi="Arial"/>
          <w:color w:val="000000"/>
        </w:rPr>
        <w:t xml:space="preserve">cheme of </w:t>
      </w:r>
      <w:r w:rsidR="002D28D2">
        <w:rPr>
          <w:rFonts w:ascii="Arial" w:eastAsia="Arial" w:hAnsi="Arial"/>
          <w:color w:val="000000"/>
        </w:rPr>
        <w:t>D</w:t>
      </w:r>
      <w:r>
        <w:rPr>
          <w:rFonts w:ascii="Arial" w:eastAsia="Arial" w:hAnsi="Arial"/>
          <w:color w:val="000000"/>
        </w:rPr>
        <w:t xml:space="preserve">elegation is attached as </w:t>
      </w:r>
      <w:r w:rsidR="00C62232">
        <w:rPr>
          <w:rFonts w:ascii="Arial" w:eastAsia="Arial" w:hAnsi="Arial"/>
          <w:color w:val="000000"/>
        </w:rPr>
        <w:t>A</w:t>
      </w:r>
      <w:r>
        <w:rPr>
          <w:rFonts w:ascii="Arial" w:eastAsia="Arial" w:hAnsi="Arial"/>
          <w:color w:val="000000"/>
        </w:rPr>
        <w:t>ppendix 1.</w:t>
      </w:r>
    </w:p>
    <w:p w14:paraId="122C4BC0" w14:textId="77777777" w:rsidR="003E664D" w:rsidRDefault="003E664D" w:rsidP="003E664D">
      <w:pPr>
        <w:tabs>
          <w:tab w:val="left" w:pos="426"/>
        </w:tabs>
        <w:spacing w:line="251" w:lineRule="exact"/>
        <w:ind w:left="420" w:hanging="420"/>
        <w:jc w:val="both"/>
        <w:textAlignment w:val="baseline"/>
        <w:rPr>
          <w:rFonts w:ascii="Arial" w:eastAsia="Arial" w:hAnsi="Arial"/>
          <w:color w:val="000000"/>
        </w:rPr>
      </w:pPr>
    </w:p>
    <w:p w14:paraId="4862B321" w14:textId="77777777" w:rsidR="003E664D" w:rsidRDefault="003E664D" w:rsidP="003E664D">
      <w:pPr>
        <w:spacing w:line="251" w:lineRule="exact"/>
        <w:textAlignment w:val="baseline"/>
        <w:rPr>
          <w:rFonts w:ascii="Arial" w:eastAsia="Arial" w:hAnsi="Arial"/>
          <w:b/>
          <w:color w:val="000000"/>
        </w:rPr>
      </w:pPr>
      <w:r>
        <w:rPr>
          <w:rFonts w:ascii="Arial" w:eastAsia="Arial" w:hAnsi="Arial"/>
          <w:b/>
          <w:color w:val="000000"/>
        </w:rPr>
        <w:t>5     Premises Licen</w:t>
      </w:r>
      <w:r w:rsidR="003D20B1">
        <w:rPr>
          <w:rFonts w:ascii="Arial" w:eastAsia="Arial" w:hAnsi="Arial"/>
          <w:b/>
          <w:color w:val="000000"/>
        </w:rPr>
        <w:t>c</w:t>
      </w:r>
      <w:r>
        <w:rPr>
          <w:rFonts w:ascii="Arial" w:eastAsia="Arial" w:hAnsi="Arial"/>
          <w:b/>
          <w:color w:val="000000"/>
        </w:rPr>
        <w:t>es</w:t>
      </w:r>
    </w:p>
    <w:p w14:paraId="0D7EE38A" w14:textId="77777777" w:rsidR="003E664D" w:rsidRDefault="003E664D" w:rsidP="003E664D">
      <w:pPr>
        <w:spacing w:line="254" w:lineRule="exact"/>
        <w:jc w:val="both"/>
        <w:textAlignment w:val="baseline"/>
        <w:rPr>
          <w:rFonts w:ascii="Arial" w:eastAsia="Arial" w:hAnsi="Arial"/>
          <w:b/>
          <w:color w:val="000000"/>
        </w:rPr>
      </w:pPr>
    </w:p>
    <w:p w14:paraId="57EBE3D9" w14:textId="7DFC53CA" w:rsidR="003E664D" w:rsidRDefault="003E664D" w:rsidP="003E664D">
      <w:pPr>
        <w:spacing w:line="254" w:lineRule="exact"/>
        <w:ind w:left="426" w:hanging="426"/>
        <w:jc w:val="both"/>
        <w:textAlignment w:val="baseline"/>
        <w:rPr>
          <w:rFonts w:ascii="Arial" w:eastAsia="Arial" w:hAnsi="Arial"/>
          <w:color w:val="000000"/>
          <w:spacing w:val="1"/>
        </w:rPr>
      </w:pPr>
      <w:r w:rsidRPr="003E664D">
        <w:rPr>
          <w:rFonts w:ascii="Arial" w:eastAsia="Arial" w:hAnsi="Arial"/>
          <w:color w:val="000000"/>
          <w:spacing w:val="1"/>
        </w:rPr>
        <w:t>5.1</w:t>
      </w:r>
      <w:r>
        <w:rPr>
          <w:rFonts w:ascii="Arial" w:eastAsia="Arial" w:hAnsi="Arial"/>
          <w:b/>
          <w:color w:val="000000"/>
          <w:spacing w:val="1"/>
        </w:rPr>
        <w:t xml:space="preserve"> </w:t>
      </w:r>
      <w:r>
        <w:rPr>
          <w:rFonts w:ascii="Arial" w:eastAsia="Arial" w:hAnsi="Arial"/>
          <w:color w:val="000000"/>
          <w:spacing w:val="1"/>
        </w:rPr>
        <w:t xml:space="preserve">Premises wishing to sell alcohol for consumption on or off the premises will require to have a premises licence. This will govern, amongst others, what activities are allowed </w:t>
      </w:r>
      <w:r>
        <w:rPr>
          <w:rFonts w:ascii="Arial" w:eastAsia="Arial" w:hAnsi="Arial"/>
          <w:color w:val="000000"/>
          <w:spacing w:val="1"/>
        </w:rPr>
        <w:lastRenderedPageBreak/>
        <w:t xml:space="preserve">on the premises and what hours the premises can be open for business. Each licence will be tailored to the type of premises in question. There must be a description of the premises, an operating plan, a layout plan of the premises and </w:t>
      </w:r>
      <w:r w:rsidRPr="00876F8C">
        <w:rPr>
          <w:rFonts w:ascii="Arial" w:eastAsia="Arial" w:hAnsi="Arial"/>
          <w:color w:val="000000"/>
          <w:spacing w:val="1"/>
        </w:rPr>
        <w:t>a</w:t>
      </w:r>
      <w:r w:rsidR="008737AA" w:rsidRPr="00876F8C">
        <w:rPr>
          <w:rFonts w:ascii="Arial" w:eastAsia="Arial" w:hAnsi="Arial"/>
          <w:color w:val="000000"/>
          <w:spacing w:val="1"/>
        </w:rPr>
        <w:t xml:space="preserve"> disabled access and facilities </w:t>
      </w:r>
      <w:r w:rsidR="002A26A9" w:rsidRPr="00876F8C">
        <w:rPr>
          <w:rFonts w:ascii="Arial" w:eastAsia="Arial" w:hAnsi="Arial"/>
          <w:color w:val="000000"/>
          <w:spacing w:val="1"/>
        </w:rPr>
        <w:t xml:space="preserve">statement. </w:t>
      </w:r>
      <w:r w:rsidRPr="00C62232">
        <w:rPr>
          <w:rFonts w:ascii="Arial" w:eastAsia="Arial" w:hAnsi="Arial"/>
          <w:b/>
          <w:bCs/>
          <w:color w:val="000000"/>
          <w:spacing w:val="1"/>
        </w:rPr>
        <w:t xml:space="preserve">If an activity is not mentioned in the </w:t>
      </w:r>
      <w:r w:rsidR="00D96285">
        <w:rPr>
          <w:rFonts w:ascii="Arial" w:eastAsia="Arial" w:hAnsi="Arial"/>
          <w:b/>
          <w:bCs/>
          <w:color w:val="000000"/>
          <w:spacing w:val="1"/>
        </w:rPr>
        <w:t>O</w:t>
      </w:r>
      <w:r w:rsidRPr="00C62232">
        <w:rPr>
          <w:rFonts w:ascii="Arial" w:eastAsia="Arial" w:hAnsi="Arial"/>
          <w:b/>
          <w:bCs/>
          <w:color w:val="000000"/>
          <w:spacing w:val="1"/>
        </w:rPr>
        <w:t xml:space="preserve">perating </w:t>
      </w:r>
      <w:r w:rsidR="00D96285">
        <w:rPr>
          <w:rFonts w:ascii="Arial" w:eastAsia="Arial" w:hAnsi="Arial"/>
          <w:b/>
          <w:bCs/>
          <w:color w:val="000000"/>
          <w:spacing w:val="1"/>
        </w:rPr>
        <w:t>P</w:t>
      </w:r>
      <w:r w:rsidR="00BF14B3" w:rsidRPr="00C62232">
        <w:rPr>
          <w:rFonts w:ascii="Arial" w:eastAsia="Arial" w:hAnsi="Arial"/>
          <w:b/>
          <w:bCs/>
          <w:color w:val="000000"/>
          <w:spacing w:val="1"/>
        </w:rPr>
        <w:t>lan,</w:t>
      </w:r>
      <w:r w:rsidRPr="00C62232">
        <w:rPr>
          <w:rFonts w:ascii="Arial" w:eastAsia="Arial" w:hAnsi="Arial"/>
          <w:b/>
          <w:bCs/>
          <w:color w:val="000000"/>
          <w:spacing w:val="1"/>
        </w:rPr>
        <w:t xml:space="preserve"> then it cannot take place in the premises.</w:t>
      </w:r>
    </w:p>
    <w:p w14:paraId="0F90D6F3" w14:textId="77777777" w:rsidR="003E664D" w:rsidRDefault="003E664D" w:rsidP="003E664D">
      <w:pPr>
        <w:spacing w:line="254" w:lineRule="exact"/>
        <w:ind w:left="426" w:hanging="426"/>
        <w:jc w:val="both"/>
        <w:textAlignment w:val="baseline"/>
        <w:rPr>
          <w:rFonts w:ascii="Arial" w:eastAsia="Arial" w:hAnsi="Arial"/>
          <w:color w:val="000000"/>
          <w:spacing w:val="1"/>
        </w:rPr>
      </w:pPr>
    </w:p>
    <w:p w14:paraId="4292D6F5" w14:textId="77777777" w:rsidR="003E664D" w:rsidRDefault="003E664D" w:rsidP="003E664D">
      <w:pPr>
        <w:spacing w:line="254" w:lineRule="exact"/>
        <w:ind w:left="426" w:hanging="426"/>
        <w:jc w:val="both"/>
        <w:textAlignment w:val="baseline"/>
        <w:rPr>
          <w:rFonts w:ascii="Arial" w:eastAsia="Arial" w:hAnsi="Arial"/>
          <w:b/>
          <w:color w:val="000000"/>
        </w:rPr>
      </w:pPr>
      <w:r>
        <w:rPr>
          <w:rFonts w:ascii="Arial" w:eastAsia="Arial" w:hAnsi="Arial"/>
          <w:color w:val="000000"/>
          <w:spacing w:val="1"/>
        </w:rPr>
        <w:t>5.2</w:t>
      </w:r>
      <w:r>
        <w:rPr>
          <w:rFonts w:ascii="Arial" w:eastAsia="Arial" w:hAnsi="Arial"/>
          <w:color w:val="000000"/>
          <w:spacing w:val="1"/>
        </w:rPr>
        <w:tab/>
      </w:r>
      <w:r w:rsidRPr="003E664D">
        <w:rPr>
          <w:rFonts w:ascii="Arial" w:eastAsia="Arial" w:hAnsi="Arial"/>
          <w:color w:val="000000"/>
        </w:rPr>
        <w:t>Notification of application, objections and representations</w:t>
      </w:r>
    </w:p>
    <w:p w14:paraId="164D5511" w14:textId="77777777" w:rsidR="003E664D" w:rsidRDefault="003E664D" w:rsidP="003E664D">
      <w:pPr>
        <w:spacing w:before="256" w:line="254" w:lineRule="exact"/>
        <w:ind w:firstLine="360"/>
        <w:textAlignment w:val="baseline"/>
        <w:rPr>
          <w:rFonts w:ascii="Arial" w:eastAsia="Arial" w:hAnsi="Arial"/>
          <w:color w:val="000000"/>
        </w:rPr>
      </w:pPr>
      <w:r>
        <w:rPr>
          <w:rFonts w:ascii="Arial" w:eastAsia="Arial" w:hAnsi="Arial"/>
          <w:color w:val="000000"/>
        </w:rPr>
        <w:t>The Board will give notice of a premises licence application to:</w:t>
      </w:r>
    </w:p>
    <w:p w14:paraId="2FC51B68" w14:textId="77777777" w:rsidR="003E664D" w:rsidRDefault="003E664D" w:rsidP="003E664D">
      <w:pPr>
        <w:spacing w:line="254" w:lineRule="exact"/>
        <w:ind w:firstLine="360"/>
        <w:textAlignment w:val="baseline"/>
        <w:rPr>
          <w:rFonts w:ascii="Arial" w:eastAsia="Arial" w:hAnsi="Arial"/>
          <w:color w:val="000000"/>
        </w:rPr>
      </w:pPr>
    </w:p>
    <w:p w14:paraId="37B94165" w14:textId="77777777" w:rsidR="003E664D" w:rsidRDefault="003E664D" w:rsidP="003E664D">
      <w:pPr>
        <w:numPr>
          <w:ilvl w:val="0"/>
          <w:numId w:val="1"/>
        </w:numPr>
        <w:tabs>
          <w:tab w:val="left" w:pos="720"/>
        </w:tabs>
        <w:spacing w:before="15" w:line="254" w:lineRule="exact"/>
        <w:ind w:left="720" w:right="72" w:hanging="360"/>
        <w:textAlignment w:val="baseline"/>
        <w:rPr>
          <w:rFonts w:ascii="Arial" w:eastAsia="Arial" w:hAnsi="Arial"/>
          <w:color w:val="000000"/>
        </w:rPr>
      </w:pPr>
      <w:r>
        <w:rPr>
          <w:rFonts w:ascii="Arial" w:eastAsia="Arial" w:hAnsi="Arial"/>
          <w:color w:val="000000"/>
        </w:rPr>
        <w:t>Each person having a notifiable interest in any land 4 metres in any direction of any boundary of the property to which the application relates</w:t>
      </w:r>
    </w:p>
    <w:p w14:paraId="590E86A6" w14:textId="77777777" w:rsidR="003E664D" w:rsidRDefault="003E664D" w:rsidP="003E664D">
      <w:pPr>
        <w:numPr>
          <w:ilvl w:val="0"/>
          <w:numId w:val="1"/>
        </w:numPr>
        <w:tabs>
          <w:tab w:val="left" w:pos="720"/>
        </w:tabs>
        <w:spacing w:before="10" w:line="254" w:lineRule="exact"/>
        <w:ind w:left="720" w:hanging="360"/>
        <w:textAlignment w:val="baseline"/>
        <w:rPr>
          <w:rFonts w:ascii="Arial" w:eastAsia="Arial" w:hAnsi="Arial"/>
          <w:color w:val="000000"/>
        </w:rPr>
      </w:pPr>
      <w:r>
        <w:rPr>
          <w:rFonts w:ascii="Arial" w:eastAsia="Arial" w:hAnsi="Arial"/>
          <w:color w:val="000000"/>
        </w:rPr>
        <w:t>Any community council within whose area the premises are situated</w:t>
      </w:r>
    </w:p>
    <w:p w14:paraId="1D5068AC" w14:textId="77777777" w:rsidR="003E664D" w:rsidRDefault="003E664D" w:rsidP="003E664D">
      <w:pPr>
        <w:numPr>
          <w:ilvl w:val="0"/>
          <w:numId w:val="1"/>
        </w:numPr>
        <w:tabs>
          <w:tab w:val="left" w:pos="720"/>
        </w:tabs>
        <w:spacing w:before="15" w:line="254" w:lineRule="exact"/>
        <w:ind w:left="720" w:hanging="360"/>
        <w:textAlignment w:val="baseline"/>
        <w:rPr>
          <w:rFonts w:ascii="Arial" w:eastAsia="Arial" w:hAnsi="Arial"/>
          <w:color w:val="000000"/>
        </w:rPr>
      </w:pPr>
      <w:r>
        <w:rPr>
          <w:rFonts w:ascii="Arial" w:eastAsia="Arial" w:hAnsi="Arial"/>
          <w:color w:val="000000"/>
        </w:rPr>
        <w:t>South Ayrshire Council</w:t>
      </w:r>
    </w:p>
    <w:p w14:paraId="30CC4436" w14:textId="77777777" w:rsidR="003E664D" w:rsidRDefault="003E664D" w:rsidP="003E664D">
      <w:pPr>
        <w:numPr>
          <w:ilvl w:val="0"/>
          <w:numId w:val="1"/>
        </w:numPr>
        <w:tabs>
          <w:tab w:val="left" w:pos="720"/>
        </w:tabs>
        <w:spacing w:before="15" w:line="254" w:lineRule="exact"/>
        <w:ind w:left="720" w:hanging="360"/>
        <w:textAlignment w:val="baseline"/>
        <w:rPr>
          <w:rFonts w:ascii="Arial" w:eastAsia="Arial" w:hAnsi="Arial"/>
          <w:color w:val="000000"/>
        </w:rPr>
      </w:pPr>
      <w:r>
        <w:rPr>
          <w:rFonts w:ascii="Arial" w:eastAsia="Arial" w:hAnsi="Arial"/>
          <w:color w:val="000000"/>
        </w:rPr>
        <w:t>Chief Constable of Police Scotland</w:t>
      </w:r>
    </w:p>
    <w:p w14:paraId="27618829" w14:textId="77777777" w:rsidR="003E664D" w:rsidRDefault="003E664D" w:rsidP="003E664D">
      <w:pPr>
        <w:numPr>
          <w:ilvl w:val="0"/>
          <w:numId w:val="1"/>
        </w:numPr>
        <w:tabs>
          <w:tab w:val="left" w:pos="720"/>
        </w:tabs>
        <w:spacing w:before="14" w:line="254" w:lineRule="exact"/>
        <w:ind w:left="720" w:hanging="360"/>
        <w:textAlignment w:val="baseline"/>
        <w:rPr>
          <w:rFonts w:ascii="Arial" w:eastAsia="Arial" w:hAnsi="Arial"/>
          <w:color w:val="000000"/>
        </w:rPr>
      </w:pPr>
      <w:r>
        <w:rPr>
          <w:rFonts w:ascii="Arial" w:eastAsia="Arial" w:hAnsi="Arial"/>
          <w:color w:val="000000"/>
        </w:rPr>
        <w:t>Scottish Fire and Rescue Service</w:t>
      </w:r>
    </w:p>
    <w:p w14:paraId="63B15DBE" w14:textId="77777777" w:rsidR="003E664D" w:rsidRDefault="003E664D" w:rsidP="003E664D">
      <w:pPr>
        <w:numPr>
          <w:ilvl w:val="0"/>
          <w:numId w:val="1"/>
        </w:numPr>
        <w:tabs>
          <w:tab w:val="left" w:pos="720"/>
        </w:tabs>
        <w:spacing w:before="10" w:line="254" w:lineRule="exact"/>
        <w:ind w:left="720" w:hanging="360"/>
        <w:textAlignment w:val="baseline"/>
        <w:rPr>
          <w:rFonts w:ascii="Arial" w:eastAsia="Arial" w:hAnsi="Arial"/>
          <w:color w:val="000000"/>
        </w:rPr>
      </w:pPr>
      <w:r>
        <w:rPr>
          <w:rFonts w:ascii="Arial" w:eastAsia="Arial" w:hAnsi="Arial"/>
          <w:color w:val="000000"/>
        </w:rPr>
        <w:t>Ayrshire &amp; Arran Health Board</w:t>
      </w:r>
    </w:p>
    <w:p w14:paraId="26661B7D" w14:textId="77777777" w:rsidR="003E664D" w:rsidRDefault="003E664D" w:rsidP="003E664D">
      <w:pPr>
        <w:spacing w:before="1" w:line="254" w:lineRule="exact"/>
        <w:textAlignment w:val="baseline"/>
        <w:rPr>
          <w:rFonts w:ascii="Arial" w:eastAsia="Arial" w:hAnsi="Arial"/>
          <w:color w:val="000000"/>
        </w:rPr>
      </w:pPr>
    </w:p>
    <w:p w14:paraId="36395F9B" w14:textId="08F1B143" w:rsidR="003E664D" w:rsidRDefault="00BF14B3" w:rsidP="003E664D">
      <w:pPr>
        <w:spacing w:before="1" w:line="254" w:lineRule="exact"/>
        <w:ind w:firstLine="360"/>
        <w:textAlignment w:val="baseline"/>
        <w:rPr>
          <w:rFonts w:ascii="Arial" w:eastAsia="Arial" w:hAnsi="Arial"/>
          <w:color w:val="000000"/>
        </w:rPr>
      </w:pPr>
      <w:r>
        <w:rPr>
          <w:rFonts w:ascii="Arial" w:eastAsia="Arial" w:hAnsi="Arial"/>
          <w:color w:val="000000"/>
        </w:rPr>
        <w:t>Additionally,</w:t>
      </w:r>
      <w:r w:rsidR="003E664D">
        <w:rPr>
          <w:rFonts w:ascii="Arial" w:eastAsia="Arial" w:hAnsi="Arial"/>
          <w:color w:val="000000"/>
        </w:rPr>
        <w:t xml:space="preserve"> the Board will list all applications received on South Ayrshire Council’s</w:t>
      </w:r>
    </w:p>
    <w:p w14:paraId="521584F0" w14:textId="77777777" w:rsidR="003E664D" w:rsidRDefault="003E664D" w:rsidP="003E664D">
      <w:pPr>
        <w:spacing w:line="254" w:lineRule="exact"/>
        <w:ind w:firstLine="360"/>
        <w:textAlignment w:val="baseline"/>
        <w:rPr>
          <w:rFonts w:ascii="Arial" w:eastAsia="Arial" w:hAnsi="Arial"/>
          <w:color w:val="000000"/>
        </w:rPr>
      </w:pPr>
      <w:r>
        <w:rPr>
          <w:rFonts w:ascii="Arial" w:eastAsia="Arial" w:hAnsi="Arial"/>
          <w:color w:val="000000"/>
        </w:rPr>
        <w:t>Website:</w:t>
      </w:r>
    </w:p>
    <w:p w14:paraId="1E99DDE8" w14:textId="77777777" w:rsidR="003E664D" w:rsidRDefault="003E664D" w:rsidP="003E664D">
      <w:pPr>
        <w:spacing w:line="254" w:lineRule="exact"/>
        <w:ind w:firstLine="360"/>
        <w:textAlignment w:val="baseline"/>
        <w:rPr>
          <w:rFonts w:ascii="Arial" w:eastAsia="Arial" w:hAnsi="Arial"/>
          <w:color w:val="000000"/>
        </w:rPr>
      </w:pPr>
    </w:p>
    <w:p w14:paraId="0FE2C448" w14:textId="77777777" w:rsidR="003E664D" w:rsidRDefault="00000000" w:rsidP="003E664D">
      <w:pPr>
        <w:spacing w:line="254" w:lineRule="exact"/>
        <w:ind w:left="426" w:hanging="66"/>
        <w:jc w:val="both"/>
        <w:textAlignment w:val="baseline"/>
        <w:rPr>
          <w:rFonts w:ascii="Arial" w:eastAsia="Arial" w:hAnsi="Arial"/>
          <w:b/>
          <w:color w:val="000000"/>
          <w:spacing w:val="1"/>
        </w:rPr>
      </w:pPr>
      <w:hyperlink r:id="rId11">
        <w:r w:rsidR="003E664D">
          <w:rPr>
            <w:rFonts w:ascii="Arial" w:eastAsia="Arial" w:hAnsi="Arial"/>
            <w:color w:val="0000FF"/>
            <w:u w:val="single"/>
          </w:rPr>
          <w:t>http://www.south-ayrshire.gov.uk/licensing</w:t>
        </w:r>
      </w:hyperlink>
    </w:p>
    <w:p w14:paraId="0990BE13" w14:textId="77777777" w:rsidR="003E664D" w:rsidRDefault="003E664D" w:rsidP="003E664D">
      <w:pPr>
        <w:spacing w:line="251" w:lineRule="exact"/>
        <w:textAlignment w:val="baseline"/>
        <w:rPr>
          <w:rFonts w:ascii="Arial" w:eastAsia="Arial" w:hAnsi="Arial"/>
          <w:color w:val="000000"/>
        </w:rPr>
      </w:pPr>
    </w:p>
    <w:p w14:paraId="10D8900F" w14:textId="77777777" w:rsidR="002B3819" w:rsidRPr="001B71BB" w:rsidRDefault="003E664D" w:rsidP="00E94EEB">
      <w:pPr>
        <w:spacing w:line="251" w:lineRule="exact"/>
        <w:ind w:left="360"/>
        <w:textAlignment w:val="baseline"/>
        <w:rPr>
          <w:rFonts w:ascii="Arial" w:eastAsia="Arial" w:hAnsi="Arial"/>
          <w:color w:val="000000"/>
        </w:rPr>
      </w:pPr>
      <w:r>
        <w:rPr>
          <w:rFonts w:ascii="Arial" w:eastAsia="Arial" w:hAnsi="Arial"/>
          <w:color w:val="000000"/>
        </w:rPr>
        <w:t xml:space="preserve">Any person may submit an objection or representation to the Board. The objection must relate to one or more of the licensing objectives. Details of how to make an objection are given on the website </w:t>
      </w:r>
      <w:hyperlink r:id="rId12" w:history="1">
        <w:r w:rsidR="00E94EEB" w:rsidRPr="001B71BB">
          <w:rPr>
            <w:rStyle w:val="Hyperlink"/>
            <w:rFonts w:ascii="Arial" w:eastAsia="Arial" w:hAnsi="Arial"/>
          </w:rPr>
          <w:t>https://gis.south-ayrshire.gov.uk/licensing/prlrObjection.asp</w:t>
        </w:r>
      </w:hyperlink>
      <w:r w:rsidR="00E94EEB" w:rsidRPr="001B71BB">
        <w:rPr>
          <w:rFonts w:ascii="Arial" w:eastAsia="Arial" w:hAnsi="Arial"/>
          <w:color w:val="000000"/>
        </w:rPr>
        <w:t xml:space="preserve"> Additionally Alcohol Focus Scotland has</w:t>
      </w:r>
      <w:r w:rsidR="003D61D2" w:rsidRPr="001B71BB">
        <w:rPr>
          <w:rFonts w:ascii="Arial" w:eastAsia="Arial" w:hAnsi="Arial"/>
          <w:color w:val="000000"/>
        </w:rPr>
        <w:t xml:space="preserve"> developed a resource to assist anyone </w:t>
      </w:r>
      <w:r w:rsidR="00E94EEB" w:rsidRPr="001B71BB">
        <w:rPr>
          <w:rFonts w:ascii="Arial" w:eastAsia="Arial" w:hAnsi="Arial"/>
          <w:color w:val="000000"/>
        </w:rPr>
        <w:t xml:space="preserve">wishing to make an objection or representation </w:t>
      </w:r>
      <w:r w:rsidR="003D61D2" w:rsidRPr="001B71BB">
        <w:rPr>
          <w:rFonts w:ascii="Arial" w:eastAsia="Arial" w:hAnsi="Arial"/>
          <w:color w:val="000000"/>
        </w:rPr>
        <w:t>which is available at</w:t>
      </w:r>
    </w:p>
    <w:p w14:paraId="5F1B48EB" w14:textId="77777777" w:rsidR="002B3819" w:rsidRDefault="00000000" w:rsidP="00E94EEB">
      <w:pPr>
        <w:spacing w:line="251" w:lineRule="exact"/>
        <w:ind w:left="360"/>
        <w:textAlignment w:val="baseline"/>
        <w:rPr>
          <w:rFonts w:ascii="Arial" w:eastAsia="Arial" w:hAnsi="Arial"/>
          <w:color w:val="000000"/>
        </w:rPr>
      </w:pPr>
      <w:hyperlink r:id="rId13" w:history="1">
        <w:r w:rsidR="002B3819" w:rsidRPr="001B71BB">
          <w:rPr>
            <w:rStyle w:val="Hyperlink"/>
            <w:rFonts w:ascii="Arial" w:eastAsia="Arial" w:hAnsi="Arial"/>
          </w:rPr>
          <w:t>https://www.alcohol-focus-scotland.org.uk/media/133477/Community-licensing-toolkit.pdf</w:t>
        </w:r>
      </w:hyperlink>
    </w:p>
    <w:p w14:paraId="34C9456D" w14:textId="77777777" w:rsidR="002B3819" w:rsidRDefault="002B3819" w:rsidP="00E94EEB">
      <w:pPr>
        <w:spacing w:line="251" w:lineRule="exact"/>
        <w:ind w:left="360"/>
        <w:textAlignment w:val="baseline"/>
        <w:rPr>
          <w:rFonts w:ascii="Arial" w:eastAsia="Arial" w:hAnsi="Arial"/>
          <w:color w:val="000000"/>
        </w:rPr>
      </w:pPr>
    </w:p>
    <w:p w14:paraId="28792936" w14:textId="77777777" w:rsidR="003E664D" w:rsidRDefault="00E6116C" w:rsidP="003E664D">
      <w:pPr>
        <w:spacing w:line="251" w:lineRule="exact"/>
        <w:textAlignment w:val="baseline"/>
        <w:rPr>
          <w:rFonts w:ascii="Arial" w:eastAsia="Arial" w:hAnsi="Arial"/>
          <w:color w:val="000000"/>
        </w:rPr>
      </w:pPr>
      <w:r>
        <w:rPr>
          <w:rFonts w:ascii="Arial" w:eastAsia="Arial" w:hAnsi="Arial"/>
          <w:color w:val="000000"/>
        </w:rPr>
        <w:t>5.3 Consideration</w:t>
      </w:r>
      <w:r w:rsidR="003E664D" w:rsidRPr="003E664D">
        <w:rPr>
          <w:rFonts w:ascii="Arial" w:eastAsia="Arial" w:hAnsi="Arial"/>
          <w:color w:val="000000"/>
        </w:rPr>
        <w:t xml:space="preserve"> of premises licence applications</w:t>
      </w:r>
    </w:p>
    <w:p w14:paraId="4B2EC273" w14:textId="77777777" w:rsidR="006D1E2E" w:rsidRDefault="006D1E2E" w:rsidP="003E664D">
      <w:pPr>
        <w:spacing w:line="251" w:lineRule="exact"/>
        <w:textAlignment w:val="baseline"/>
        <w:rPr>
          <w:rFonts w:ascii="Arial" w:eastAsia="Arial" w:hAnsi="Arial"/>
          <w:b/>
          <w:color w:val="000000"/>
        </w:rPr>
      </w:pPr>
    </w:p>
    <w:p w14:paraId="5BE69AB4" w14:textId="77777777" w:rsidR="003E664D" w:rsidRDefault="003E664D" w:rsidP="003E664D">
      <w:pPr>
        <w:spacing w:line="254" w:lineRule="exact"/>
        <w:ind w:left="426"/>
        <w:jc w:val="both"/>
        <w:textAlignment w:val="baseline"/>
        <w:rPr>
          <w:rFonts w:ascii="Arial" w:eastAsia="Arial" w:hAnsi="Arial"/>
          <w:color w:val="000000"/>
        </w:rPr>
      </w:pPr>
      <w:r>
        <w:rPr>
          <w:rFonts w:ascii="Arial" w:eastAsia="Arial" w:hAnsi="Arial"/>
          <w:color w:val="000000"/>
        </w:rPr>
        <w:t>The Board will assess each application on its own merits. The Board will have particular regard to:</w:t>
      </w:r>
    </w:p>
    <w:p w14:paraId="38C9DEEE" w14:textId="77777777" w:rsidR="003E664D" w:rsidRDefault="003E664D" w:rsidP="003E664D">
      <w:pPr>
        <w:spacing w:line="254" w:lineRule="exact"/>
        <w:ind w:left="426"/>
        <w:jc w:val="both"/>
        <w:textAlignment w:val="baseline"/>
        <w:rPr>
          <w:rFonts w:ascii="Arial" w:eastAsia="Arial" w:hAnsi="Arial"/>
          <w:color w:val="000000"/>
        </w:rPr>
      </w:pPr>
    </w:p>
    <w:p w14:paraId="337A2DBF" w14:textId="77777777" w:rsidR="003E664D" w:rsidRDefault="003E664D" w:rsidP="003E664D">
      <w:pPr>
        <w:numPr>
          <w:ilvl w:val="0"/>
          <w:numId w:val="1"/>
        </w:numPr>
        <w:tabs>
          <w:tab w:val="left" w:pos="720"/>
        </w:tabs>
        <w:spacing w:line="254" w:lineRule="exact"/>
        <w:ind w:left="720" w:hanging="294"/>
        <w:jc w:val="both"/>
        <w:textAlignment w:val="baseline"/>
        <w:rPr>
          <w:rFonts w:ascii="Arial" w:eastAsia="Arial" w:hAnsi="Arial"/>
          <w:color w:val="000000"/>
        </w:rPr>
      </w:pPr>
      <w:r>
        <w:rPr>
          <w:rFonts w:ascii="Arial" w:eastAsia="Arial" w:hAnsi="Arial"/>
          <w:color w:val="000000"/>
        </w:rPr>
        <w:t>The nature of the premises, the style and type of use and the potential number and profile of the customers likely to attend the premises</w:t>
      </w:r>
    </w:p>
    <w:p w14:paraId="7139D7B1" w14:textId="77777777" w:rsidR="003E664D" w:rsidRDefault="003E664D" w:rsidP="003E664D">
      <w:pPr>
        <w:tabs>
          <w:tab w:val="left" w:pos="720"/>
        </w:tabs>
        <w:spacing w:line="254" w:lineRule="exact"/>
        <w:ind w:left="720"/>
        <w:jc w:val="both"/>
        <w:textAlignment w:val="baseline"/>
        <w:rPr>
          <w:rFonts w:ascii="Arial" w:eastAsia="Arial" w:hAnsi="Arial"/>
          <w:color w:val="000000"/>
        </w:rPr>
      </w:pPr>
    </w:p>
    <w:p w14:paraId="5314A34D" w14:textId="77777777" w:rsidR="003E664D" w:rsidRDefault="003E664D" w:rsidP="003E664D">
      <w:pPr>
        <w:numPr>
          <w:ilvl w:val="0"/>
          <w:numId w:val="1"/>
        </w:numPr>
        <w:tabs>
          <w:tab w:val="left" w:pos="720"/>
        </w:tabs>
        <w:spacing w:line="254" w:lineRule="exact"/>
        <w:ind w:left="720" w:hanging="294"/>
        <w:jc w:val="both"/>
        <w:textAlignment w:val="baseline"/>
        <w:rPr>
          <w:rFonts w:ascii="Arial" w:eastAsia="Arial" w:hAnsi="Arial"/>
          <w:color w:val="000000"/>
        </w:rPr>
      </w:pPr>
      <w:r w:rsidRPr="00DE377E">
        <w:rPr>
          <w:rFonts w:ascii="Arial" w:eastAsia="Arial" w:hAnsi="Arial"/>
          <w:color w:val="000000"/>
        </w:rPr>
        <w:t xml:space="preserve">The </w:t>
      </w:r>
      <w:r w:rsidRPr="00F23930">
        <w:rPr>
          <w:rFonts w:ascii="Arial" w:eastAsia="Arial" w:hAnsi="Arial"/>
          <w:color w:val="000000"/>
        </w:rPr>
        <w:t>proposed hours of operation</w:t>
      </w:r>
    </w:p>
    <w:p w14:paraId="59C9A081" w14:textId="77777777" w:rsidR="003E664D" w:rsidRDefault="003E664D" w:rsidP="003E664D">
      <w:pPr>
        <w:tabs>
          <w:tab w:val="left" w:pos="720"/>
        </w:tabs>
        <w:spacing w:line="254" w:lineRule="exact"/>
        <w:ind w:left="720"/>
        <w:jc w:val="both"/>
        <w:textAlignment w:val="baseline"/>
        <w:rPr>
          <w:rFonts w:ascii="Arial" w:eastAsia="Arial" w:hAnsi="Arial"/>
          <w:color w:val="000000"/>
        </w:rPr>
      </w:pPr>
    </w:p>
    <w:p w14:paraId="271F6568" w14:textId="77777777" w:rsidR="003E664D" w:rsidRDefault="003E664D" w:rsidP="003E664D">
      <w:pPr>
        <w:numPr>
          <w:ilvl w:val="0"/>
          <w:numId w:val="1"/>
        </w:numPr>
        <w:tabs>
          <w:tab w:val="left" w:pos="720"/>
        </w:tabs>
        <w:spacing w:line="253" w:lineRule="exact"/>
        <w:ind w:left="720" w:hanging="294"/>
        <w:jc w:val="both"/>
        <w:textAlignment w:val="baseline"/>
        <w:rPr>
          <w:rFonts w:ascii="Arial" w:eastAsia="Arial" w:hAnsi="Arial"/>
          <w:color w:val="000000"/>
        </w:rPr>
      </w:pPr>
      <w:r>
        <w:rPr>
          <w:rFonts w:ascii="Arial" w:eastAsia="Arial" w:hAnsi="Arial"/>
          <w:color w:val="000000"/>
        </w:rPr>
        <w:t>The means of access to the premises including the location of customer entrances and exits</w:t>
      </w:r>
    </w:p>
    <w:p w14:paraId="7A8219E0" w14:textId="77777777" w:rsidR="003E664D" w:rsidRDefault="003E664D" w:rsidP="003E664D">
      <w:pPr>
        <w:tabs>
          <w:tab w:val="left" w:pos="720"/>
        </w:tabs>
        <w:spacing w:line="253" w:lineRule="exact"/>
        <w:ind w:left="720"/>
        <w:jc w:val="both"/>
        <w:textAlignment w:val="baseline"/>
        <w:rPr>
          <w:rFonts w:ascii="Arial" w:eastAsia="Arial" w:hAnsi="Arial"/>
          <w:color w:val="000000"/>
        </w:rPr>
      </w:pPr>
    </w:p>
    <w:p w14:paraId="6C279112" w14:textId="77777777" w:rsidR="003E664D" w:rsidRDefault="003E664D" w:rsidP="003E664D">
      <w:pPr>
        <w:numPr>
          <w:ilvl w:val="0"/>
          <w:numId w:val="1"/>
        </w:numPr>
        <w:tabs>
          <w:tab w:val="left" w:pos="720"/>
        </w:tabs>
        <w:spacing w:line="253" w:lineRule="exact"/>
        <w:ind w:left="720" w:hanging="294"/>
        <w:jc w:val="both"/>
        <w:textAlignment w:val="baseline"/>
        <w:rPr>
          <w:rFonts w:ascii="Arial" w:eastAsia="Arial" w:hAnsi="Arial"/>
          <w:color w:val="000000"/>
        </w:rPr>
      </w:pPr>
      <w:r>
        <w:rPr>
          <w:rFonts w:ascii="Arial" w:eastAsia="Arial" w:hAnsi="Arial"/>
          <w:color w:val="000000"/>
        </w:rPr>
        <w:t>Whether children /young persons are to have access to the premises or parts of the premises and upon what terms</w:t>
      </w:r>
    </w:p>
    <w:p w14:paraId="44F5528E" w14:textId="77777777" w:rsidR="003E664D" w:rsidRDefault="003E664D" w:rsidP="003E664D">
      <w:pPr>
        <w:tabs>
          <w:tab w:val="left" w:pos="720"/>
        </w:tabs>
        <w:spacing w:line="253" w:lineRule="exact"/>
        <w:ind w:left="720"/>
        <w:jc w:val="both"/>
        <w:textAlignment w:val="baseline"/>
        <w:rPr>
          <w:rFonts w:ascii="Arial" w:eastAsia="Arial" w:hAnsi="Arial"/>
          <w:color w:val="000000"/>
        </w:rPr>
      </w:pPr>
    </w:p>
    <w:p w14:paraId="126CE489" w14:textId="77777777" w:rsidR="003E664D" w:rsidRDefault="003E664D" w:rsidP="003E664D">
      <w:pPr>
        <w:numPr>
          <w:ilvl w:val="0"/>
          <w:numId w:val="1"/>
        </w:numPr>
        <w:tabs>
          <w:tab w:val="left" w:pos="709"/>
        </w:tabs>
        <w:spacing w:line="253" w:lineRule="exact"/>
        <w:ind w:left="709" w:hanging="294"/>
        <w:jc w:val="both"/>
        <w:textAlignment w:val="baseline"/>
        <w:rPr>
          <w:rFonts w:ascii="Arial" w:eastAsia="Arial" w:hAnsi="Arial"/>
          <w:color w:val="000000"/>
        </w:rPr>
      </w:pPr>
      <w:r w:rsidRPr="00F23930">
        <w:rPr>
          <w:rFonts w:ascii="Arial" w:eastAsia="Arial" w:hAnsi="Arial"/>
          <w:color w:val="000000"/>
        </w:rPr>
        <w:t>The need for door supervisors</w:t>
      </w:r>
      <w:r>
        <w:rPr>
          <w:rFonts w:ascii="Arial" w:eastAsia="Arial" w:hAnsi="Arial"/>
          <w:color w:val="000000"/>
        </w:rPr>
        <w:t>.</w:t>
      </w:r>
    </w:p>
    <w:p w14:paraId="7688122A" w14:textId="77777777" w:rsidR="003E664D" w:rsidRDefault="003E664D" w:rsidP="003E664D">
      <w:pPr>
        <w:tabs>
          <w:tab w:val="left" w:pos="709"/>
        </w:tabs>
        <w:spacing w:line="253" w:lineRule="exact"/>
        <w:ind w:left="709"/>
        <w:jc w:val="both"/>
        <w:textAlignment w:val="baseline"/>
        <w:rPr>
          <w:rFonts w:ascii="Arial" w:eastAsia="Arial" w:hAnsi="Arial"/>
          <w:color w:val="000000"/>
        </w:rPr>
      </w:pPr>
    </w:p>
    <w:p w14:paraId="5D2DD083" w14:textId="0A75ECEA" w:rsidR="003E664D" w:rsidRPr="00A11DBA" w:rsidRDefault="003E664D" w:rsidP="003E664D">
      <w:pPr>
        <w:numPr>
          <w:ilvl w:val="0"/>
          <w:numId w:val="1"/>
        </w:numPr>
        <w:tabs>
          <w:tab w:val="left" w:pos="360"/>
          <w:tab w:val="left" w:pos="720"/>
        </w:tabs>
        <w:spacing w:line="253" w:lineRule="exact"/>
        <w:ind w:left="720" w:hanging="294"/>
        <w:jc w:val="both"/>
        <w:textAlignment w:val="baseline"/>
        <w:rPr>
          <w:rFonts w:ascii="Arial" w:eastAsia="Arial" w:hAnsi="Arial"/>
          <w:color w:val="000000"/>
        </w:rPr>
      </w:pPr>
      <w:r w:rsidRPr="00F23930">
        <w:rPr>
          <w:rFonts w:ascii="Arial" w:eastAsia="Arial" w:hAnsi="Arial"/>
          <w:color w:val="000000"/>
        </w:rPr>
        <w:t xml:space="preserve">Areas or activities which may have potential for crime and </w:t>
      </w:r>
      <w:r w:rsidR="00BF14B3" w:rsidRPr="00F23930">
        <w:rPr>
          <w:rFonts w:ascii="Arial" w:eastAsia="Arial" w:hAnsi="Arial"/>
          <w:color w:val="000000"/>
        </w:rPr>
        <w:t>disorder,</w:t>
      </w:r>
      <w:r w:rsidRPr="00F23930">
        <w:rPr>
          <w:rFonts w:ascii="Arial" w:eastAsia="Arial" w:hAnsi="Arial"/>
          <w:color w:val="000000"/>
        </w:rPr>
        <w:t xml:space="preserve"> or public nuisance and any measures proposed to mitigate those issues.</w:t>
      </w:r>
      <w:r w:rsidRPr="00752809">
        <w:t xml:space="preserve"> </w:t>
      </w:r>
      <w:r w:rsidRPr="00A11DBA">
        <w:rPr>
          <w:rFonts w:ascii="Arial" w:eastAsia="Arial" w:hAnsi="Arial"/>
          <w:color w:val="000000"/>
        </w:rPr>
        <w:t>For new premises or premises planning to have live entertainment</w:t>
      </w:r>
      <w:r w:rsidR="007356A9">
        <w:rPr>
          <w:rFonts w:ascii="Arial" w:eastAsia="Arial" w:hAnsi="Arial"/>
          <w:color w:val="000000"/>
        </w:rPr>
        <w:t xml:space="preserve"> (either inside or outside the premises) </w:t>
      </w:r>
      <w:r w:rsidRPr="00A11DBA">
        <w:rPr>
          <w:rFonts w:ascii="Arial" w:eastAsia="Arial" w:hAnsi="Arial"/>
          <w:color w:val="000000"/>
        </w:rPr>
        <w:t>f</w:t>
      </w:r>
      <w:r w:rsidR="00C36CBD" w:rsidRPr="00A11DBA">
        <w:rPr>
          <w:rFonts w:ascii="Arial" w:eastAsia="Arial" w:hAnsi="Arial"/>
          <w:color w:val="000000"/>
        </w:rPr>
        <w:t>or the first time the Board will</w:t>
      </w:r>
      <w:r w:rsidRPr="00A11DBA">
        <w:rPr>
          <w:rFonts w:ascii="Arial" w:eastAsia="Arial" w:hAnsi="Arial"/>
          <w:color w:val="000000"/>
        </w:rPr>
        <w:t xml:space="preserve"> expect a noise consultant to provide a report on the suitability of the premises and any action required to ensure no nuisance occurs.</w:t>
      </w:r>
      <w:r w:rsidR="00C36CBD">
        <w:rPr>
          <w:rFonts w:ascii="Arial" w:eastAsia="Arial" w:hAnsi="Arial"/>
          <w:color w:val="000000"/>
        </w:rPr>
        <w:t xml:space="preserve"> </w:t>
      </w:r>
      <w:r w:rsidRPr="00752809">
        <w:rPr>
          <w:rFonts w:ascii="Arial" w:eastAsia="Arial" w:hAnsi="Arial"/>
          <w:color w:val="000000"/>
        </w:rPr>
        <w:t xml:space="preserve">When considering any application for premises which have been previously licensed, or in any review of </w:t>
      </w:r>
      <w:r w:rsidRPr="00752809">
        <w:rPr>
          <w:rFonts w:ascii="Arial" w:eastAsia="Arial" w:hAnsi="Arial"/>
          <w:color w:val="000000"/>
        </w:rPr>
        <w:lastRenderedPageBreak/>
        <w:t xml:space="preserve">an existing </w:t>
      </w:r>
      <w:r w:rsidRPr="00E06082">
        <w:rPr>
          <w:rFonts w:ascii="Arial" w:eastAsia="Arial" w:hAnsi="Arial"/>
          <w:color w:val="000000"/>
        </w:rPr>
        <w:t xml:space="preserve">licence, the Board will take into account any relevant evidence, especially of the impact on local residents and businesses and will also look at the measures proposed by the applicant to mitigate any adverse impact. </w:t>
      </w:r>
      <w:r w:rsidRPr="00A11DBA">
        <w:rPr>
          <w:rFonts w:ascii="Arial" w:eastAsia="Arial" w:hAnsi="Arial"/>
          <w:color w:val="000000"/>
        </w:rPr>
        <w:t xml:space="preserve">This may lead to additional conditions </w:t>
      </w:r>
      <w:r w:rsidR="00455CE8" w:rsidRPr="00A11DBA">
        <w:rPr>
          <w:rFonts w:ascii="Arial" w:eastAsia="Arial" w:hAnsi="Arial"/>
          <w:color w:val="000000"/>
        </w:rPr>
        <w:t>being placed on licences.</w:t>
      </w:r>
    </w:p>
    <w:p w14:paraId="41A52A26" w14:textId="77777777" w:rsidR="00455CE8" w:rsidRDefault="00455CE8" w:rsidP="00455CE8">
      <w:pPr>
        <w:tabs>
          <w:tab w:val="left" w:pos="360"/>
          <w:tab w:val="left" w:pos="720"/>
          <w:tab w:val="left" w:pos="1080"/>
        </w:tabs>
        <w:spacing w:line="253" w:lineRule="exact"/>
        <w:jc w:val="both"/>
        <w:textAlignment w:val="baseline"/>
        <w:rPr>
          <w:rFonts w:ascii="Arial" w:eastAsia="Arial" w:hAnsi="Arial"/>
          <w:color w:val="000000"/>
          <w:highlight w:val="yellow"/>
        </w:rPr>
      </w:pPr>
    </w:p>
    <w:p w14:paraId="784ED79B" w14:textId="77777777" w:rsidR="00455CE8" w:rsidRDefault="00455CE8" w:rsidP="00455CE8">
      <w:pPr>
        <w:tabs>
          <w:tab w:val="left" w:pos="360"/>
          <w:tab w:val="left" w:pos="720"/>
          <w:tab w:val="left" w:pos="1080"/>
        </w:tabs>
        <w:spacing w:line="253" w:lineRule="exact"/>
        <w:jc w:val="both"/>
        <w:textAlignment w:val="baseline"/>
        <w:rPr>
          <w:rFonts w:ascii="Arial" w:eastAsia="Arial" w:hAnsi="Arial"/>
          <w:b/>
          <w:color w:val="000000"/>
        </w:rPr>
      </w:pPr>
      <w:r w:rsidRPr="00455CE8">
        <w:rPr>
          <w:rFonts w:ascii="Arial" w:eastAsia="Arial" w:hAnsi="Arial"/>
          <w:color w:val="000000"/>
        </w:rPr>
        <w:t>5.4</w:t>
      </w:r>
      <w:r w:rsidRPr="00455CE8">
        <w:rPr>
          <w:rFonts w:ascii="Arial" w:eastAsia="Arial" w:hAnsi="Arial"/>
          <w:color w:val="000000"/>
        </w:rPr>
        <w:tab/>
      </w:r>
      <w:r>
        <w:rPr>
          <w:rFonts w:ascii="Arial" w:eastAsia="Arial" w:hAnsi="Arial"/>
          <w:color w:val="000000"/>
        </w:rPr>
        <w:tab/>
      </w:r>
      <w:r w:rsidRPr="00455CE8">
        <w:rPr>
          <w:rFonts w:ascii="Arial" w:eastAsia="Arial" w:hAnsi="Arial"/>
          <w:color w:val="000000"/>
        </w:rPr>
        <w:t>Conditions</w:t>
      </w:r>
    </w:p>
    <w:p w14:paraId="03B2536B" w14:textId="77777777" w:rsidR="00455CE8" w:rsidRDefault="00455CE8" w:rsidP="00455CE8">
      <w:pPr>
        <w:spacing w:line="253" w:lineRule="exact"/>
        <w:ind w:left="720"/>
        <w:jc w:val="both"/>
        <w:textAlignment w:val="baseline"/>
        <w:rPr>
          <w:rFonts w:ascii="Arial" w:eastAsia="Arial" w:hAnsi="Arial"/>
          <w:color w:val="000000"/>
        </w:rPr>
      </w:pPr>
    </w:p>
    <w:p w14:paraId="6B36D7F5" w14:textId="77777777" w:rsidR="00455CE8" w:rsidRDefault="00455CE8" w:rsidP="00455CE8">
      <w:pPr>
        <w:spacing w:line="253" w:lineRule="exact"/>
        <w:ind w:left="720"/>
        <w:jc w:val="both"/>
        <w:textAlignment w:val="baseline"/>
        <w:rPr>
          <w:rFonts w:ascii="Arial" w:eastAsia="Arial" w:hAnsi="Arial"/>
          <w:color w:val="000000"/>
        </w:rPr>
      </w:pPr>
      <w:r>
        <w:rPr>
          <w:rFonts w:ascii="Arial" w:eastAsia="Arial" w:hAnsi="Arial"/>
          <w:color w:val="000000"/>
        </w:rPr>
        <w:t>There are mandatory conditions set out both in the Act and in Regulations. The Board will consider on an individual basis whether it is necessary or expedient to impose additional conditions, to promote one or more of the licensing objectives.</w:t>
      </w:r>
    </w:p>
    <w:p w14:paraId="6C5DE385" w14:textId="77777777" w:rsidR="00455CE8" w:rsidRDefault="00455CE8" w:rsidP="00455CE8">
      <w:pPr>
        <w:spacing w:line="253" w:lineRule="exact"/>
        <w:jc w:val="both"/>
        <w:textAlignment w:val="baseline"/>
        <w:rPr>
          <w:rFonts w:ascii="Arial" w:eastAsia="Arial" w:hAnsi="Arial"/>
          <w:color w:val="000000"/>
        </w:rPr>
      </w:pPr>
    </w:p>
    <w:p w14:paraId="68EE5542" w14:textId="77777777" w:rsidR="00455CE8" w:rsidRDefault="00455CE8" w:rsidP="00455CE8">
      <w:pPr>
        <w:spacing w:line="253" w:lineRule="exact"/>
        <w:jc w:val="both"/>
        <w:textAlignment w:val="baseline"/>
        <w:rPr>
          <w:rFonts w:ascii="Arial" w:eastAsia="Arial" w:hAnsi="Arial"/>
          <w:color w:val="000000"/>
          <w:spacing w:val="-1"/>
        </w:rPr>
      </w:pPr>
      <w:r>
        <w:rPr>
          <w:rFonts w:ascii="Arial" w:eastAsia="Arial" w:hAnsi="Arial"/>
          <w:color w:val="000000"/>
        </w:rPr>
        <w:t>5.5</w:t>
      </w:r>
      <w:r>
        <w:rPr>
          <w:rFonts w:ascii="Arial" w:eastAsia="Arial" w:hAnsi="Arial"/>
          <w:color w:val="000000"/>
        </w:rPr>
        <w:tab/>
      </w:r>
      <w:r w:rsidRPr="00455CE8">
        <w:rPr>
          <w:rFonts w:ascii="Arial" w:eastAsia="Arial" w:hAnsi="Arial"/>
          <w:color w:val="000000"/>
          <w:spacing w:val="-1"/>
        </w:rPr>
        <w:t>Duplication</w:t>
      </w:r>
    </w:p>
    <w:p w14:paraId="1A49AD34" w14:textId="77777777" w:rsidR="00455CE8" w:rsidRDefault="00455CE8" w:rsidP="00455CE8">
      <w:pPr>
        <w:spacing w:line="253" w:lineRule="exact"/>
        <w:jc w:val="both"/>
        <w:textAlignment w:val="baseline"/>
        <w:rPr>
          <w:rFonts w:ascii="Arial" w:eastAsia="Arial" w:hAnsi="Arial"/>
          <w:color w:val="000000"/>
          <w:spacing w:val="-1"/>
        </w:rPr>
      </w:pPr>
    </w:p>
    <w:p w14:paraId="178670C5" w14:textId="77777777" w:rsidR="003E664D" w:rsidRDefault="00455CE8" w:rsidP="00455CE8">
      <w:pPr>
        <w:spacing w:line="253" w:lineRule="exact"/>
        <w:ind w:left="720"/>
        <w:jc w:val="both"/>
        <w:textAlignment w:val="baseline"/>
        <w:rPr>
          <w:rFonts w:ascii="Arial" w:eastAsia="Arial" w:hAnsi="Arial"/>
          <w:color w:val="000000"/>
        </w:rPr>
      </w:pPr>
      <w:r>
        <w:rPr>
          <w:rFonts w:ascii="Arial" w:eastAsia="Arial" w:hAnsi="Arial"/>
          <w:color w:val="000000"/>
          <w:spacing w:val="-1"/>
        </w:rPr>
        <w:t>T</w:t>
      </w:r>
      <w:r w:rsidRPr="00455CE8">
        <w:rPr>
          <w:rFonts w:ascii="Arial" w:eastAsia="Arial" w:hAnsi="Arial"/>
          <w:color w:val="000000"/>
        </w:rPr>
        <w:t>he Board will seek to</w:t>
      </w:r>
      <w:r>
        <w:rPr>
          <w:rFonts w:ascii="Arial" w:eastAsia="Arial" w:hAnsi="Arial"/>
          <w:color w:val="000000"/>
        </w:rPr>
        <w:t xml:space="preserve"> avoid duplication with other regulatory regimes and will not use its powers under the Licensing (Scotland) Act 2005 to arrive at outcomes that can be achieved under other legislation or by other enforcement agencies.</w:t>
      </w:r>
    </w:p>
    <w:p w14:paraId="1BA0F6FB" w14:textId="77777777" w:rsidR="00455CE8" w:rsidRDefault="00455CE8" w:rsidP="00455CE8">
      <w:pPr>
        <w:spacing w:line="253" w:lineRule="exact"/>
        <w:jc w:val="both"/>
        <w:textAlignment w:val="baseline"/>
        <w:rPr>
          <w:rFonts w:ascii="Arial" w:eastAsia="Arial" w:hAnsi="Arial"/>
          <w:color w:val="000000"/>
        </w:rPr>
      </w:pPr>
    </w:p>
    <w:p w14:paraId="092FC49E" w14:textId="77777777" w:rsidR="00455CE8" w:rsidRDefault="00455CE8" w:rsidP="00455CE8">
      <w:pPr>
        <w:spacing w:line="253" w:lineRule="exact"/>
        <w:jc w:val="both"/>
        <w:textAlignment w:val="baseline"/>
        <w:rPr>
          <w:rFonts w:ascii="Arial" w:eastAsia="Arial" w:hAnsi="Arial"/>
          <w:b/>
          <w:color w:val="000000"/>
        </w:rPr>
      </w:pPr>
      <w:r>
        <w:rPr>
          <w:rFonts w:ascii="Arial" w:eastAsia="Arial" w:hAnsi="Arial"/>
          <w:b/>
          <w:color w:val="000000"/>
        </w:rPr>
        <w:t>6.</w:t>
      </w:r>
      <w:r>
        <w:rPr>
          <w:rFonts w:ascii="Arial" w:eastAsia="Arial" w:hAnsi="Arial"/>
          <w:b/>
          <w:color w:val="000000"/>
        </w:rPr>
        <w:tab/>
        <w:t>Management of premises</w:t>
      </w:r>
    </w:p>
    <w:p w14:paraId="0896952D" w14:textId="77777777" w:rsidR="00455CE8" w:rsidRDefault="00455CE8" w:rsidP="00455CE8">
      <w:pPr>
        <w:spacing w:line="253" w:lineRule="exact"/>
        <w:jc w:val="both"/>
        <w:textAlignment w:val="baseline"/>
        <w:rPr>
          <w:rFonts w:ascii="Arial" w:eastAsia="Arial" w:hAnsi="Arial"/>
          <w:b/>
          <w:color w:val="000000"/>
        </w:rPr>
      </w:pPr>
    </w:p>
    <w:p w14:paraId="13E5A688" w14:textId="77777777" w:rsidR="00455CE8" w:rsidRDefault="00455CE8" w:rsidP="00455CE8">
      <w:pPr>
        <w:spacing w:line="253" w:lineRule="exact"/>
        <w:ind w:left="720"/>
        <w:jc w:val="both"/>
        <w:textAlignment w:val="baseline"/>
        <w:rPr>
          <w:rFonts w:ascii="Arial" w:eastAsia="Arial" w:hAnsi="Arial"/>
          <w:color w:val="000000"/>
        </w:rPr>
      </w:pPr>
      <w:r>
        <w:rPr>
          <w:rFonts w:ascii="Arial" w:eastAsia="Arial" w:hAnsi="Arial"/>
          <w:color w:val="000000"/>
        </w:rPr>
        <w:t xml:space="preserve">The Board considers that licensees and their staff should operate their premises in a manner which is consistent with the licensing objectives. In particular the Board </w:t>
      </w:r>
      <w:r w:rsidR="00715538">
        <w:rPr>
          <w:rFonts w:ascii="Arial" w:eastAsia="Arial" w:hAnsi="Arial"/>
          <w:color w:val="000000"/>
        </w:rPr>
        <w:t>has</w:t>
      </w:r>
      <w:r>
        <w:rPr>
          <w:rFonts w:ascii="Arial" w:eastAsia="Arial" w:hAnsi="Arial"/>
          <w:color w:val="000000"/>
        </w:rPr>
        <w:t xml:space="preserve"> determined the following policies:</w:t>
      </w:r>
    </w:p>
    <w:p w14:paraId="6C32784F" w14:textId="77777777" w:rsidR="00455CE8" w:rsidRDefault="00455CE8" w:rsidP="00455CE8">
      <w:pPr>
        <w:spacing w:line="253" w:lineRule="exact"/>
        <w:jc w:val="both"/>
        <w:textAlignment w:val="baseline"/>
        <w:rPr>
          <w:rFonts w:ascii="Arial" w:eastAsia="Arial" w:hAnsi="Arial"/>
          <w:color w:val="000000"/>
        </w:rPr>
      </w:pPr>
    </w:p>
    <w:p w14:paraId="673E64C9" w14:textId="77777777" w:rsidR="00455CE8" w:rsidRDefault="00455CE8" w:rsidP="00400FCC">
      <w:pPr>
        <w:spacing w:line="252" w:lineRule="exact"/>
        <w:textAlignment w:val="baseline"/>
        <w:rPr>
          <w:rFonts w:ascii="Arial" w:eastAsia="Arial" w:hAnsi="Arial"/>
          <w:b/>
          <w:color w:val="000000"/>
        </w:rPr>
      </w:pPr>
      <w:r>
        <w:rPr>
          <w:rFonts w:ascii="Arial" w:eastAsia="Arial" w:hAnsi="Arial"/>
          <w:color w:val="000000"/>
        </w:rPr>
        <w:t>6.1</w:t>
      </w:r>
      <w:r>
        <w:rPr>
          <w:rFonts w:ascii="Arial" w:eastAsia="Arial" w:hAnsi="Arial"/>
          <w:color w:val="000000"/>
        </w:rPr>
        <w:tab/>
      </w:r>
      <w:r w:rsidRPr="00400FCC">
        <w:rPr>
          <w:rFonts w:ascii="Arial" w:eastAsia="Arial" w:hAnsi="Arial"/>
          <w:color w:val="000000"/>
        </w:rPr>
        <w:t>Personal licence holders</w:t>
      </w:r>
    </w:p>
    <w:p w14:paraId="5FAD570C" w14:textId="751A530D" w:rsidR="00455CE8" w:rsidRDefault="00455CE8" w:rsidP="00455CE8">
      <w:pPr>
        <w:spacing w:before="257" w:line="253" w:lineRule="exact"/>
        <w:ind w:left="720"/>
        <w:jc w:val="both"/>
        <w:textAlignment w:val="baseline"/>
        <w:rPr>
          <w:rFonts w:ascii="Arial" w:eastAsia="Arial" w:hAnsi="Arial"/>
          <w:color w:val="000000"/>
        </w:rPr>
      </w:pPr>
      <w:r>
        <w:rPr>
          <w:rFonts w:ascii="Arial" w:eastAsia="Arial" w:hAnsi="Arial"/>
          <w:color w:val="000000"/>
        </w:rPr>
        <w:t>The Board expects a personal licence holder to be on the premises at all times in order to ensure compliance with all the licensing objectives.</w:t>
      </w:r>
      <w:r w:rsidR="007356A9">
        <w:rPr>
          <w:rFonts w:ascii="Arial" w:eastAsia="Arial" w:hAnsi="Arial"/>
          <w:color w:val="000000"/>
        </w:rPr>
        <w:t xml:space="preserve"> </w:t>
      </w:r>
      <w:r w:rsidR="00AD0FD6" w:rsidRPr="008759C8">
        <w:rPr>
          <w:rFonts w:ascii="Arial" w:eastAsia="Arial" w:hAnsi="Arial"/>
          <w:b/>
          <w:bCs/>
          <w:color w:val="000000"/>
        </w:rPr>
        <w:t>Officers from Police Scotland and the Licensing Standards Officer may record details of the personal licence holder in charge on each visit and if it becomes apparent that no personal licence holder is on duty at key times, this may be reported to the Licensing Board.</w:t>
      </w:r>
    </w:p>
    <w:p w14:paraId="17F15402" w14:textId="77777777" w:rsidR="0055522F" w:rsidRDefault="0055522F" w:rsidP="00400FCC">
      <w:pPr>
        <w:tabs>
          <w:tab w:val="left" w:pos="709"/>
        </w:tabs>
        <w:spacing w:line="253" w:lineRule="exact"/>
        <w:jc w:val="both"/>
        <w:textAlignment w:val="baseline"/>
        <w:rPr>
          <w:rFonts w:ascii="Arial" w:eastAsia="Arial" w:hAnsi="Arial"/>
          <w:color w:val="000000"/>
        </w:rPr>
      </w:pPr>
    </w:p>
    <w:p w14:paraId="203092BE" w14:textId="77777777" w:rsidR="00400FCC" w:rsidRDefault="00400FCC" w:rsidP="00400FCC">
      <w:pPr>
        <w:tabs>
          <w:tab w:val="left" w:pos="709"/>
        </w:tabs>
        <w:spacing w:line="253" w:lineRule="exact"/>
        <w:jc w:val="both"/>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r>
      <w:r w:rsidRPr="00400FCC">
        <w:rPr>
          <w:rFonts w:ascii="Arial" w:eastAsia="Arial" w:hAnsi="Arial"/>
          <w:color w:val="000000"/>
        </w:rPr>
        <w:t>Noise Nuisance</w:t>
      </w:r>
    </w:p>
    <w:p w14:paraId="027A377A" w14:textId="77777777" w:rsidR="00400FCC" w:rsidRDefault="00400FCC" w:rsidP="00400FCC">
      <w:pPr>
        <w:tabs>
          <w:tab w:val="left" w:pos="709"/>
        </w:tabs>
        <w:spacing w:line="253" w:lineRule="exact"/>
        <w:jc w:val="both"/>
        <w:textAlignment w:val="baseline"/>
        <w:rPr>
          <w:rFonts w:ascii="Arial" w:eastAsia="Arial" w:hAnsi="Arial"/>
          <w:color w:val="000000"/>
        </w:rPr>
      </w:pPr>
    </w:p>
    <w:p w14:paraId="25AEFC7E" w14:textId="77777777" w:rsidR="00400FCC" w:rsidRPr="00A11DBA" w:rsidRDefault="00400FCC" w:rsidP="00400FCC">
      <w:pPr>
        <w:spacing w:line="253" w:lineRule="exact"/>
        <w:ind w:left="720"/>
        <w:jc w:val="both"/>
        <w:textAlignment w:val="baseline"/>
        <w:rPr>
          <w:rFonts w:ascii="Arial" w:eastAsia="Arial" w:hAnsi="Arial"/>
          <w:color w:val="000000"/>
        </w:rPr>
      </w:pPr>
      <w:r w:rsidRPr="00A11DBA">
        <w:rPr>
          <w:rFonts w:ascii="Arial" w:eastAsia="Arial" w:hAnsi="Arial"/>
          <w:color w:val="000000"/>
        </w:rPr>
        <w:t>There are various potential sources of noise relating to licensed premises. These include entertainment noise, noise from mechanical services equipment and noise from deliveries to the venue. It is expected that licensed premises are good neighbours and do not cause “nuisance”.</w:t>
      </w:r>
    </w:p>
    <w:p w14:paraId="451937F4" w14:textId="77777777" w:rsidR="00715538" w:rsidRPr="00A11DBA" w:rsidRDefault="00715538" w:rsidP="00400FCC">
      <w:pPr>
        <w:spacing w:line="253" w:lineRule="exact"/>
        <w:ind w:left="720"/>
        <w:jc w:val="both"/>
        <w:textAlignment w:val="baseline"/>
        <w:rPr>
          <w:rFonts w:ascii="Arial" w:eastAsia="Arial" w:hAnsi="Arial"/>
          <w:color w:val="000000"/>
        </w:rPr>
      </w:pPr>
    </w:p>
    <w:p w14:paraId="738475BC" w14:textId="77777777" w:rsidR="00715538" w:rsidRPr="00A11DBA" w:rsidRDefault="00715538" w:rsidP="00715538">
      <w:pPr>
        <w:spacing w:line="253" w:lineRule="exact"/>
        <w:ind w:left="720"/>
        <w:jc w:val="both"/>
        <w:textAlignment w:val="baseline"/>
        <w:rPr>
          <w:rFonts w:ascii="Arial" w:eastAsia="Arial" w:hAnsi="Arial"/>
          <w:color w:val="000000"/>
        </w:rPr>
      </w:pPr>
      <w:r w:rsidRPr="00A11DBA">
        <w:rPr>
          <w:rFonts w:ascii="Arial" w:eastAsia="Arial" w:hAnsi="Arial"/>
          <w:color w:val="000000"/>
        </w:rPr>
        <w:t>Nuisance may be simply defined as an adverse impact on a persons’ ability to enjoy their amenity, either inside or outside their residence. (Scottish Government)</w:t>
      </w:r>
      <w:r w:rsidRPr="00A11DBA">
        <w:rPr>
          <w:rStyle w:val="FootnoteReference"/>
          <w:rFonts w:ascii="Arial" w:eastAsia="Arial" w:hAnsi="Arial"/>
          <w:color w:val="000000"/>
        </w:rPr>
        <w:footnoteReference w:id="1"/>
      </w:r>
    </w:p>
    <w:p w14:paraId="3BA5B54B" w14:textId="77777777" w:rsidR="00400FCC" w:rsidRPr="00A11DBA" w:rsidRDefault="00400FCC" w:rsidP="00400FCC">
      <w:pPr>
        <w:spacing w:line="253" w:lineRule="exact"/>
        <w:ind w:left="720"/>
        <w:jc w:val="both"/>
        <w:textAlignment w:val="baseline"/>
        <w:rPr>
          <w:rFonts w:ascii="Arial" w:eastAsia="Arial" w:hAnsi="Arial"/>
          <w:color w:val="000000"/>
        </w:rPr>
      </w:pPr>
    </w:p>
    <w:p w14:paraId="5F28CBCC" w14:textId="40E32C5A" w:rsidR="00400FCC" w:rsidRPr="00A11DBA" w:rsidRDefault="00400FCC" w:rsidP="00400FCC">
      <w:pPr>
        <w:spacing w:line="253" w:lineRule="exact"/>
        <w:ind w:left="720"/>
        <w:jc w:val="both"/>
        <w:textAlignment w:val="baseline"/>
        <w:rPr>
          <w:rFonts w:ascii="Arial" w:eastAsia="Arial" w:hAnsi="Arial"/>
          <w:color w:val="000000"/>
        </w:rPr>
      </w:pPr>
      <w:r w:rsidRPr="00A11DBA">
        <w:rPr>
          <w:rFonts w:ascii="Arial" w:eastAsia="Arial" w:hAnsi="Arial"/>
          <w:color w:val="000000"/>
        </w:rPr>
        <w:t>Entertainment noise is one of the princip</w:t>
      </w:r>
      <w:r w:rsidR="00F51F69">
        <w:rPr>
          <w:rFonts w:ascii="Arial" w:eastAsia="Arial" w:hAnsi="Arial"/>
          <w:color w:val="000000"/>
        </w:rPr>
        <w:t>al</w:t>
      </w:r>
      <w:r w:rsidRPr="00A11DBA">
        <w:rPr>
          <w:rFonts w:ascii="Arial" w:eastAsia="Arial" w:hAnsi="Arial"/>
          <w:color w:val="000000"/>
        </w:rPr>
        <w:t xml:space="preserve"> causes of complaint regarding licensed premises. Entertainment noise levels should not give rise to nuisance within nearby noise sensitive properties or gardens</w:t>
      </w:r>
    </w:p>
    <w:p w14:paraId="3B1F2AE0" w14:textId="77777777" w:rsidR="00400FCC" w:rsidRPr="00A11DBA" w:rsidRDefault="00400FCC" w:rsidP="00400FCC">
      <w:pPr>
        <w:spacing w:line="253" w:lineRule="exact"/>
        <w:ind w:left="720"/>
        <w:jc w:val="both"/>
        <w:textAlignment w:val="baseline"/>
        <w:rPr>
          <w:rFonts w:ascii="Arial" w:eastAsia="Arial" w:hAnsi="Arial"/>
          <w:color w:val="000000"/>
        </w:rPr>
      </w:pPr>
    </w:p>
    <w:p w14:paraId="35BC9E14" w14:textId="77777777" w:rsidR="00400FCC" w:rsidRPr="00A11DBA" w:rsidRDefault="00400FCC" w:rsidP="00400FCC">
      <w:pPr>
        <w:spacing w:line="253" w:lineRule="exact"/>
        <w:ind w:left="720"/>
        <w:jc w:val="both"/>
        <w:textAlignment w:val="baseline"/>
        <w:rPr>
          <w:rFonts w:ascii="Arial" w:eastAsia="Arial" w:hAnsi="Arial"/>
          <w:color w:val="000000"/>
        </w:rPr>
      </w:pPr>
      <w:r w:rsidRPr="00A11DBA">
        <w:rPr>
          <w:rFonts w:ascii="Arial" w:eastAsia="Arial" w:hAnsi="Arial"/>
          <w:color w:val="000000"/>
        </w:rPr>
        <w:t>Good location, design and layout of the premises is essential to ensure that excessive noise breakout does not occur. Consideration should be given with respect to the type and volume of music or other entertainment likely to be provided. In particular sufficient sound insulation and ventilation must be provided (to prevent the need to open external doors and windows).</w:t>
      </w:r>
    </w:p>
    <w:p w14:paraId="200942C7" w14:textId="77777777" w:rsidR="00400FCC" w:rsidRPr="00A11DBA" w:rsidRDefault="00400FCC" w:rsidP="00400FCC">
      <w:pPr>
        <w:spacing w:line="253" w:lineRule="exact"/>
        <w:ind w:firstLine="720"/>
        <w:jc w:val="both"/>
        <w:textAlignment w:val="baseline"/>
        <w:rPr>
          <w:rFonts w:ascii="Arial" w:eastAsia="Arial" w:hAnsi="Arial"/>
          <w:color w:val="000000"/>
        </w:rPr>
      </w:pPr>
    </w:p>
    <w:p w14:paraId="1E539A25" w14:textId="77777777" w:rsidR="00400FCC" w:rsidRPr="00A11DBA" w:rsidRDefault="00400FCC" w:rsidP="00400FCC">
      <w:pPr>
        <w:spacing w:line="253" w:lineRule="exact"/>
        <w:ind w:left="720"/>
        <w:jc w:val="both"/>
        <w:textAlignment w:val="baseline"/>
        <w:rPr>
          <w:rFonts w:ascii="Arial" w:eastAsia="Arial" w:hAnsi="Arial"/>
          <w:color w:val="000000"/>
        </w:rPr>
      </w:pPr>
      <w:r w:rsidRPr="00A11DBA">
        <w:rPr>
          <w:rFonts w:ascii="Arial" w:eastAsia="Arial" w:hAnsi="Arial"/>
          <w:color w:val="000000"/>
        </w:rPr>
        <w:lastRenderedPageBreak/>
        <w:t>Robust management controls are fundamental to ensure that suitable internal and external noise levels are not exceeded</w:t>
      </w:r>
    </w:p>
    <w:p w14:paraId="084D4CB8" w14:textId="77777777" w:rsidR="00400FCC" w:rsidRPr="00A11DBA" w:rsidRDefault="00400FCC" w:rsidP="00400FCC">
      <w:pPr>
        <w:tabs>
          <w:tab w:val="left" w:pos="709"/>
        </w:tabs>
        <w:spacing w:line="253" w:lineRule="exact"/>
        <w:ind w:left="709"/>
        <w:jc w:val="both"/>
        <w:textAlignment w:val="baseline"/>
        <w:rPr>
          <w:rFonts w:ascii="Arial" w:eastAsia="Arial" w:hAnsi="Arial"/>
          <w:color w:val="000000"/>
        </w:rPr>
      </w:pPr>
    </w:p>
    <w:p w14:paraId="1884E911" w14:textId="0DF117D5" w:rsidR="00400FCC" w:rsidRDefault="00400FCC" w:rsidP="00400FCC">
      <w:pPr>
        <w:tabs>
          <w:tab w:val="left" w:pos="709"/>
        </w:tabs>
        <w:spacing w:line="253" w:lineRule="exact"/>
        <w:ind w:left="709"/>
        <w:jc w:val="both"/>
        <w:textAlignment w:val="baseline"/>
        <w:rPr>
          <w:rFonts w:ascii="Arial" w:eastAsia="Arial" w:hAnsi="Arial"/>
          <w:color w:val="000000"/>
        </w:rPr>
      </w:pPr>
      <w:r w:rsidRPr="00A11DBA">
        <w:rPr>
          <w:rFonts w:ascii="Arial" w:eastAsia="Arial" w:hAnsi="Arial"/>
          <w:color w:val="000000"/>
        </w:rPr>
        <w:tab/>
        <w:t>Noise complaints may result in an adverse report being sent to the Licensing Board leading to a premises licence review.</w:t>
      </w:r>
    </w:p>
    <w:p w14:paraId="752BEE76" w14:textId="31682BE4" w:rsidR="00AD0FD6" w:rsidRDefault="00AD0FD6" w:rsidP="00400FCC">
      <w:pPr>
        <w:tabs>
          <w:tab w:val="left" w:pos="709"/>
        </w:tabs>
        <w:spacing w:line="253" w:lineRule="exact"/>
        <w:ind w:left="709"/>
        <w:jc w:val="both"/>
        <w:textAlignment w:val="baseline"/>
        <w:rPr>
          <w:rFonts w:ascii="Arial" w:eastAsia="Arial" w:hAnsi="Arial"/>
          <w:color w:val="000000"/>
        </w:rPr>
      </w:pPr>
    </w:p>
    <w:p w14:paraId="04688999" w14:textId="1F07764F" w:rsidR="00AD0FD6" w:rsidRPr="00F51F69" w:rsidRDefault="00AD0FD6" w:rsidP="00400FCC">
      <w:pPr>
        <w:tabs>
          <w:tab w:val="left" w:pos="709"/>
        </w:tabs>
        <w:spacing w:line="253" w:lineRule="exact"/>
        <w:ind w:left="709"/>
        <w:jc w:val="both"/>
        <w:textAlignment w:val="baseline"/>
        <w:rPr>
          <w:rFonts w:ascii="Arial" w:eastAsia="Arial" w:hAnsi="Arial"/>
          <w:b/>
          <w:bCs/>
          <w:color w:val="000000"/>
        </w:rPr>
      </w:pPr>
      <w:r w:rsidRPr="00F51F69">
        <w:rPr>
          <w:rFonts w:ascii="Arial" w:eastAsia="Arial" w:hAnsi="Arial"/>
          <w:b/>
          <w:bCs/>
          <w:color w:val="000000"/>
        </w:rPr>
        <w:t>The Board may request that the licence holder or applicant provides a report from a</w:t>
      </w:r>
      <w:r w:rsidR="005241DB" w:rsidRPr="00F51F69">
        <w:rPr>
          <w:rFonts w:ascii="Arial" w:eastAsia="Arial" w:hAnsi="Arial"/>
          <w:b/>
          <w:bCs/>
          <w:color w:val="000000"/>
        </w:rPr>
        <w:t xml:space="preserve"> noise</w:t>
      </w:r>
      <w:r w:rsidRPr="00F51F69">
        <w:rPr>
          <w:rFonts w:ascii="Arial" w:eastAsia="Arial" w:hAnsi="Arial"/>
          <w:b/>
          <w:bCs/>
          <w:color w:val="000000"/>
        </w:rPr>
        <w:t xml:space="preserve"> </w:t>
      </w:r>
      <w:r w:rsidR="005241DB" w:rsidRPr="00F51F69">
        <w:rPr>
          <w:rFonts w:ascii="Arial" w:eastAsia="Arial" w:hAnsi="Arial"/>
          <w:b/>
          <w:bCs/>
          <w:color w:val="000000"/>
        </w:rPr>
        <w:t>consultant</w:t>
      </w:r>
      <w:r w:rsidRPr="00F51F69">
        <w:rPr>
          <w:rFonts w:ascii="Arial" w:eastAsia="Arial" w:hAnsi="Arial"/>
          <w:b/>
          <w:bCs/>
          <w:color w:val="000000"/>
        </w:rPr>
        <w:t xml:space="preserve"> in relation to any cases when noise nuisance is a persistent cause of complaints</w:t>
      </w:r>
      <w:r w:rsidR="00F51F69" w:rsidRPr="00F51F69">
        <w:rPr>
          <w:rFonts w:ascii="Arial" w:eastAsia="Arial" w:hAnsi="Arial"/>
          <w:b/>
          <w:bCs/>
          <w:color w:val="000000"/>
        </w:rPr>
        <w:t>.</w:t>
      </w:r>
      <w:r w:rsidRPr="00F51F69">
        <w:rPr>
          <w:rFonts w:ascii="Arial" w:eastAsia="Arial" w:hAnsi="Arial"/>
          <w:b/>
          <w:bCs/>
          <w:color w:val="000000"/>
        </w:rPr>
        <w:t xml:space="preserve"> </w:t>
      </w:r>
    </w:p>
    <w:p w14:paraId="3DEDE9D2" w14:textId="77777777" w:rsidR="00400FCC" w:rsidRDefault="00400FCC" w:rsidP="00400FCC">
      <w:pPr>
        <w:tabs>
          <w:tab w:val="left" w:pos="709"/>
        </w:tabs>
        <w:spacing w:line="253" w:lineRule="exact"/>
        <w:jc w:val="both"/>
        <w:textAlignment w:val="baseline"/>
        <w:rPr>
          <w:rFonts w:ascii="Arial" w:eastAsia="Arial" w:hAnsi="Arial"/>
          <w:color w:val="000000"/>
        </w:rPr>
      </w:pPr>
    </w:p>
    <w:p w14:paraId="6F7A65C4" w14:textId="77777777" w:rsidR="00AD0FD6" w:rsidRDefault="00AD0FD6" w:rsidP="00400FCC">
      <w:pPr>
        <w:spacing w:line="252" w:lineRule="exact"/>
        <w:textAlignment w:val="baseline"/>
        <w:rPr>
          <w:rFonts w:ascii="Arial" w:eastAsia="Arial" w:hAnsi="Arial"/>
          <w:color w:val="000000"/>
        </w:rPr>
      </w:pPr>
    </w:p>
    <w:p w14:paraId="6B30036A" w14:textId="742FF943" w:rsidR="00400FCC" w:rsidRDefault="00400FCC" w:rsidP="00400FCC">
      <w:pPr>
        <w:spacing w:line="252" w:lineRule="exact"/>
        <w:textAlignment w:val="baseline"/>
        <w:rPr>
          <w:rFonts w:ascii="Arial" w:eastAsia="Arial" w:hAnsi="Arial"/>
          <w:b/>
          <w:color w:val="000000"/>
        </w:rPr>
      </w:pPr>
      <w:r>
        <w:rPr>
          <w:rFonts w:ascii="Arial" w:eastAsia="Arial" w:hAnsi="Arial"/>
          <w:color w:val="000000"/>
        </w:rPr>
        <w:t>6.3</w:t>
      </w:r>
      <w:r>
        <w:rPr>
          <w:rFonts w:ascii="Arial" w:eastAsia="Arial" w:hAnsi="Arial"/>
          <w:color w:val="000000"/>
        </w:rPr>
        <w:tab/>
      </w:r>
      <w:r w:rsidRPr="00400FCC">
        <w:rPr>
          <w:rFonts w:ascii="Arial" w:eastAsia="Arial" w:hAnsi="Arial"/>
          <w:color w:val="000000"/>
        </w:rPr>
        <w:t>Outdoor drinking facilities</w:t>
      </w:r>
      <w:r>
        <w:rPr>
          <w:rFonts w:ascii="Arial" w:eastAsia="Arial" w:hAnsi="Arial"/>
          <w:b/>
          <w:color w:val="000000"/>
        </w:rPr>
        <w:t xml:space="preserve"> </w:t>
      </w:r>
    </w:p>
    <w:p w14:paraId="2BFFE974" w14:textId="77777777" w:rsidR="00400FCC" w:rsidRDefault="00400FCC" w:rsidP="00400FCC">
      <w:pPr>
        <w:spacing w:line="252" w:lineRule="exact"/>
        <w:textAlignment w:val="baseline"/>
        <w:rPr>
          <w:rFonts w:ascii="Arial" w:eastAsia="Arial" w:hAnsi="Arial"/>
          <w:b/>
          <w:color w:val="000000"/>
        </w:rPr>
      </w:pPr>
    </w:p>
    <w:p w14:paraId="640F9D1C" w14:textId="3C91EB22" w:rsidR="006E0007" w:rsidRDefault="00400FCC" w:rsidP="00400FCC">
      <w:pPr>
        <w:spacing w:line="253" w:lineRule="exact"/>
        <w:ind w:left="720"/>
        <w:jc w:val="both"/>
        <w:textAlignment w:val="baseline"/>
        <w:rPr>
          <w:rFonts w:ascii="Arial" w:eastAsia="Arial" w:hAnsi="Arial"/>
          <w:color w:val="000000"/>
        </w:rPr>
      </w:pPr>
      <w:r>
        <w:rPr>
          <w:rFonts w:ascii="Arial" w:eastAsia="Arial" w:hAnsi="Arial"/>
          <w:color w:val="000000"/>
        </w:rPr>
        <w:t>To ensure that the licensing objective of preventing public nuisance is met,</w:t>
      </w:r>
      <w:r w:rsidR="00AD0FD6">
        <w:rPr>
          <w:rFonts w:ascii="Arial" w:eastAsia="Arial" w:hAnsi="Arial"/>
          <w:color w:val="000000"/>
        </w:rPr>
        <w:t xml:space="preserve"> </w:t>
      </w:r>
      <w:r w:rsidR="007D07CD" w:rsidRPr="001B71BB">
        <w:rPr>
          <w:rFonts w:ascii="Arial" w:eastAsia="Arial" w:hAnsi="Arial"/>
          <w:color w:val="000000"/>
        </w:rPr>
        <w:t xml:space="preserve">the Board will normally impose a local condition </w:t>
      </w:r>
      <w:r w:rsidR="00BF14B3" w:rsidRPr="001B71BB">
        <w:rPr>
          <w:rFonts w:ascii="Arial" w:eastAsia="Arial" w:hAnsi="Arial"/>
          <w:color w:val="000000"/>
        </w:rPr>
        <w:t>that</w:t>
      </w:r>
      <w:r w:rsidR="00BF14B3">
        <w:rPr>
          <w:rFonts w:ascii="Arial" w:eastAsia="Arial" w:hAnsi="Arial"/>
          <w:color w:val="000000"/>
        </w:rPr>
        <w:t xml:space="preserve"> no</w:t>
      </w:r>
      <w:r>
        <w:rPr>
          <w:rFonts w:ascii="Arial" w:eastAsia="Arial" w:hAnsi="Arial"/>
          <w:color w:val="000000"/>
        </w:rPr>
        <w:t xml:space="preserve"> alcohol is consumed outside after 10pm, </w:t>
      </w:r>
    </w:p>
    <w:p w14:paraId="13ABC901" w14:textId="2A0FF2D9" w:rsidR="00400FCC" w:rsidRDefault="006E0007" w:rsidP="00400FCC">
      <w:pPr>
        <w:spacing w:line="253" w:lineRule="exact"/>
        <w:ind w:left="720"/>
        <w:jc w:val="both"/>
        <w:textAlignment w:val="baseline"/>
        <w:rPr>
          <w:rFonts w:ascii="Arial" w:eastAsia="Arial" w:hAnsi="Arial"/>
          <w:color w:val="000000"/>
        </w:rPr>
      </w:pPr>
      <w:r w:rsidRPr="004A371C">
        <w:rPr>
          <w:rFonts w:ascii="Arial" w:eastAsia="Arial" w:hAnsi="Arial"/>
          <w:b/>
          <w:bCs/>
          <w:color w:val="000000"/>
        </w:rPr>
        <w:t>This will be added as a local condition to any premises licence granted by the Board</w:t>
      </w:r>
      <w:r>
        <w:rPr>
          <w:rFonts w:ascii="Arial" w:eastAsia="Arial" w:hAnsi="Arial"/>
          <w:color w:val="000000"/>
        </w:rPr>
        <w:t xml:space="preserve">. </w:t>
      </w:r>
      <w:r w:rsidR="007D07CD">
        <w:rPr>
          <w:rFonts w:ascii="Arial" w:eastAsia="Arial" w:hAnsi="Arial"/>
          <w:color w:val="000000"/>
        </w:rPr>
        <w:t>T</w:t>
      </w:r>
      <w:r w:rsidR="00400FCC">
        <w:rPr>
          <w:rFonts w:ascii="Arial" w:eastAsia="Arial" w:hAnsi="Arial"/>
          <w:color w:val="000000"/>
        </w:rPr>
        <w:t xml:space="preserve">he </w:t>
      </w:r>
      <w:r w:rsidR="00400FCC" w:rsidRPr="001B71BB">
        <w:rPr>
          <w:rFonts w:ascii="Arial" w:eastAsia="Arial" w:hAnsi="Arial"/>
          <w:color w:val="000000"/>
        </w:rPr>
        <w:t xml:space="preserve">Board </w:t>
      </w:r>
      <w:r w:rsidR="007D07CD" w:rsidRPr="001B71BB">
        <w:rPr>
          <w:rFonts w:ascii="Arial" w:eastAsia="Arial" w:hAnsi="Arial"/>
          <w:color w:val="000000"/>
        </w:rPr>
        <w:t>will consider varying this condition only if it</w:t>
      </w:r>
      <w:r w:rsidR="007D07CD">
        <w:rPr>
          <w:rFonts w:ascii="Arial" w:eastAsia="Arial" w:hAnsi="Arial"/>
          <w:color w:val="000000"/>
        </w:rPr>
        <w:t xml:space="preserve"> </w:t>
      </w:r>
      <w:r w:rsidR="00400FCC">
        <w:rPr>
          <w:rFonts w:ascii="Arial" w:eastAsia="Arial" w:hAnsi="Arial"/>
          <w:color w:val="000000"/>
        </w:rPr>
        <w:t>satisfied that that there is no likelihood of nuisance being caused to neighbours. Although patrons may still use the external area for smoking, staff should ensure that noise is kept to a minimum.</w:t>
      </w:r>
    </w:p>
    <w:p w14:paraId="404AF83D" w14:textId="5B6A0DB5" w:rsidR="00400FCC" w:rsidRDefault="00400FCC" w:rsidP="00400FCC">
      <w:pPr>
        <w:spacing w:before="254" w:line="253" w:lineRule="exact"/>
        <w:ind w:left="720"/>
        <w:textAlignment w:val="baseline"/>
        <w:rPr>
          <w:rFonts w:ascii="Arial" w:eastAsia="Arial" w:hAnsi="Arial"/>
          <w:color w:val="000000"/>
        </w:rPr>
      </w:pPr>
      <w:r>
        <w:rPr>
          <w:rFonts w:ascii="Arial" w:eastAsia="Arial" w:hAnsi="Arial"/>
          <w:color w:val="000000"/>
        </w:rPr>
        <w:t>The Board does not expect amplified music</w:t>
      </w:r>
      <w:r w:rsidR="00F02A41">
        <w:rPr>
          <w:rFonts w:ascii="Arial" w:eastAsia="Arial" w:hAnsi="Arial"/>
          <w:color w:val="000000"/>
        </w:rPr>
        <w:t>, live entertainment</w:t>
      </w:r>
      <w:r>
        <w:rPr>
          <w:rFonts w:ascii="Arial" w:eastAsia="Arial" w:hAnsi="Arial"/>
          <w:color w:val="000000"/>
        </w:rPr>
        <w:t xml:space="preserve"> or television screens in outdoor drinking areas unless this has been specifically agreed by the Board. All applicants seeking outdoor drinking </w:t>
      </w:r>
      <w:r w:rsidR="00662738">
        <w:rPr>
          <w:rFonts w:ascii="Arial" w:eastAsia="Arial" w:hAnsi="Arial"/>
          <w:color w:val="000000"/>
        </w:rPr>
        <w:t>areas will</w:t>
      </w:r>
      <w:r>
        <w:rPr>
          <w:rFonts w:ascii="Arial" w:eastAsia="Arial" w:hAnsi="Arial"/>
          <w:color w:val="000000"/>
        </w:rPr>
        <w:t xml:space="preserve"> be expected to address noise nuisance in their operating plans. This may include a noise consultant’s report.</w:t>
      </w:r>
    </w:p>
    <w:p w14:paraId="172223F0" w14:textId="77777777" w:rsidR="00400FCC" w:rsidRDefault="00400FCC" w:rsidP="00400FCC">
      <w:pPr>
        <w:spacing w:line="252" w:lineRule="exact"/>
        <w:textAlignment w:val="baseline"/>
        <w:rPr>
          <w:rFonts w:ascii="Arial" w:eastAsia="Arial" w:hAnsi="Arial"/>
          <w:color w:val="000000"/>
          <w:highlight w:val="yellow"/>
        </w:rPr>
      </w:pPr>
    </w:p>
    <w:p w14:paraId="13C9779F" w14:textId="77777777" w:rsidR="00400FCC" w:rsidRDefault="00400FCC" w:rsidP="00400FCC">
      <w:pPr>
        <w:spacing w:line="252" w:lineRule="exact"/>
        <w:ind w:left="720"/>
        <w:textAlignment w:val="baseline"/>
        <w:rPr>
          <w:rFonts w:ascii="Arial" w:eastAsia="Arial" w:hAnsi="Arial"/>
          <w:color w:val="000000"/>
        </w:rPr>
      </w:pPr>
      <w:r w:rsidRPr="00A11DBA">
        <w:rPr>
          <w:rFonts w:ascii="Arial" w:eastAsia="Arial" w:hAnsi="Arial"/>
          <w:color w:val="000000"/>
        </w:rPr>
        <w:t xml:space="preserve">The Board expects outdoor drinking areas to be supervised and </w:t>
      </w:r>
      <w:r w:rsidR="00662738" w:rsidRPr="00A11DBA">
        <w:rPr>
          <w:rFonts w:ascii="Arial" w:eastAsia="Arial" w:hAnsi="Arial"/>
          <w:color w:val="000000"/>
        </w:rPr>
        <w:t xml:space="preserve">may require </w:t>
      </w:r>
      <w:r w:rsidRPr="00A11DBA">
        <w:rPr>
          <w:rFonts w:ascii="Arial" w:eastAsia="Arial" w:hAnsi="Arial"/>
          <w:color w:val="000000"/>
        </w:rPr>
        <w:t>such areas to be monitored from inside the premises by CCTV as well as by staff working in the premises</w:t>
      </w:r>
      <w:r>
        <w:rPr>
          <w:rFonts w:ascii="Arial" w:eastAsia="Arial" w:hAnsi="Arial"/>
          <w:color w:val="000000"/>
        </w:rPr>
        <w:t>.</w:t>
      </w:r>
    </w:p>
    <w:p w14:paraId="32FEC28A" w14:textId="77777777" w:rsidR="00400FCC" w:rsidRDefault="00400FCC" w:rsidP="00400FCC">
      <w:pPr>
        <w:spacing w:line="252" w:lineRule="exact"/>
        <w:textAlignment w:val="baseline"/>
        <w:rPr>
          <w:rFonts w:ascii="Arial" w:eastAsia="Arial" w:hAnsi="Arial"/>
          <w:b/>
          <w:color w:val="000000"/>
        </w:rPr>
      </w:pPr>
    </w:p>
    <w:p w14:paraId="7279EF50" w14:textId="77777777" w:rsidR="00400FCC" w:rsidRPr="00400FCC" w:rsidRDefault="00400FCC" w:rsidP="00400FCC">
      <w:pPr>
        <w:spacing w:line="252" w:lineRule="exact"/>
        <w:textAlignment w:val="baseline"/>
        <w:rPr>
          <w:rFonts w:ascii="Arial" w:eastAsia="Arial" w:hAnsi="Arial"/>
          <w:color w:val="000000"/>
        </w:rPr>
      </w:pPr>
      <w:r>
        <w:rPr>
          <w:rFonts w:ascii="Arial" w:eastAsia="Arial" w:hAnsi="Arial"/>
          <w:color w:val="000000"/>
        </w:rPr>
        <w:t>6.4</w:t>
      </w:r>
      <w:r>
        <w:rPr>
          <w:rFonts w:ascii="Arial" w:eastAsia="Arial" w:hAnsi="Arial"/>
          <w:color w:val="000000"/>
        </w:rPr>
        <w:tab/>
      </w:r>
      <w:r w:rsidRPr="00400FCC">
        <w:rPr>
          <w:rFonts w:ascii="Arial" w:eastAsia="Arial" w:hAnsi="Arial"/>
          <w:color w:val="000000"/>
        </w:rPr>
        <w:t>Children and young persons on licensed premises</w:t>
      </w:r>
    </w:p>
    <w:p w14:paraId="4ADEBF55" w14:textId="77777777" w:rsidR="00400FCC" w:rsidRDefault="00400FCC" w:rsidP="00400FCC">
      <w:pPr>
        <w:spacing w:line="254" w:lineRule="exact"/>
        <w:ind w:left="720"/>
        <w:jc w:val="both"/>
        <w:textAlignment w:val="baseline"/>
        <w:rPr>
          <w:rFonts w:ascii="Arial" w:eastAsia="Arial" w:hAnsi="Arial"/>
          <w:color w:val="000000"/>
        </w:rPr>
      </w:pPr>
    </w:p>
    <w:p w14:paraId="5E5EEFAD" w14:textId="77777777" w:rsidR="00400FCC" w:rsidRDefault="00400FCC" w:rsidP="00400FCC">
      <w:pPr>
        <w:spacing w:line="254" w:lineRule="exact"/>
        <w:ind w:left="720"/>
        <w:jc w:val="both"/>
        <w:textAlignment w:val="baseline"/>
        <w:rPr>
          <w:rFonts w:ascii="Arial" w:eastAsia="Arial" w:hAnsi="Arial"/>
          <w:color w:val="000000"/>
        </w:rPr>
      </w:pPr>
      <w:r>
        <w:rPr>
          <w:rFonts w:ascii="Arial" w:eastAsia="Arial" w:hAnsi="Arial"/>
          <w:color w:val="000000"/>
        </w:rPr>
        <w:t>In order to meet the licensing objective of protecting children</w:t>
      </w:r>
      <w:r w:rsidR="003D20B1">
        <w:rPr>
          <w:rFonts w:ascii="Arial" w:eastAsia="Arial" w:hAnsi="Arial"/>
          <w:color w:val="000000"/>
        </w:rPr>
        <w:t xml:space="preserve"> and young persons</w:t>
      </w:r>
      <w:r>
        <w:rPr>
          <w:rFonts w:ascii="Arial" w:eastAsia="Arial" w:hAnsi="Arial"/>
          <w:color w:val="000000"/>
        </w:rPr>
        <w:t xml:space="preserve"> from harm the operating plan should give details of control measures which will be implemented. These may include:</w:t>
      </w:r>
    </w:p>
    <w:p w14:paraId="7B1DAAD8" w14:textId="77777777" w:rsidR="00400FCC" w:rsidRDefault="00400FCC" w:rsidP="00400FCC">
      <w:pPr>
        <w:spacing w:line="254" w:lineRule="exact"/>
        <w:ind w:left="720"/>
        <w:jc w:val="both"/>
        <w:textAlignment w:val="baseline"/>
        <w:rPr>
          <w:rFonts w:ascii="Arial" w:eastAsia="Arial" w:hAnsi="Arial"/>
          <w:color w:val="000000"/>
        </w:rPr>
      </w:pPr>
    </w:p>
    <w:p w14:paraId="3C3008FF" w14:textId="34FADFFD" w:rsidR="00400FCC" w:rsidRDefault="00400FCC" w:rsidP="00400FCC">
      <w:pPr>
        <w:numPr>
          <w:ilvl w:val="0"/>
          <w:numId w:val="1"/>
        </w:numPr>
        <w:tabs>
          <w:tab w:val="left" w:pos="1134"/>
        </w:tabs>
        <w:spacing w:before="16" w:line="254" w:lineRule="exact"/>
        <w:ind w:left="1134" w:hanging="425"/>
        <w:jc w:val="both"/>
        <w:textAlignment w:val="baseline"/>
        <w:rPr>
          <w:rFonts w:ascii="Arial" w:eastAsia="Arial" w:hAnsi="Arial"/>
          <w:color w:val="000000"/>
        </w:rPr>
      </w:pPr>
      <w:r>
        <w:rPr>
          <w:rFonts w:ascii="Arial" w:eastAsia="Arial" w:hAnsi="Arial"/>
          <w:color w:val="000000"/>
        </w:rPr>
        <w:t xml:space="preserve">Provision of a sufficient number of people employed to secure the protection </w:t>
      </w:r>
      <w:r w:rsidR="00BF14B3">
        <w:rPr>
          <w:rFonts w:ascii="Arial" w:eastAsia="Arial" w:hAnsi="Arial"/>
          <w:color w:val="000000"/>
        </w:rPr>
        <w:t>of children</w:t>
      </w:r>
      <w:r>
        <w:rPr>
          <w:rFonts w:ascii="Arial" w:eastAsia="Arial" w:hAnsi="Arial"/>
          <w:color w:val="000000"/>
        </w:rPr>
        <w:t xml:space="preserve"> from harm</w:t>
      </w:r>
    </w:p>
    <w:p w14:paraId="19D5E11A" w14:textId="77777777" w:rsidR="00400FCC" w:rsidRDefault="00400FCC" w:rsidP="00400FCC">
      <w:pPr>
        <w:numPr>
          <w:ilvl w:val="0"/>
          <w:numId w:val="1"/>
        </w:numPr>
        <w:tabs>
          <w:tab w:val="left" w:pos="1134"/>
        </w:tabs>
        <w:spacing w:before="10" w:line="254" w:lineRule="exact"/>
        <w:ind w:left="1134" w:hanging="425"/>
        <w:jc w:val="both"/>
        <w:textAlignment w:val="baseline"/>
        <w:rPr>
          <w:rFonts w:ascii="Arial" w:eastAsia="Arial" w:hAnsi="Arial"/>
          <w:color w:val="000000"/>
        </w:rPr>
      </w:pPr>
      <w:r>
        <w:rPr>
          <w:rFonts w:ascii="Arial" w:eastAsia="Arial" w:hAnsi="Arial"/>
          <w:color w:val="000000"/>
        </w:rPr>
        <w:t xml:space="preserve">Appropriate instruction, training and supervision of those employed to secure the protection of children </w:t>
      </w:r>
      <w:r w:rsidR="00FC5854">
        <w:rPr>
          <w:rFonts w:ascii="Arial" w:eastAsia="Arial" w:hAnsi="Arial"/>
          <w:color w:val="000000"/>
        </w:rPr>
        <w:t xml:space="preserve">and young persons </w:t>
      </w:r>
      <w:r>
        <w:rPr>
          <w:rFonts w:ascii="Arial" w:eastAsia="Arial" w:hAnsi="Arial"/>
          <w:color w:val="000000"/>
        </w:rPr>
        <w:t>from harm</w:t>
      </w:r>
    </w:p>
    <w:p w14:paraId="3D295A58" w14:textId="77777777" w:rsidR="00400FCC" w:rsidRDefault="00400FCC" w:rsidP="00C75B7D">
      <w:pPr>
        <w:numPr>
          <w:ilvl w:val="0"/>
          <w:numId w:val="1"/>
        </w:numPr>
        <w:tabs>
          <w:tab w:val="left" w:pos="1134"/>
        </w:tabs>
        <w:spacing w:before="15" w:line="254" w:lineRule="exact"/>
        <w:ind w:left="1134" w:hanging="425"/>
        <w:jc w:val="both"/>
        <w:textAlignment w:val="baseline"/>
        <w:rPr>
          <w:rFonts w:ascii="Arial" w:eastAsia="Arial" w:hAnsi="Arial"/>
          <w:color w:val="000000"/>
          <w:spacing w:val="-2"/>
        </w:rPr>
      </w:pPr>
      <w:r>
        <w:rPr>
          <w:rFonts w:ascii="Arial" w:eastAsia="Arial" w:hAnsi="Arial"/>
          <w:color w:val="000000"/>
          <w:spacing w:val="-2"/>
        </w:rPr>
        <w:t xml:space="preserve">Limitations on the hours children </w:t>
      </w:r>
      <w:r w:rsidR="00FC5854">
        <w:rPr>
          <w:rFonts w:ascii="Arial" w:eastAsia="Arial" w:hAnsi="Arial"/>
          <w:color w:val="000000"/>
          <w:spacing w:val="-2"/>
        </w:rPr>
        <w:t xml:space="preserve">and young persons </w:t>
      </w:r>
      <w:r>
        <w:rPr>
          <w:rFonts w:ascii="Arial" w:eastAsia="Arial" w:hAnsi="Arial"/>
          <w:color w:val="000000"/>
          <w:spacing w:val="-2"/>
        </w:rPr>
        <w:t>may be present, in part or all of the premises</w:t>
      </w:r>
    </w:p>
    <w:p w14:paraId="767BA8C6" w14:textId="77777777" w:rsidR="00400FCC" w:rsidRDefault="00400FCC" w:rsidP="00400FCC">
      <w:pPr>
        <w:numPr>
          <w:ilvl w:val="0"/>
          <w:numId w:val="1"/>
        </w:numPr>
        <w:tabs>
          <w:tab w:val="left" w:pos="1134"/>
        </w:tabs>
        <w:spacing w:before="15" w:line="254" w:lineRule="exact"/>
        <w:ind w:left="720" w:hanging="11"/>
        <w:jc w:val="both"/>
        <w:textAlignment w:val="baseline"/>
        <w:rPr>
          <w:rFonts w:ascii="Arial" w:eastAsia="Arial" w:hAnsi="Arial"/>
          <w:color w:val="000000"/>
          <w:spacing w:val="1"/>
        </w:rPr>
      </w:pPr>
      <w:r>
        <w:rPr>
          <w:rFonts w:ascii="Arial" w:eastAsia="Arial" w:hAnsi="Arial"/>
          <w:color w:val="000000"/>
          <w:spacing w:val="1"/>
        </w:rPr>
        <w:t>Limitations or exclusions by age when certain activities are taking place</w:t>
      </w:r>
    </w:p>
    <w:p w14:paraId="0106A6B9" w14:textId="77777777" w:rsidR="00400FCC" w:rsidRDefault="00400FCC" w:rsidP="00C75B7D">
      <w:pPr>
        <w:numPr>
          <w:ilvl w:val="0"/>
          <w:numId w:val="1"/>
        </w:numPr>
        <w:tabs>
          <w:tab w:val="left" w:pos="1134"/>
        </w:tabs>
        <w:spacing w:before="14" w:line="254" w:lineRule="exact"/>
        <w:ind w:left="1134" w:hanging="425"/>
        <w:jc w:val="both"/>
        <w:textAlignment w:val="baseline"/>
        <w:rPr>
          <w:rFonts w:ascii="Arial" w:eastAsia="Arial" w:hAnsi="Arial"/>
          <w:color w:val="000000"/>
          <w:spacing w:val="1"/>
        </w:rPr>
      </w:pPr>
      <w:r>
        <w:rPr>
          <w:rFonts w:ascii="Arial" w:eastAsia="Arial" w:hAnsi="Arial"/>
          <w:color w:val="000000"/>
          <w:spacing w:val="1"/>
        </w:rPr>
        <w:t xml:space="preserve">Imposition of requirements for children </w:t>
      </w:r>
      <w:r w:rsidR="00FC5854">
        <w:rPr>
          <w:rFonts w:ascii="Arial" w:eastAsia="Arial" w:hAnsi="Arial"/>
          <w:color w:val="000000"/>
          <w:spacing w:val="1"/>
        </w:rPr>
        <w:t xml:space="preserve">and young persons </w:t>
      </w:r>
      <w:r>
        <w:rPr>
          <w:rFonts w:ascii="Arial" w:eastAsia="Arial" w:hAnsi="Arial"/>
          <w:color w:val="000000"/>
          <w:spacing w:val="1"/>
        </w:rPr>
        <w:t>to be accompanied by an adult</w:t>
      </w:r>
    </w:p>
    <w:p w14:paraId="7736C52B" w14:textId="77777777" w:rsidR="008C28C9" w:rsidRPr="001B71BB" w:rsidRDefault="002A26A9" w:rsidP="00400FCC">
      <w:pPr>
        <w:numPr>
          <w:ilvl w:val="0"/>
          <w:numId w:val="1"/>
        </w:numPr>
        <w:tabs>
          <w:tab w:val="left" w:pos="1134"/>
        </w:tabs>
        <w:spacing w:before="15" w:line="254" w:lineRule="exact"/>
        <w:ind w:left="720" w:hanging="11"/>
        <w:jc w:val="both"/>
        <w:textAlignment w:val="baseline"/>
        <w:rPr>
          <w:rFonts w:ascii="Arial" w:eastAsia="Arial" w:hAnsi="Arial"/>
          <w:color w:val="000000"/>
        </w:rPr>
      </w:pPr>
      <w:r w:rsidRPr="001B71BB">
        <w:rPr>
          <w:rFonts w:ascii="Arial" w:eastAsia="Arial" w:hAnsi="Arial"/>
          <w:color w:val="000000"/>
        </w:rPr>
        <w:t>Implementation</w:t>
      </w:r>
      <w:r w:rsidR="008C28C9" w:rsidRPr="001B71BB">
        <w:rPr>
          <w:rFonts w:ascii="Arial" w:eastAsia="Arial" w:hAnsi="Arial"/>
          <w:color w:val="000000"/>
        </w:rPr>
        <w:t xml:space="preserve"> of age verification policy</w:t>
      </w:r>
    </w:p>
    <w:p w14:paraId="0B370B25" w14:textId="77777777" w:rsidR="00400FCC" w:rsidRDefault="00400FCC" w:rsidP="00C75B7D">
      <w:pPr>
        <w:numPr>
          <w:ilvl w:val="0"/>
          <w:numId w:val="1"/>
        </w:numPr>
        <w:tabs>
          <w:tab w:val="left" w:pos="1134"/>
        </w:tabs>
        <w:spacing w:before="10" w:line="254" w:lineRule="exact"/>
        <w:ind w:left="1134" w:hanging="425"/>
        <w:jc w:val="both"/>
        <w:textAlignment w:val="baseline"/>
        <w:rPr>
          <w:rFonts w:ascii="Arial" w:eastAsia="Arial" w:hAnsi="Arial"/>
          <w:color w:val="000000"/>
        </w:rPr>
      </w:pPr>
      <w:r>
        <w:rPr>
          <w:rFonts w:ascii="Arial" w:eastAsia="Arial" w:hAnsi="Arial"/>
          <w:color w:val="000000"/>
        </w:rPr>
        <w:t xml:space="preserve">Measures to ensure children </w:t>
      </w:r>
      <w:r w:rsidR="00FC5854">
        <w:rPr>
          <w:rFonts w:ascii="Arial" w:eastAsia="Arial" w:hAnsi="Arial"/>
          <w:color w:val="000000"/>
        </w:rPr>
        <w:t xml:space="preserve">and young persons </w:t>
      </w:r>
      <w:r>
        <w:rPr>
          <w:rFonts w:ascii="Arial" w:eastAsia="Arial" w:hAnsi="Arial"/>
          <w:color w:val="000000"/>
        </w:rPr>
        <w:t>do not purchase acquire or consume alcohol</w:t>
      </w:r>
    </w:p>
    <w:p w14:paraId="59B34782" w14:textId="77777777" w:rsidR="00400FCC" w:rsidRDefault="00400FCC" w:rsidP="00A11DBA">
      <w:pPr>
        <w:numPr>
          <w:ilvl w:val="0"/>
          <w:numId w:val="1"/>
        </w:numPr>
        <w:tabs>
          <w:tab w:val="left" w:pos="1134"/>
        </w:tabs>
        <w:spacing w:before="15" w:line="254" w:lineRule="exact"/>
        <w:ind w:left="1134" w:hanging="425"/>
        <w:textAlignment w:val="baseline"/>
        <w:rPr>
          <w:rFonts w:ascii="Arial" w:eastAsia="Arial" w:hAnsi="Arial"/>
          <w:color w:val="000000"/>
        </w:rPr>
      </w:pPr>
      <w:r>
        <w:rPr>
          <w:rFonts w:ascii="Arial" w:eastAsia="Arial" w:hAnsi="Arial"/>
          <w:color w:val="000000"/>
        </w:rPr>
        <w:t>Measures to ensure children</w:t>
      </w:r>
      <w:r w:rsidR="00FC5854">
        <w:rPr>
          <w:rFonts w:ascii="Arial" w:eastAsia="Arial" w:hAnsi="Arial"/>
          <w:color w:val="000000"/>
        </w:rPr>
        <w:t xml:space="preserve"> and young persons </w:t>
      </w:r>
      <w:r>
        <w:rPr>
          <w:rFonts w:ascii="Arial" w:eastAsia="Arial" w:hAnsi="Arial"/>
          <w:color w:val="000000"/>
        </w:rPr>
        <w:t>are not exposed to incidences of violence or disorder</w:t>
      </w:r>
      <w:r w:rsidR="00A11DBA">
        <w:rPr>
          <w:rFonts w:ascii="Arial" w:eastAsia="Arial" w:hAnsi="Arial"/>
          <w:color w:val="000000"/>
        </w:rPr>
        <w:br/>
      </w:r>
    </w:p>
    <w:p w14:paraId="4DCB217D" w14:textId="77777777" w:rsidR="00400FCC" w:rsidRPr="00F10969" w:rsidRDefault="00400FCC" w:rsidP="00400FCC">
      <w:pPr>
        <w:spacing w:line="254" w:lineRule="exact"/>
        <w:ind w:left="709"/>
        <w:jc w:val="both"/>
        <w:textAlignment w:val="baseline"/>
        <w:rPr>
          <w:rFonts w:ascii="Arial" w:eastAsia="Arial" w:hAnsi="Arial"/>
          <w:color w:val="000000"/>
          <w:highlight w:val="yellow"/>
        </w:rPr>
      </w:pPr>
      <w:r>
        <w:rPr>
          <w:rFonts w:ascii="Arial" w:eastAsia="Arial" w:hAnsi="Arial"/>
          <w:color w:val="000000"/>
        </w:rPr>
        <w:t>The Board wish</w:t>
      </w:r>
      <w:r w:rsidR="00F17BB6">
        <w:rPr>
          <w:rFonts w:ascii="Arial" w:eastAsia="Arial" w:hAnsi="Arial"/>
          <w:color w:val="000000"/>
        </w:rPr>
        <w:t>es</w:t>
      </w:r>
      <w:r>
        <w:rPr>
          <w:rFonts w:ascii="Arial" w:eastAsia="Arial" w:hAnsi="Arial"/>
          <w:color w:val="000000"/>
        </w:rPr>
        <w:t xml:space="preserve"> to see family friendly premises thrive in the area both for local residents and for the tourist trade. In some circumstances children</w:t>
      </w:r>
      <w:r w:rsidR="003D20B1">
        <w:rPr>
          <w:rFonts w:ascii="Arial" w:eastAsia="Arial" w:hAnsi="Arial"/>
          <w:color w:val="000000"/>
        </w:rPr>
        <w:t xml:space="preserve"> and young persons</w:t>
      </w:r>
      <w:r>
        <w:rPr>
          <w:rFonts w:ascii="Arial" w:eastAsia="Arial" w:hAnsi="Arial"/>
          <w:color w:val="000000"/>
        </w:rPr>
        <w:t xml:space="preserve"> may be adequately protected from harm by the action taken to protect adults but they may also need particular measures to be taken; no policy can anticipate every </w:t>
      </w:r>
      <w:r>
        <w:rPr>
          <w:rFonts w:ascii="Arial" w:eastAsia="Arial" w:hAnsi="Arial"/>
          <w:color w:val="000000"/>
        </w:rPr>
        <w:lastRenderedPageBreak/>
        <w:t>situation. When addressing the issue of protecting children</w:t>
      </w:r>
      <w:r w:rsidR="003D20B1">
        <w:rPr>
          <w:rFonts w:ascii="Arial" w:eastAsia="Arial" w:hAnsi="Arial"/>
          <w:color w:val="000000"/>
        </w:rPr>
        <w:t xml:space="preserve"> and young persons</w:t>
      </w:r>
      <w:r>
        <w:rPr>
          <w:rFonts w:ascii="Arial" w:eastAsia="Arial" w:hAnsi="Arial"/>
          <w:color w:val="000000"/>
        </w:rPr>
        <w:t xml:space="preserve"> from harm, the applicant must demonstrate that those factors, which may particularly impact on harm to children</w:t>
      </w:r>
      <w:r w:rsidR="003D20B1">
        <w:rPr>
          <w:rFonts w:ascii="Arial" w:eastAsia="Arial" w:hAnsi="Arial"/>
          <w:color w:val="000000"/>
        </w:rPr>
        <w:t xml:space="preserve"> and young persons</w:t>
      </w:r>
      <w:r>
        <w:rPr>
          <w:rFonts w:ascii="Arial" w:eastAsia="Arial" w:hAnsi="Arial"/>
          <w:color w:val="000000"/>
        </w:rPr>
        <w:t>, have been considered</w:t>
      </w:r>
      <w:r w:rsidR="00E6116C" w:rsidRPr="001B71BB">
        <w:rPr>
          <w:rFonts w:ascii="Arial" w:eastAsia="Arial" w:hAnsi="Arial"/>
          <w:color w:val="000000"/>
        </w:rPr>
        <w:t>.</w:t>
      </w:r>
    </w:p>
    <w:p w14:paraId="04D09B65" w14:textId="77777777" w:rsidR="008C28C9" w:rsidRPr="00F10969" w:rsidRDefault="008C28C9" w:rsidP="00400FCC">
      <w:pPr>
        <w:spacing w:line="254" w:lineRule="exact"/>
        <w:ind w:left="709"/>
        <w:jc w:val="both"/>
        <w:textAlignment w:val="baseline"/>
        <w:rPr>
          <w:rFonts w:ascii="Arial" w:eastAsia="Arial" w:hAnsi="Arial"/>
          <w:color w:val="000000"/>
          <w:highlight w:val="yellow"/>
        </w:rPr>
      </w:pPr>
    </w:p>
    <w:p w14:paraId="51E62325" w14:textId="589B0741" w:rsidR="007D07CD" w:rsidRPr="001B71BB" w:rsidRDefault="008B7DD8" w:rsidP="00400FCC">
      <w:pPr>
        <w:spacing w:line="254" w:lineRule="exact"/>
        <w:ind w:left="709"/>
        <w:jc w:val="both"/>
        <w:textAlignment w:val="baseline"/>
        <w:rPr>
          <w:rFonts w:ascii="Arial" w:eastAsia="Arial" w:hAnsi="Arial"/>
          <w:color w:val="000000"/>
        </w:rPr>
      </w:pPr>
      <w:r>
        <w:rPr>
          <w:rFonts w:ascii="Arial" w:eastAsia="Arial" w:hAnsi="Arial"/>
          <w:b/>
          <w:bCs/>
          <w:color w:val="000000"/>
        </w:rPr>
        <w:t>Access for children and young persons is usually only permitted where food is served</w:t>
      </w:r>
      <w:r w:rsidR="002C02E1">
        <w:rPr>
          <w:rFonts w:ascii="Arial" w:eastAsia="Arial" w:hAnsi="Arial"/>
          <w:b/>
          <w:bCs/>
          <w:color w:val="000000"/>
        </w:rPr>
        <w:t xml:space="preserve"> and for the purpose of having a meal, accompanied by an adult. </w:t>
      </w:r>
      <w:r w:rsidR="00E6116C" w:rsidRPr="001B71BB">
        <w:rPr>
          <w:rFonts w:ascii="Arial" w:eastAsia="Arial" w:hAnsi="Arial"/>
          <w:color w:val="000000"/>
        </w:rPr>
        <w:t xml:space="preserve">The Board will not normally permit children and young persons to be on </w:t>
      </w:r>
      <w:r w:rsidR="007D07CD" w:rsidRPr="001B71BB">
        <w:rPr>
          <w:rFonts w:ascii="Arial" w:eastAsia="Arial" w:hAnsi="Arial"/>
          <w:color w:val="000000"/>
        </w:rPr>
        <w:t>premises</w:t>
      </w:r>
      <w:r w:rsidR="00E6116C" w:rsidRPr="001B71BB">
        <w:rPr>
          <w:rFonts w:ascii="Arial" w:eastAsia="Arial" w:hAnsi="Arial"/>
          <w:color w:val="000000"/>
        </w:rPr>
        <w:t xml:space="preserve"> where food is not </w:t>
      </w:r>
      <w:r w:rsidR="007D07CD" w:rsidRPr="001B71BB">
        <w:rPr>
          <w:rFonts w:ascii="Arial" w:eastAsia="Arial" w:hAnsi="Arial"/>
          <w:color w:val="000000"/>
        </w:rPr>
        <w:t>served</w:t>
      </w:r>
      <w:r w:rsidR="00E6116C" w:rsidRPr="001B71BB">
        <w:rPr>
          <w:rFonts w:ascii="Arial" w:eastAsia="Arial" w:hAnsi="Arial"/>
          <w:color w:val="000000"/>
        </w:rPr>
        <w:t xml:space="preserve"> unless the applicant can make a </w:t>
      </w:r>
      <w:r w:rsidR="008C28C9" w:rsidRPr="001B71BB">
        <w:rPr>
          <w:rFonts w:ascii="Arial" w:eastAsia="Arial" w:hAnsi="Arial"/>
          <w:color w:val="000000"/>
        </w:rPr>
        <w:t>compelling</w:t>
      </w:r>
      <w:r w:rsidR="00E6116C" w:rsidRPr="001B71BB">
        <w:rPr>
          <w:rFonts w:ascii="Arial" w:eastAsia="Arial" w:hAnsi="Arial"/>
          <w:color w:val="000000"/>
        </w:rPr>
        <w:t xml:space="preserve"> case for why children and young persons should be permitted and how they will be prot</w:t>
      </w:r>
      <w:r w:rsidR="007A2B1A" w:rsidRPr="001B71BB">
        <w:rPr>
          <w:rFonts w:ascii="Arial" w:eastAsia="Arial" w:hAnsi="Arial"/>
          <w:color w:val="000000"/>
        </w:rPr>
        <w:t xml:space="preserve">ected </w:t>
      </w:r>
      <w:r w:rsidR="00A11DBA" w:rsidRPr="001B71BB">
        <w:rPr>
          <w:rFonts w:ascii="Arial" w:eastAsia="Arial" w:hAnsi="Arial"/>
          <w:color w:val="000000"/>
        </w:rPr>
        <w:t>from</w:t>
      </w:r>
      <w:r w:rsidR="007A2B1A" w:rsidRPr="001B71BB">
        <w:rPr>
          <w:rFonts w:ascii="Arial" w:eastAsia="Arial" w:hAnsi="Arial"/>
          <w:color w:val="000000"/>
        </w:rPr>
        <w:t xml:space="preserve"> harm. </w:t>
      </w:r>
    </w:p>
    <w:p w14:paraId="04DF17CA" w14:textId="77777777" w:rsidR="00C75B7D" w:rsidRPr="001B71BB" w:rsidRDefault="00C75B7D" w:rsidP="00400FCC">
      <w:pPr>
        <w:spacing w:line="254" w:lineRule="exact"/>
        <w:ind w:left="709"/>
        <w:jc w:val="both"/>
        <w:textAlignment w:val="baseline"/>
        <w:rPr>
          <w:rFonts w:ascii="Arial" w:eastAsia="Arial" w:hAnsi="Arial"/>
          <w:color w:val="000000"/>
        </w:rPr>
      </w:pPr>
    </w:p>
    <w:p w14:paraId="7DA04F96" w14:textId="77777777" w:rsidR="007D07CD" w:rsidRPr="001B71BB" w:rsidRDefault="007D07CD" w:rsidP="00400FCC">
      <w:pPr>
        <w:spacing w:line="254" w:lineRule="exact"/>
        <w:ind w:left="709"/>
        <w:jc w:val="both"/>
        <w:textAlignment w:val="baseline"/>
        <w:rPr>
          <w:rFonts w:ascii="Arial" w:eastAsia="Arial" w:hAnsi="Arial"/>
          <w:color w:val="000000"/>
        </w:rPr>
      </w:pPr>
      <w:r w:rsidRPr="001B71BB">
        <w:rPr>
          <w:rFonts w:ascii="Arial" w:eastAsia="Arial" w:hAnsi="Arial"/>
          <w:color w:val="000000"/>
        </w:rPr>
        <w:t xml:space="preserve">The Board is aware that some premises </w:t>
      </w:r>
      <w:r w:rsidR="00AB5796" w:rsidRPr="001B71BB">
        <w:rPr>
          <w:rFonts w:ascii="Arial" w:eastAsia="Arial" w:hAnsi="Arial"/>
          <w:color w:val="000000"/>
        </w:rPr>
        <w:t xml:space="preserve">which permit children </w:t>
      </w:r>
      <w:r w:rsidRPr="001B71BB">
        <w:rPr>
          <w:rFonts w:ascii="Arial" w:eastAsia="Arial" w:hAnsi="Arial"/>
          <w:color w:val="000000"/>
        </w:rPr>
        <w:t xml:space="preserve">have their own </w:t>
      </w:r>
      <w:r w:rsidR="00AB5796" w:rsidRPr="001B71BB">
        <w:rPr>
          <w:rFonts w:ascii="Arial" w:eastAsia="Arial" w:hAnsi="Arial"/>
          <w:color w:val="000000"/>
        </w:rPr>
        <w:t>policies which include restricting the number of alcoholic drinks an adult in charge of children may have and the Board regards this as good practice.</w:t>
      </w:r>
    </w:p>
    <w:p w14:paraId="0A1A17F8" w14:textId="77777777" w:rsidR="00AB5796" w:rsidRPr="001B71BB" w:rsidRDefault="00AB5796" w:rsidP="00400FCC">
      <w:pPr>
        <w:spacing w:line="254" w:lineRule="exact"/>
        <w:ind w:left="709"/>
        <w:jc w:val="both"/>
        <w:textAlignment w:val="baseline"/>
        <w:rPr>
          <w:rFonts w:ascii="Arial" w:eastAsia="Arial" w:hAnsi="Arial"/>
          <w:color w:val="000000"/>
        </w:rPr>
      </w:pPr>
    </w:p>
    <w:p w14:paraId="26163CEB" w14:textId="331D8878" w:rsidR="00AB5796" w:rsidRPr="001B71BB" w:rsidRDefault="00AB5796" w:rsidP="00400FCC">
      <w:pPr>
        <w:spacing w:line="254" w:lineRule="exact"/>
        <w:ind w:left="709"/>
        <w:jc w:val="both"/>
        <w:textAlignment w:val="baseline"/>
        <w:rPr>
          <w:rFonts w:ascii="Arial" w:eastAsia="Arial" w:hAnsi="Arial"/>
          <w:color w:val="000000"/>
        </w:rPr>
      </w:pPr>
      <w:r w:rsidRPr="001B71BB">
        <w:rPr>
          <w:rFonts w:ascii="Arial" w:eastAsia="Arial" w:hAnsi="Arial"/>
          <w:color w:val="000000"/>
        </w:rPr>
        <w:t xml:space="preserve">Premises which permit children and young persons are expected to have family seating </w:t>
      </w:r>
      <w:r w:rsidR="00BF14B3" w:rsidRPr="001B71BB">
        <w:rPr>
          <w:rFonts w:ascii="Arial" w:eastAsia="Arial" w:hAnsi="Arial"/>
          <w:color w:val="000000"/>
        </w:rPr>
        <w:t>areas,</w:t>
      </w:r>
      <w:r w:rsidRPr="001B71BB">
        <w:rPr>
          <w:rFonts w:ascii="Arial" w:eastAsia="Arial" w:hAnsi="Arial"/>
          <w:color w:val="000000"/>
        </w:rPr>
        <w:t xml:space="preserve"> where possible, away from any bar</w:t>
      </w:r>
      <w:r w:rsidR="005D320B">
        <w:rPr>
          <w:rFonts w:ascii="Arial" w:eastAsia="Arial" w:hAnsi="Arial"/>
          <w:color w:val="000000"/>
        </w:rPr>
        <w:t xml:space="preserve"> counter</w:t>
      </w:r>
    </w:p>
    <w:p w14:paraId="3E2BC336" w14:textId="77777777" w:rsidR="00AB5796" w:rsidRPr="001B71BB" w:rsidRDefault="00AB5796" w:rsidP="00400FCC">
      <w:pPr>
        <w:spacing w:line="254" w:lineRule="exact"/>
        <w:ind w:left="709"/>
        <w:jc w:val="both"/>
        <w:textAlignment w:val="baseline"/>
        <w:rPr>
          <w:rFonts w:ascii="Arial" w:eastAsia="Arial" w:hAnsi="Arial"/>
          <w:color w:val="000000"/>
        </w:rPr>
      </w:pPr>
    </w:p>
    <w:p w14:paraId="2FECBF2B" w14:textId="69FCEDED" w:rsidR="00AB5796" w:rsidRDefault="00AB5796" w:rsidP="00400FCC">
      <w:pPr>
        <w:spacing w:line="254" w:lineRule="exact"/>
        <w:ind w:left="709"/>
        <w:jc w:val="both"/>
        <w:textAlignment w:val="baseline"/>
        <w:rPr>
          <w:rFonts w:ascii="Arial" w:eastAsia="Arial" w:hAnsi="Arial"/>
          <w:color w:val="000000"/>
        </w:rPr>
      </w:pPr>
      <w:r w:rsidRPr="001B71BB">
        <w:rPr>
          <w:rFonts w:ascii="Arial" w:eastAsia="Arial" w:hAnsi="Arial"/>
          <w:color w:val="000000"/>
        </w:rPr>
        <w:t>Children and young persons should not be permitted in the vicinity of any gaming machines</w:t>
      </w:r>
      <w:r w:rsidR="005D320B">
        <w:rPr>
          <w:rFonts w:ascii="Arial" w:eastAsia="Arial" w:hAnsi="Arial"/>
          <w:color w:val="000000"/>
        </w:rPr>
        <w:t xml:space="preserve"> </w:t>
      </w:r>
      <w:r w:rsidR="005D320B" w:rsidRPr="00407146">
        <w:rPr>
          <w:rFonts w:ascii="Arial" w:eastAsia="Arial" w:hAnsi="Arial"/>
          <w:b/>
          <w:bCs/>
          <w:color w:val="000000"/>
        </w:rPr>
        <w:t>nor sit at a bar counter</w:t>
      </w:r>
      <w:r w:rsidR="00407146" w:rsidRPr="00407146">
        <w:rPr>
          <w:rFonts w:ascii="Arial" w:eastAsia="Arial" w:hAnsi="Arial"/>
          <w:b/>
          <w:bCs/>
          <w:color w:val="000000"/>
        </w:rPr>
        <w:t>.</w:t>
      </w:r>
    </w:p>
    <w:p w14:paraId="31280D18" w14:textId="688B10BB" w:rsidR="00F02A41" w:rsidRDefault="00F02A41" w:rsidP="00400FCC">
      <w:pPr>
        <w:spacing w:line="254" w:lineRule="exact"/>
        <w:ind w:left="709"/>
        <w:jc w:val="both"/>
        <w:textAlignment w:val="baseline"/>
        <w:rPr>
          <w:rFonts w:ascii="Arial" w:eastAsia="Arial" w:hAnsi="Arial"/>
          <w:color w:val="000000"/>
        </w:rPr>
      </w:pPr>
    </w:p>
    <w:p w14:paraId="34EC074C" w14:textId="5350E40C" w:rsidR="00400FCC" w:rsidRDefault="00F02A41" w:rsidP="00EE3A49">
      <w:pPr>
        <w:spacing w:line="252" w:lineRule="exact"/>
        <w:ind w:left="709"/>
        <w:textAlignment w:val="baseline"/>
        <w:rPr>
          <w:rFonts w:ascii="Arial" w:eastAsia="Arial" w:hAnsi="Arial"/>
          <w:b/>
          <w:bCs/>
          <w:color w:val="000000"/>
        </w:rPr>
      </w:pPr>
      <w:r w:rsidRPr="00407146">
        <w:rPr>
          <w:rFonts w:ascii="Arial" w:eastAsia="Arial" w:hAnsi="Arial"/>
          <w:b/>
          <w:bCs/>
          <w:color w:val="000000"/>
        </w:rPr>
        <w:t>The Board does not expect a child or young person</w:t>
      </w:r>
      <w:r w:rsidR="005D320B" w:rsidRPr="00407146">
        <w:rPr>
          <w:rFonts w:ascii="Arial" w:eastAsia="Arial" w:hAnsi="Arial"/>
          <w:b/>
          <w:bCs/>
          <w:color w:val="000000"/>
        </w:rPr>
        <w:t xml:space="preserve"> to be in a licensed premises for the purpose of watching a sporting event, participating in a </w:t>
      </w:r>
      <w:proofErr w:type="gramStart"/>
      <w:r w:rsidR="005D320B" w:rsidRPr="00407146">
        <w:rPr>
          <w:rFonts w:ascii="Arial" w:eastAsia="Arial" w:hAnsi="Arial"/>
          <w:b/>
          <w:bCs/>
          <w:color w:val="000000"/>
        </w:rPr>
        <w:t>quiz</w:t>
      </w:r>
      <w:proofErr w:type="gramEnd"/>
      <w:r w:rsidR="005D320B" w:rsidRPr="00407146">
        <w:rPr>
          <w:rFonts w:ascii="Arial" w:eastAsia="Arial" w:hAnsi="Arial"/>
          <w:b/>
          <w:bCs/>
          <w:color w:val="000000"/>
        </w:rPr>
        <w:t xml:space="preserve"> or playing darts or pool if the operating plan s</w:t>
      </w:r>
      <w:r w:rsidR="00407146" w:rsidRPr="00407146">
        <w:rPr>
          <w:rFonts w:ascii="Arial" w:eastAsia="Arial" w:hAnsi="Arial"/>
          <w:b/>
          <w:bCs/>
          <w:color w:val="000000"/>
        </w:rPr>
        <w:t>tates</w:t>
      </w:r>
      <w:r w:rsidR="005D320B" w:rsidRPr="00407146">
        <w:rPr>
          <w:rFonts w:ascii="Arial" w:eastAsia="Arial" w:hAnsi="Arial"/>
          <w:b/>
          <w:bCs/>
          <w:color w:val="000000"/>
        </w:rPr>
        <w:t xml:space="preserve"> they are permitted</w:t>
      </w:r>
      <w:r w:rsidR="006656D6" w:rsidRPr="00407146">
        <w:rPr>
          <w:rFonts w:ascii="Arial" w:eastAsia="Arial" w:hAnsi="Arial"/>
          <w:b/>
          <w:bCs/>
          <w:color w:val="000000"/>
        </w:rPr>
        <w:t xml:space="preserve"> for the purpose of a meal</w:t>
      </w:r>
      <w:r w:rsidR="0006151B" w:rsidRPr="00407146">
        <w:rPr>
          <w:rFonts w:ascii="Arial" w:eastAsia="Arial" w:hAnsi="Arial"/>
          <w:b/>
          <w:bCs/>
          <w:color w:val="000000"/>
        </w:rPr>
        <w:t>.</w:t>
      </w:r>
      <w:r w:rsidR="006656D6" w:rsidRPr="00407146">
        <w:rPr>
          <w:rFonts w:ascii="Arial" w:eastAsia="Arial" w:hAnsi="Arial"/>
          <w:b/>
          <w:bCs/>
          <w:color w:val="000000"/>
        </w:rPr>
        <w:t xml:space="preserve"> </w:t>
      </w:r>
    </w:p>
    <w:p w14:paraId="5E9CA49D" w14:textId="77777777" w:rsidR="00EE3A49" w:rsidRDefault="00EE3A49" w:rsidP="00EE3A49">
      <w:pPr>
        <w:spacing w:line="252" w:lineRule="exact"/>
        <w:ind w:left="709"/>
        <w:textAlignment w:val="baseline"/>
        <w:rPr>
          <w:rFonts w:ascii="Arial" w:eastAsia="Arial" w:hAnsi="Arial"/>
          <w:b/>
          <w:color w:val="000000"/>
        </w:rPr>
      </w:pPr>
    </w:p>
    <w:p w14:paraId="5DE0B4BE" w14:textId="77777777" w:rsidR="00400FCC" w:rsidRPr="00400FCC" w:rsidRDefault="00400FCC" w:rsidP="00400FCC">
      <w:pPr>
        <w:tabs>
          <w:tab w:val="left" w:pos="709"/>
        </w:tabs>
        <w:spacing w:line="252" w:lineRule="exact"/>
        <w:textAlignment w:val="baseline"/>
        <w:rPr>
          <w:rFonts w:ascii="Arial" w:eastAsia="Arial" w:hAnsi="Arial"/>
          <w:color w:val="000000"/>
        </w:rPr>
      </w:pPr>
      <w:r>
        <w:rPr>
          <w:rFonts w:ascii="Arial" w:eastAsia="Arial" w:hAnsi="Arial"/>
          <w:color w:val="000000"/>
        </w:rPr>
        <w:t>6.5</w:t>
      </w:r>
      <w:r w:rsidRPr="00400FCC">
        <w:rPr>
          <w:rFonts w:ascii="Arial" w:eastAsia="Arial" w:hAnsi="Arial"/>
          <w:color w:val="000000"/>
        </w:rPr>
        <w:tab/>
        <w:t>Door supervision</w:t>
      </w:r>
    </w:p>
    <w:p w14:paraId="22C20BF0" w14:textId="62EFCA72" w:rsidR="00163433" w:rsidRDefault="00400FCC" w:rsidP="00163433">
      <w:pPr>
        <w:spacing w:before="250" w:line="254" w:lineRule="exact"/>
        <w:ind w:left="720"/>
        <w:jc w:val="both"/>
        <w:textAlignment w:val="baseline"/>
        <w:rPr>
          <w:rFonts w:ascii="Arial" w:eastAsia="Arial" w:hAnsi="Arial"/>
          <w:color w:val="000000"/>
        </w:rPr>
      </w:pPr>
      <w:r>
        <w:rPr>
          <w:rFonts w:ascii="Arial" w:eastAsia="Arial" w:hAnsi="Arial"/>
          <w:color w:val="000000"/>
        </w:rPr>
        <w:t xml:space="preserve">In order to meet the licensing objectives of preventing public nuisance, securing public safety and preventing crime and disorder, the </w:t>
      </w:r>
      <w:r w:rsidR="00163433">
        <w:rPr>
          <w:rFonts w:ascii="Arial" w:eastAsia="Arial" w:hAnsi="Arial"/>
          <w:color w:val="000000"/>
        </w:rPr>
        <w:t>application</w:t>
      </w:r>
      <w:r>
        <w:rPr>
          <w:rFonts w:ascii="Arial" w:eastAsia="Arial" w:hAnsi="Arial"/>
          <w:color w:val="000000"/>
        </w:rPr>
        <w:t xml:space="preserve"> should address whether door supervision is required and if so, the number of supervisors required, the occasions they must be present, and the hours they must be present on.</w:t>
      </w:r>
    </w:p>
    <w:p w14:paraId="387AF8BC" w14:textId="69D04F13" w:rsidR="00163433" w:rsidRPr="00956DB4" w:rsidRDefault="00C802BC" w:rsidP="00435273">
      <w:pPr>
        <w:spacing w:before="250" w:line="254" w:lineRule="exact"/>
        <w:ind w:left="720"/>
        <w:jc w:val="both"/>
        <w:textAlignment w:val="baseline"/>
        <w:rPr>
          <w:rFonts w:ascii="Arial" w:eastAsia="Arial" w:hAnsi="Arial"/>
          <w:b/>
          <w:bCs/>
          <w:color w:val="000000"/>
        </w:rPr>
      </w:pPr>
      <w:r w:rsidRPr="00956DB4">
        <w:rPr>
          <w:rFonts w:ascii="Arial" w:eastAsia="Arial" w:hAnsi="Arial"/>
          <w:b/>
          <w:bCs/>
          <w:color w:val="000000"/>
        </w:rPr>
        <w:t xml:space="preserve">Applicants are reminded that the requirement for Door Supervisors is one of the mandatory conditions of late night </w:t>
      </w:r>
      <w:r w:rsidR="00435273" w:rsidRPr="00956DB4">
        <w:rPr>
          <w:rFonts w:ascii="Arial" w:eastAsia="Arial" w:hAnsi="Arial"/>
          <w:b/>
          <w:bCs/>
          <w:color w:val="000000"/>
        </w:rPr>
        <w:t xml:space="preserve">opening premises post 1am. The Board are aware that the recruitment of Stewards can be challenging, however premises with permission to open beyond 1am must not do so on any night that door supervisors are not available. </w:t>
      </w:r>
    </w:p>
    <w:p w14:paraId="01C50CED" w14:textId="33B1D8C5" w:rsidR="00400FCC" w:rsidRDefault="00400FCC" w:rsidP="00400FCC">
      <w:pPr>
        <w:spacing w:before="256" w:line="254" w:lineRule="exact"/>
        <w:ind w:left="720"/>
        <w:jc w:val="both"/>
        <w:textAlignment w:val="baseline"/>
        <w:rPr>
          <w:rFonts w:ascii="Arial" w:eastAsia="Arial" w:hAnsi="Arial"/>
          <w:color w:val="000000"/>
        </w:rPr>
      </w:pPr>
      <w:r>
        <w:rPr>
          <w:rFonts w:ascii="Arial" w:eastAsia="Arial" w:hAnsi="Arial"/>
          <w:color w:val="000000"/>
        </w:rPr>
        <w:t>T</w:t>
      </w:r>
      <w:r w:rsidR="00435273">
        <w:rPr>
          <w:rFonts w:ascii="Arial" w:eastAsia="Arial" w:hAnsi="Arial"/>
          <w:color w:val="000000"/>
        </w:rPr>
        <w:t>h</w:t>
      </w:r>
      <w:r>
        <w:rPr>
          <w:rFonts w:ascii="Arial" w:eastAsia="Arial" w:hAnsi="Arial"/>
          <w:color w:val="000000"/>
        </w:rPr>
        <w:t>e Board may impose conditions requiring the presence of door supervisors and each case will be assessed according to the merits of the individual application.</w:t>
      </w:r>
    </w:p>
    <w:p w14:paraId="42E95775" w14:textId="228E34AE" w:rsidR="00163433" w:rsidRDefault="00400FCC" w:rsidP="00163433">
      <w:pPr>
        <w:spacing w:line="252" w:lineRule="exact"/>
        <w:ind w:left="720"/>
        <w:textAlignment w:val="baseline"/>
        <w:rPr>
          <w:rFonts w:ascii="Arial" w:eastAsia="Arial" w:hAnsi="Arial"/>
          <w:color w:val="0000FF"/>
          <w:u w:val="single"/>
        </w:rPr>
      </w:pPr>
      <w:r>
        <w:rPr>
          <w:rFonts w:ascii="Arial" w:eastAsia="Arial" w:hAnsi="Arial"/>
          <w:color w:val="000000"/>
        </w:rPr>
        <w:t xml:space="preserve">For full details of all SIA requirements please refer to </w:t>
      </w:r>
      <w:r>
        <w:rPr>
          <w:rFonts w:ascii="Arial" w:eastAsia="Arial" w:hAnsi="Arial"/>
          <w:color w:val="000000"/>
        </w:rPr>
        <w:br/>
      </w:r>
      <w:hyperlink r:id="rId14">
        <w:r>
          <w:rPr>
            <w:rFonts w:ascii="Arial" w:eastAsia="Arial" w:hAnsi="Arial"/>
            <w:color w:val="0000FF"/>
            <w:u w:val="single"/>
          </w:rPr>
          <w:t>http://www.sia.homeoffice.gov.uk/Pages/home.aspx</w:t>
        </w:r>
      </w:hyperlink>
    </w:p>
    <w:p w14:paraId="4D2595EB" w14:textId="1BB0A67D" w:rsidR="00163433" w:rsidRPr="00163433" w:rsidRDefault="00163433" w:rsidP="00163433">
      <w:pPr>
        <w:spacing w:line="252" w:lineRule="exact"/>
        <w:textAlignment w:val="baseline"/>
        <w:rPr>
          <w:rFonts w:ascii="Arial" w:eastAsia="Arial" w:hAnsi="Arial"/>
          <w:color w:val="0000FF"/>
          <w:u w:val="single"/>
        </w:rPr>
      </w:pPr>
    </w:p>
    <w:p w14:paraId="2DC9DA08" w14:textId="77777777" w:rsidR="00163433" w:rsidRPr="001B71BB" w:rsidRDefault="00163433" w:rsidP="00400FCC">
      <w:pPr>
        <w:spacing w:line="252" w:lineRule="exact"/>
        <w:textAlignment w:val="baseline"/>
        <w:rPr>
          <w:rFonts w:ascii="Arial" w:eastAsia="Arial" w:hAnsi="Arial"/>
          <w:u w:val="single"/>
        </w:rPr>
      </w:pPr>
    </w:p>
    <w:p w14:paraId="69C55627" w14:textId="0DB7010E" w:rsidR="00400FCC" w:rsidRDefault="00400FCC" w:rsidP="00400FCC">
      <w:pPr>
        <w:spacing w:line="252" w:lineRule="exact"/>
        <w:textAlignment w:val="baseline"/>
        <w:rPr>
          <w:rFonts w:ascii="Arial" w:eastAsia="Arial" w:hAnsi="Arial"/>
          <w:b/>
          <w:color w:val="000000"/>
        </w:rPr>
      </w:pPr>
      <w:r>
        <w:rPr>
          <w:rFonts w:ascii="Arial" w:eastAsia="Arial" w:hAnsi="Arial"/>
          <w:b/>
          <w:color w:val="000000"/>
        </w:rPr>
        <w:t>7.</w:t>
      </w:r>
      <w:r>
        <w:rPr>
          <w:rFonts w:ascii="Arial" w:eastAsia="Arial" w:hAnsi="Arial"/>
          <w:b/>
          <w:color w:val="000000"/>
        </w:rPr>
        <w:tab/>
      </w:r>
      <w:r w:rsidR="00056206">
        <w:rPr>
          <w:rFonts w:ascii="Arial" w:eastAsia="Arial" w:hAnsi="Arial"/>
          <w:b/>
          <w:color w:val="000000"/>
        </w:rPr>
        <w:t>Trading Hours</w:t>
      </w:r>
    </w:p>
    <w:p w14:paraId="5286FB18" w14:textId="77777777" w:rsidR="00056206" w:rsidRDefault="00056206" w:rsidP="00400FCC">
      <w:pPr>
        <w:spacing w:line="252" w:lineRule="exact"/>
        <w:textAlignment w:val="baseline"/>
        <w:rPr>
          <w:rFonts w:ascii="Arial" w:eastAsia="Arial" w:hAnsi="Arial"/>
          <w:b/>
          <w:color w:val="000000"/>
        </w:rPr>
      </w:pPr>
    </w:p>
    <w:p w14:paraId="1F5BBB43" w14:textId="6EDB8CDD" w:rsidR="00056206" w:rsidRDefault="00056206" w:rsidP="00056206">
      <w:pPr>
        <w:spacing w:line="252" w:lineRule="exact"/>
        <w:ind w:left="720" w:hanging="11"/>
        <w:jc w:val="both"/>
        <w:textAlignment w:val="baseline"/>
        <w:rPr>
          <w:rFonts w:ascii="Arial" w:eastAsia="Arial" w:hAnsi="Arial"/>
          <w:color w:val="000000"/>
        </w:rPr>
      </w:pPr>
      <w:r>
        <w:rPr>
          <w:rFonts w:ascii="Arial" w:eastAsia="Arial" w:hAnsi="Arial"/>
          <w:color w:val="000000"/>
        </w:rPr>
        <w:t xml:space="preserve">In order to address all the licensing </w:t>
      </w:r>
      <w:r w:rsidR="00BF14B3">
        <w:rPr>
          <w:rFonts w:ascii="Arial" w:eastAsia="Arial" w:hAnsi="Arial"/>
          <w:color w:val="000000"/>
        </w:rPr>
        <w:t>objectives,</w:t>
      </w:r>
      <w:r>
        <w:rPr>
          <w:rFonts w:ascii="Arial" w:eastAsia="Arial" w:hAnsi="Arial"/>
          <w:color w:val="000000"/>
        </w:rPr>
        <w:t xml:space="preserve"> the Board will have regard to its general policy on licensed hours, however each application will be dealt with on its merits and with regard to the following factors, although this list is not </w:t>
      </w:r>
      <w:r w:rsidR="00BF14B3">
        <w:rPr>
          <w:rFonts w:ascii="Arial" w:eastAsia="Arial" w:hAnsi="Arial"/>
          <w:color w:val="000000"/>
        </w:rPr>
        <w:t>exhaustive: -</w:t>
      </w:r>
    </w:p>
    <w:p w14:paraId="1D2BB044" w14:textId="77777777" w:rsidR="00056206" w:rsidRDefault="00056206" w:rsidP="00056206">
      <w:pPr>
        <w:spacing w:line="252" w:lineRule="exact"/>
        <w:ind w:left="720" w:hanging="720"/>
        <w:jc w:val="both"/>
        <w:textAlignment w:val="baseline"/>
        <w:rPr>
          <w:rFonts w:ascii="Arial" w:eastAsia="Arial" w:hAnsi="Arial"/>
          <w:color w:val="000000"/>
        </w:rPr>
      </w:pPr>
    </w:p>
    <w:p w14:paraId="3015D9A6" w14:textId="77777777" w:rsidR="00056206" w:rsidRDefault="00056206" w:rsidP="00056206">
      <w:pPr>
        <w:numPr>
          <w:ilvl w:val="0"/>
          <w:numId w:val="1"/>
        </w:numPr>
        <w:tabs>
          <w:tab w:val="left" w:pos="1134"/>
        </w:tabs>
        <w:spacing w:line="252" w:lineRule="exact"/>
        <w:ind w:left="1134" w:right="144" w:hanging="425"/>
        <w:jc w:val="both"/>
        <w:textAlignment w:val="baseline"/>
        <w:rPr>
          <w:rFonts w:ascii="Arial" w:eastAsia="Arial" w:hAnsi="Arial"/>
          <w:color w:val="000000"/>
          <w:spacing w:val="-1"/>
        </w:rPr>
      </w:pPr>
      <w:r>
        <w:rPr>
          <w:rFonts w:ascii="Arial" w:eastAsia="Arial" w:hAnsi="Arial"/>
          <w:color w:val="000000"/>
          <w:spacing w:val="-1"/>
        </w:rPr>
        <w:t>The prevalence of anti-social behaviour in the vicinity of the applicant premises as disclosed by any Police report provided in terms of section 21(3)(b) of the Act.</w:t>
      </w:r>
    </w:p>
    <w:p w14:paraId="514B90F1" w14:textId="77777777" w:rsidR="00056206" w:rsidRDefault="00056206" w:rsidP="00056206">
      <w:pPr>
        <w:numPr>
          <w:ilvl w:val="0"/>
          <w:numId w:val="1"/>
        </w:numPr>
        <w:tabs>
          <w:tab w:val="left" w:pos="1134"/>
        </w:tabs>
        <w:spacing w:line="253" w:lineRule="exact"/>
        <w:ind w:left="1134" w:right="288" w:hanging="425"/>
        <w:jc w:val="both"/>
        <w:textAlignment w:val="baseline"/>
        <w:rPr>
          <w:rFonts w:ascii="Arial" w:eastAsia="Arial" w:hAnsi="Arial"/>
          <w:color w:val="000000"/>
        </w:rPr>
      </w:pPr>
      <w:r>
        <w:rPr>
          <w:rFonts w:ascii="Arial" w:eastAsia="Arial" w:hAnsi="Arial"/>
          <w:color w:val="000000"/>
        </w:rPr>
        <w:t>The location of the premises and the general character of the area in which the premises are situated.</w:t>
      </w:r>
    </w:p>
    <w:p w14:paraId="5B044D02" w14:textId="13A5A98F" w:rsidR="00056206" w:rsidRDefault="00056206" w:rsidP="00056206">
      <w:pPr>
        <w:numPr>
          <w:ilvl w:val="0"/>
          <w:numId w:val="1"/>
        </w:numPr>
        <w:tabs>
          <w:tab w:val="left" w:pos="1134"/>
        </w:tabs>
        <w:spacing w:line="253" w:lineRule="exact"/>
        <w:ind w:left="1134" w:right="216" w:hanging="425"/>
        <w:jc w:val="both"/>
        <w:textAlignment w:val="baseline"/>
        <w:rPr>
          <w:rFonts w:ascii="Arial" w:eastAsia="Arial" w:hAnsi="Arial"/>
          <w:color w:val="000000"/>
          <w:spacing w:val="-1"/>
        </w:rPr>
      </w:pPr>
      <w:r>
        <w:rPr>
          <w:rFonts w:ascii="Arial" w:eastAsia="Arial" w:hAnsi="Arial"/>
          <w:color w:val="000000"/>
          <w:spacing w:val="-1"/>
        </w:rPr>
        <w:lastRenderedPageBreak/>
        <w:t>The activities and hours proposed in the operating plan accompanying either a premises licence application or an application for variation</w:t>
      </w:r>
    </w:p>
    <w:p w14:paraId="4F0B2F4D" w14:textId="77777777" w:rsidR="00056206" w:rsidRDefault="00056206" w:rsidP="00056206">
      <w:pPr>
        <w:numPr>
          <w:ilvl w:val="0"/>
          <w:numId w:val="1"/>
        </w:numPr>
        <w:tabs>
          <w:tab w:val="left" w:pos="1134"/>
        </w:tabs>
        <w:spacing w:line="253" w:lineRule="exact"/>
        <w:ind w:left="1134" w:right="72" w:hanging="425"/>
        <w:jc w:val="both"/>
        <w:textAlignment w:val="baseline"/>
        <w:rPr>
          <w:rFonts w:ascii="Arial" w:eastAsia="Arial" w:hAnsi="Arial"/>
          <w:color w:val="000000"/>
          <w:spacing w:val="-1"/>
        </w:rPr>
      </w:pPr>
      <w:r>
        <w:rPr>
          <w:rFonts w:ascii="Arial" w:eastAsia="Arial" w:hAnsi="Arial"/>
          <w:color w:val="000000"/>
          <w:spacing w:val="-1"/>
        </w:rPr>
        <w:t>The availability of public transport in the locality of the premises late at night and in particular whether or not the use of the premises for the sale of alcohol in the absence of adequate public transport facilities may cause nuisance</w:t>
      </w:r>
    </w:p>
    <w:p w14:paraId="7B227430" w14:textId="77777777" w:rsidR="00056206" w:rsidRDefault="00056206" w:rsidP="00056206">
      <w:pPr>
        <w:numPr>
          <w:ilvl w:val="0"/>
          <w:numId w:val="1"/>
        </w:numPr>
        <w:tabs>
          <w:tab w:val="left" w:pos="720"/>
          <w:tab w:val="left" w:pos="1134"/>
        </w:tabs>
        <w:spacing w:line="253" w:lineRule="exact"/>
        <w:ind w:left="720" w:hanging="11"/>
        <w:jc w:val="both"/>
        <w:textAlignment w:val="baseline"/>
        <w:rPr>
          <w:rFonts w:ascii="Arial" w:eastAsia="Arial" w:hAnsi="Arial"/>
          <w:color w:val="000000"/>
          <w:spacing w:val="9"/>
        </w:rPr>
      </w:pPr>
      <w:r>
        <w:rPr>
          <w:rFonts w:ascii="Arial" w:eastAsia="Arial" w:hAnsi="Arial"/>
          <w:color w:val="000000"/>
          <w:spacing w:val="9"/>
        </w:rPr>
        <w:t>The impact additional licensing hours may have on police demands in</w:t>
      </w:r>
    </w:p>
    <w:p w14:paraId="73D03FC2" w14:textId="77777777" w:rsidR="00056206" w:rsidRDefault="00056206" w:rsidP="00056206">
      <w:pPr>
        <w:spacing w:line="241" w:lineRule="exact"/>
        <w:ind w:left="1134"/>
        <w:jc w:val="both"/>
        <w:textAlignment w:val="baseline"/>
        <w:rPr>
          <w:rFonts w:ascii="Arial" w:eastAsia="Arial" w:hAnsi="Arial"/>
          <w:color w:val="000000"/>
        </w:rPr>
      </w:pPr>
      <w:r>
        <w:rPr>
          <w:rFonts w:ascii="Arial" w:eastAsia="Arial" w:hAnsi="Arial"/>
          <w:color w:val="000000"/>
        </w:rPr>
        <w:t>conjunction with resources available to deal with such needs.</w:t>
      </w:r>
    </w:p>
    <w:p w14:paraId="172AEC17" w14:textId="77777777" w:rsidR="00F17BB6" w:rsidRDefault="00F17BB6" w:rsidP="00056206">
      <w:pPr>
        <w:spacing w:line="241" w:lineRule="exact"/>
        <w:ind w:left="1134"/>
        <w:jc w:val="both"/>
        <w:textAlignment w:val="baseline"/>
        <w:rPr>
          <w:rFonts w:ascii="Arial" w:eastAsia="Arial" w:hAnsi="Arial"/>
          <w:color w:val="000000"/>
        </w:rPr>
      </w:pPr>
    </w:p>
    <w:p w14:paraId="64AFF682" w14:textId="77777777" w:rsidR="00056206" w:rsidRDefault="00056206" w:rsidP="00056206">
      <w:pPr>
        <w:spacing w:line="241" w:lineRule="exact"/>
        <w:jc w:val="both"/>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Off-Sales</w:t>
      </w:r>
    </w:p>
    <w:p w14:paraId="4D90D65B" w14:textId="77777777" w:rsidR="00056206" w:rsidRDefault="00056206" w:rsidP="00056206">
      <w:pPr>
        <w:spacing w:line="241" w:lineRule="exact"/>
        <w:jc w:val="both"/>
        <w:textAlignment w:val="baseline"/>
        <w:rPr>
          <w:rFonts w:ascii="Arial" w:eastAsia="Arial" w:hAnsi="Arial"/>
          <w:color w:val="000000"/>
        </w:rPr>
      </w:pPr>
    </w:p>
    <w:p w14:paraId="487C47EF" w14:textId="5C6C8E3C" w:rsidR="00056206" w:rsidRDefault="00056206" w:rsidP="00056206">
      <w:pPr>
        <w:spacing w:line="241" w:lineRule="exact"/>
        <w:ind w:left="720"/>
        <w:jc w:val="both"/>
        <w:textAlignment w:val="baseline"/>
        <w:rPr>
          <w:rFonts w:ascii="Arial" w:eastAsia="Arial" w:hAnsi="Arial"/>
          <w:color w:val="000000"/>
          <w:spacing w:val="1"/>
        </w:rPr>
      </w:pPr>
      <w:r>
        <w:rPr>
          <w:rFonts w:ascii="Arial" w:eastAsia="Arial" w:hAnsi="Arial"/>
          <w:color w:val="000000"/>
          <w:spacing w:val="1"/>
        </w:rPr>
        <w:t xml:space="preserve">The maximum hours set by the Act are 10am – 10pm and the Board has no discretion to permit sales </w:t>
      </w:r>
      <w:r w:rsidR="00BF14B3">
        <w:rPr>
          <w:rFonts w:ascii="Arial" w:eastAsia="Arial" w:hAnsi="Arial"/>
          <w:color w:val="000000"/>
          <w:spacing w:val="1"/>
        </w:rPr>
        <w:t>out with</w:t>
      </w:r>
      <w:r>
        <w:rPr>
          <w:rFonts w:ascii="Arial" w:eastAsia="Arial" w:hAnsi="Arial"/>
          <w:color w:val="000000"/>
          <w:spacing w:val="1"/>
        </w:rPr>
        <w:t xml:space="preserve"> these hours. However, the Board may further restrict these hours, in applications where it is thought necessary to curb the occurrence of anti-social behaviour and in order to ensure compliance with all of the licensing objectives.</w:t>
      </w:r>
    </w:p>
    <w:p w14:paraId="62E084B9" w14:textId="77777777" w:rsidR="00A613E8" w:rsidRDefault="00A613E8" w:rsidP="00056206">
      <w:pPr>
        <w:spacing w:line="241" w:lineRule="exact"/>
        <w:ind w:left="720"/>
        <w:jc w:val="both"/>
        <w:textAlignment w:val="baseline"/>
        <w:rPr>
          <w:rFonts w:ascii="Arial" w:eastAsia="Arial" w:hAnsi="Arial"/>
          <w:color w:val="000000"/>
          <w:spacing w:val="1"/>
        </w:rPr>
      </w:pPr>
    </w:p>
    <w:p w14:paraId="5A50926F" w14:textId="77777777" w:rsidR="00056206" w:rsidRDefault="00056206" w:rsidP="00056206">
      <w:pPr>
        <w:spacing w:line="241" w:lineRule="exact"/>
        <w:jc w:val="both"/>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On-Sales</w:t>
      </w:r>
    </w:p>
    <w:p w14:paraId="600E955F" w14:textId="77777777" w:rsidR="00056206" w:rsidRDefault="00056206" w:rsidP="00056206">
      <w:pPr>
        <w:spacing w:line="241" w:lineRule="exact"/>
        <w:jc w:val="both"/>
        <w:textAlignment w:val="baseline"/>
        <w:rPr>
          <w:rFonts w:ascii="Arial" w:eastAsia="Arial" w:hAnsi="Arial"/>
          <w:color w:val="000000"/>
        </w:rPr>
      </w:pPr>
    </w:p>
    <w:p w14:paraId="2A8550AE" w14:textId="2511E675" w:rsidR="00056206" w:rsidRDefault="00056206" w:rsidP="00056206">
      <w:pPr>
        <w:spacing w:line="253" w:lineRule="exact"/>
        <w:ind w:left="720"/>
        <w:jc w:val="both"/>
        <w:textAlignment w:val="baseline"/>
        <w:rPr>
          <w:rFonts w:ascii="Arial" w:eastAsia="Arial" w:hAnsi="Arial"/>
          <w:color w:val="000000"/>
        </w:rPr>
      </w:pPr>
      <w:r>
        <w:rPr>
          <w:rFonts w:ascii="Arial" w:eastAsia="Arial" w:hAnsi="Arial"/>
          <w:color w:val="000000"/>
        </w:rPr>
        <w:t>The Board considers that the maximum trading hours to be enjoyed by any premises shall not exceed fourteen and a half continuous hours. The earliest opening time normally permitted will be 10am</w:t>
      </w:r>
      <w:r w:rsidR="00472B27">
        <w:rPr>
          <w:rFonts w:ascii="Arial" w:eastAsia="Arial" w:hAnsi="Arial"/>
          <w:color w:val="000000"/>
        </w:rPr>
        <w:t xml:space="preserve"> </w:t>
      </w:r>
      <w:r w:rsidR="00472B27" w:rsidRPr="003D0B5F">
        <w:rPr>
          <w:rFonts w:ascii="Arial" w:eastAsia="Arial" w:hAnsi="Arial"/>
          <w:b/>
          <w:bCs/>
          <w:color w:val="000000"/>
        </w:rPr>
        <w:t>but the Board may consider cases for earlier hours, provided the fourteen and a half hours maximum trading is maintained.</w:t>
      </w:r>
    </w:p>
    <w:p w14:paraId="5774DDA7" w14:textId="77777777" w:rsidR="00056206" w:rsidRDefault="00056206" w:rsidP="00056206">
      <w:pPr>
        <w:spacing w:line="253" w:lineRule="exact"/>
        <w:jc w:val="both"/>
        <w:textAlignment w:val="baseline"/>
        <w:rPr>
          <w:rFonts w:ascii="Arial" w:eastAsia="Arial" w:hAnsi="Arial"/>
          <w:color w:val="000000"/>
        </w:rPr>
      </w:pPr>
    </w:p>
    <w:p w14:paraId="39684395" w14:textId="77777777" w:rsidR="00056206" w:rsidRDefault="00056206" w:rsidP="00056206">
      <w:pPr>
        <w:spacing w:line="253" w:lineRule="exact"/>
        <w:ind w:left="720"/>
        <w:jc w:val="both"/>
        <w:textAlignment w:val="baseline"/>
        <w:rPr>
          <w:rFonts w:ascii="Arial" w:eastAsia="Arial" w:hAnsi="Arial"/>
          <w:color w:val="000000"/>
        </w:rPr>
      </w:pPr>
      <w:r>
        <w:rPr>
          <w:rFonts w:ascii="Arial" w:eastAsia="Arial" w:hAnsi="Arial"/>
          <w:color w:val="000000"/>
        </w:rPr>
        <w:t>The Board will not normally permit a terminal hour of later than 02:30 except during the festive period (1</w:t>
      </w:r>
      <w:r>
        <w:rPr>
          <w:rFonts w:ascii="Arial" w:eastAsia="Arial" w:hAnsi="Arial"/>
          <w:color w:val="000000"/>
          <w:vertAlign w:val="superscript"/>
        </w:rPr>
        <w:t>st</w:t>
      </w:r>
      <w:r>
        <w:rPr>
          <w:rFonts w:ascii="Arial" w:eastAsia="Arial" w:hAnsi="Arial"/>
          <w:color w:val="000000"/>
        </w:rPr>
        <w:t xml:space="preserve"> December – 2</w:t>
      </w:r>
      <w:r>
        <w:rPr>
          <w:rFonts w:ascii="Arial" w:eastAsia="Arial" w:hAnsi="Arial"/>
          <w:color w:val="000000"/>
          <w:vertAlign w:val="superscript"/>
        </w:rPr>
        <w:t>nd</w:t>
      </w:r>
      <w:r>
        <w:rPr>
          <w:rFonts w:ascii="Arial" w:eastAsia="Arial" w:hAnsi="Arial"/>
          <w:color w:val="000000"/>
        </w:rPr>
        <w:t xml:space="preserve"> January) when an additional hour may be granted, or for an individual special event for which an extended hours application has been granted (see paragraph 11).</w:t>
      </w:r>
    </w:p>
    <w:p w14:paraId="6FF584E4" w14:textId="77777777" w:rsidR="00056206" w:rsidRDefault="00056206" w:rsidP="00056206">
      <w:pPr>
        <w:spacing w:line="253" w:lineRule="exact"/>
        <w:jc w:val="both"/>
        <w:textAlignment w:val="baseline"/>
        <w:rPr>
          <w:rFonts w:ascii="Arial" w:eastAsia="Arial" w:hAnsi="Arial"/>
          <w:color w:val="000000"/>
        </w:rPr>
      </w:pPr>
    </w:p>
    <w:p w14:paraId="38F80FE5" w14:textId="618B0820" w:rsidR="00056206" w:rsidRDefault="00056206" w:rsidP="00056206">
      <w:pPr>
        <w:spacing w:line="253" w:lineRule="exact"/>
        <w:ind w:left="720"/>
        <w:jc w:val="both"/>
        <w:textAlignment w:val="baseline"/>
        <w:rPr>
          <w:rFonts w:ascii="Arial" w:eastAsia="Arial" w:hAnsi="Arial"/>
          <w:color w:val="000000"/>
        </w:rPr>
      </w:pPr>
      <w:r>
        <w:rPr>
          <w:rFonts w:ascii="Arial" w:eastAsia="Arial" w:hAnsi="Arial"/>
          <w:color w:val="000000"/>
        </w:rPr>
        <w:t xml:space="preserve">Any premises which open beyond 1 am will have mandatory </w:t>
      </w:r>
      <w:r w:rsidR="003D0B5F">
        <w:rPr>
          <w:rFonts w:ascii="Arial" w:eastAsia="Arial" w:hAnsi="Arial"/>
          <w:color w:val="000000"/>
        </w:rPr>
        <w:t>and/</w:t>
      </w:r>
      <w:r>
        <w:rPr>
          <w:rFonts w:ascii="Arial" w:eastAsia="Arial" w:hAnsi="Arial"/>
          <w:color w:val="000000"/>
        </w:rPr>
        <w:t xml:space="preserve">or local conditions detailed in </w:t>
      </w:r>
      <w:r w:rsidR="003D0B5F">
        <w:rPr>
          <w:rFonts w:ascii="Arial" w:eastAsia="Arial" w:hAnsi="Arial"/>
          <w:color w:val="000000"/>
        </w:rPr>
        <w:t>A</w:t>
      </w:r>
      <w:r>
        <w:rPr>
          <w:rFonts w:ascii="Arial" w:eastAsia="Arial" w:hAnsi="Arial"/>
          <w:color w:val="000000"/>
        </w:rPr>
        <w:t xml:space="preserve">ppendix </w:t>
      </w:r>
      <w:r w:rsidR="003D0B5F">
        <w:rPr>
          <w:rFonts w:ascii="Arial" w:eastAsia="Arial" w:hAnsi="Arial"/>
          <w:color w:val="000000"/>
        </w:rPr>
        <w:t>3</w:t>
      </w:r>
      <w:r>
        <w:rPr>
          <w:rFonts w:ascii="Arial" w:eastAsia="Arial" w:hAnsi="Arial"/>
          <w:color w:val="000000"/>
        </w:rPr>
        <w:t xml:space="preserve"> imposed.</w:t>
      </w:r>
    </w:p>
    <w:p w14:paraId="1F86A1C7" w14:textId="77777777" w:rsidR="00056206" w:rsidRDefault="00056206" w:rsidP="00056206">
      <w:pPr>
        <w:spacing w:line="253" w:lineRule="exact"/>
        <w:jc w:val="both"/>
        <w:textAlignment w:val="baseline"/>
        <w:rPr>
          <w:rFonts w:ascii="Arial" w:eastAsia="Arial" w:hAnsi="Arial"/>
          <w:color w:val="000000"/>
        </w:rPr>
      </w:pPr>
    </w:p>
    <w:p w14:paraId="0AF9241E" w14:textId="77777777" w:rsidR="00056206" w:rsidRDefault="00056206" w:rsidP="00056206">
      <w:pPr>
        <w:spacing w:line="253" w:lineRule="exact"/>
        <w:ind w:left="720"/>
        <w:jc w:val="both"/>
        <w:textAlignment w:val="baseline"/>
        <w:rPr>
          <w:rFonts w:ascii="Arial" w:eastAsia="Arial" w:hAnsi="Arial"/>
          <w:color w:val="000000"/>
        </w:rPr>
      </w:pPr>
      <w:r>
        <w:rPr>
          <w:rFonts w:ascii="Arial" w:eastAsia="Arial" w:hAnsi="Arial"/>
          <w:color w:val="000000"/>
        </w:rPr>
        <w:t>The terminal hour granted by the Board may be reconsidered at a review hearing if it is felt that any of the licensing objectives are being adversely affected.</w:t>
      </w:r>
    </w:p>
    <w:p w14:paraId="12EB37B1" w14:textId="77777777" w:rsidR="00056206" w:rsidRDefault="00056206" w:rsidP="00056206">
      <w:pPr>
        <w:spacing w:line="241" w:lineRule="exact"/>
        <w:jc w:val="both"/>
        <w:textAlignment w:val="baseline"/>
        <w:rPr>
          <w:rFonts w:ascii="Arial" w:eastAsia="Arial" w:hAnsi="Arial"/>
          <w:color w:val="000000"/>
        </w:rPr>
      </w:pPr>
    </w:p>
    <w:p w14:paraId="64C43BE5" w14:textId="77777777" w:rsidR="00056206" w:rsidRDefault="00056206" w:rsidP="00056206">
      <w:pPr>
        <w:spacing w:line="241" w:lineRule="exact"/>
        <w:ind w:left="720"/>
        <w:jc w:val="both"/>
        <w:textAlignment w:val="baseline"/>
        <w:rPr>
          <w:rFonts w:ascii="Arial" w:eastAsia="Arial" w:hAnsi="Arial"/>
          <w:color w:val="000000"/>
        </w:rPr>
      </w:pPr>
      <w:r>
        <w:rPr>
          <w:rFonts w:ascii="Arial" w:eastAsia="Arial" w:hAnsi="Arial"/>
          <w:color w:val="000000"/>
        </w:rPr>
        <w:t>As ever with matters of policy the determination of the standard to be applied must allow for exceptions if good cause can be shown for making an exception to the general approach.</w:t>
      </w:r>
    </w:p>
    <w:p w14:paraId="573A9BAE" w14:textId="77777777" w:rsidR="00056206" w:rsidRDefault="00056206" w:rsidP="00056206">
      <w:pPr>
        <w:spacing w:line="241" w:lineRule="exact"/>
        <w:jc w:val="both"/>
        <w:textAlignment w:val="baseline"/>
        <w:rPr>
          <w:rFonts w:ascii="Arial" w:eastAsia="Arial" w:hAnsi="Arial"/>
          <w:color w:val="000000"/>
        </w:rPr>
      </w:pPr>
    </w:p>
    <w:p w14:paraId="7E7333BB" w14:textId="77777777" w:rsidR="00056206" w:rsidRDefault="00056206" w:rsidP="00056206">
      <w:pPr>
        <w:spacing w:line="241" w:lineRule="exact"/>
        <w:jc w:val="both"/>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Adult Entertainment</w:t>
      </w:r>
    </w:p>
    <w:p w14:paraId="24947EC0" w14:textId="77777777" w:rsidR="00056206" w:rsidRDefault="00056206" w:rsidP="00056206">
      <w:pPr>
        <w:spacing w:line="241" w:lineRule="exact"/>
        <w:jc w:val="both"/>
        <w:textAlignment w:val="baseline"/>
        <w:rPr>
          <w:rFonts w:ascii="Arial" w:eastAsia="Arial" w:hAnsi="Arial"/>
          <w:b/>
          <w:color w:val="000000"/>
        </w:rPr>
      </w:pPr>
    </w:p>
    <w:p w14:paraId="6FCF624A" w14:textId="77777777" w:rsidR="00056206" w:rsidRDefault="00056206" w:rsidP="00056206">
      <w:pPr>
        <w:spacing w:line="253" w:lineRule="exact"/>
        <w:ind w:left="720" w:right="504"/>
        <w:jc w:val="both"/>
        <w:textAlignment w:val="baseline"/>
        <w:rPr>
          <w:rFonts w:ascii="Arial" w:eastAsia="Arial" w:hAnsi="Arial"/>
          <w:color w:val="000000"/>
        </w:rPr>
      </w:pPr>
      <w:r>
        <w:rPr>
          <w:rFonts w:ascii="Arial" w:eastAsia="Arial" w:hAnsi="Arial"/>
          <w:color w:val="000000"/>
        </w:rPr>
        <w:t>Premises managers should ensure that no forms of entertainment offered on the premises conflict with any of the licensing objectives.</w:t>
      </w:r>
    </w:p>
    <w:p w14:paraId="01FAA939" w14:textId="77777777" w:rsidR="00056206" w:rsidRDefault="00056206" w:rsidP="00056206">
      <w:pPr>
        <w:spacing w:line="253" w:lineRule="exact"/>
        <w:ind w:left="720" w:right="504"/>
        <w:jc w:val="both"/>
        <w:textAlignment w:val="baseline"/>
        <w:rPr>
          <w:rFonts w:ascii="Arial" w:eastAsia="Arial" w:hAnsi="Arial"/>
          <w:color w:val="000000"/>
        </w:rPr>
      </w:pPr>
    </w:p>
    <w:p w14:paraId="083A9866" w14:textId="77777777" w:rsidR="00056206" w:rsidRDefault="00056206" w:rsidP="00056206">
      <w:pPr>
        <w:spacing w:line="253" w:lineRule="exact"/>
        <w:ind w:firstLine="720"/>
        <w:textAlignment w:val="baseline"/>
        <w:rPr>
          <w:rFonts w:ascii="Arial" w:eastAsia="Arial" w:hAnsi="Arial"/>
          <w:color w:val="000000"/>
        </w:rPr>
      </w:pPr>
      <w:r>
        <w:rPr>
          <w:rFonts w:ascii="Arial" w:eastAsia="Arial" w:hAnsi="Arial"/>
          <w:color w:val="000000"/>
        </w:rPr>
        <w:t>Following consultation carried out in May 2009, the Board will not normally permit</w:t>
      </w:r>
    </w:p>
    <w:p w14:paraId="4AF5265F" w14:textId="5222EAFF" w:rsidR="00056206" w:rsidRDefault="00056206" w:rsidP="001B7092">
      <w:pPr>
        <w:spacing w:before="1" w:line="253" w:lineRule="exact"/>
        <w:ind w:left="720"/>
        <w:textAlignment w:val="baseline"/>
        <w:rPr>
          <w:rFonts w:ascii="Arial" w:eastAsia="Arial" w:hAnsi="Arial"/>
          <w:color w:val="000000"/>
        </w:rPr>
      </w:pPr>
      <w:r>
        <w:rPr>
          <w:rFonts w:ascii="Arial" w:eastAsia="Arial" w:hAnsi="Arial"/>
          <w:color w:val="000000"/>
        </w:rPr>
        <w:t>adult entertainment in any premises</w:t>
      </w:r>
      <w:r w:rsidR="001B7092">
        <w:rPr>
          <w:rFonts w:ascii="Arial" w:eastAsia="Arial" w:hAnsi="Arial"/>
          <w:color w:val="000000"/>
        </w:rPr>
        <w:t xml:space="preserve">. </w:t>
      </w:r>
      <w:r w:rsidR="00BF14B3" w:rsidRPr="0020543F">
        <w:rPr>
          <w:rFonts w:ascii="Arial" w:eastAsia="Arial" w:hAnsi="Arial"/>
          <w:b/>
          <w:bCs/>
          <w:color w:val="000000"/>
        </w:rPr>
        <w:t>However,</w:t>
      </w:r>
      <w:r w:rsidR="001B7092" w:rsidRPr="0020543F">
        <w:rPr>
          <w:rFonts w:ascii="Arial" w:eastAsia="Arial" w:hAnsi="Arial"/>
          <w:b/>
          <w:bCs/>
          <w:color w:val="000000"/>
        </w:rPr>
        <w:t xml:space="preserve"> cases may be made by individual premises who can satisfy the </w:t>
      </w:r>
      <w:r w:rsidR="00BF14B3" w:rsidRPr="0020543F">
        <w:rPr>
          <w:rFonts w:ascii="Arial" w:eastAsia="Arial" w:hAnsi="Arial"/>
          <w:b/>
          <w:bCs/>
          <w:color w:val="000000"/>
        </w:rPr>
        <w:t>Board that</w:t>
      </w:r>
      <w:r w:rsidR="008C3E75" w:rsidRPr="0020543F">
        <w:rPr>
          <w:rFonts w:ascii="Arial" w:eastAsia="Arial" w:hAnsi="Arial"/>
          <w:b/>
          <w:bCs/>
          <w:color w:val="000000"/>
        </w:rPr>
        <w:t xml:space="preserve"> they have put in place appropriate measures to keep the entertainment confined in an area that can only be viewed by those in attendance. </w:t>
      </w:r>
    </w:p>
    <w:p w14:paraId="67E575F3" w14:textId="68EAD4ED" w:rsidR="008C3E75" w:rsidRDefault="008C3E75" w:rsidP="001B7092">
      <w:pPr>
        <w:spacing w:before="1" w:line="253" w:lineRule="exact"/>
        <w:ind w:left="720"/>
        <w:textAlignment w:val="baseline"/>
        <w:rPr>
          <w:rFonts w:ascii="Arial" w:eastAsia="Arial" w:hAnsi="Arial"/>
          <w:color w:val="000000"/>
        </w:rPr>
      </w:pPr>
    </w:p>
    <w:p w14:paraId="13F76649" w14:textId="00752856" w:rsidR="008C3E75" w:rsidRPr="0020543F" w:rsidRDefault="008C3E75" w:rsidP="001B7092">
      <w:pPr>
        <w:spacing w:before="1" w:line="253" w:lineRule="exact"/>
        <w:ind w:left="720"/>
        <w:textAlignment w:val="baseline"/>
        <w:rPr>
          <w:rFonts w:ascii="Arial" w:eastAsia="Arial" w:hAnsi="Arial"/>
          <w:b/>
          <w:bCs/>
          <w:color w:val="000000"/>
        </w:rPr>
      </w:pPr>
      <w:r w:rsidRPr="0020543F">
        <w:rPr>
          <w:rFonts w:ascii="Arial" w:eastAsia="Arial" w:hAnsi="Arial"/>
          <w:b/>
          <w:bCs/>
          <w:color w:val="000000"/>
        </w:rPr>
        <w:t xml:space="preserve">The Board </w:t>
      </w:r>
      <w:r w:rsidR="00811259" w:rsidRPr="0020543F">
        <w:rPr>
          <w:rFonts w:ascii="Arial" w:eastAsia="Arial" w:hAnsi="Arial"/>
          <w:b/>
          <w:bCs/>
          <w:color w:val="000000"/>
        </w:rPr>
        <w:t>are unlikely to</w:t>
      </w:r>
      <w:r w:rsidRPr="0020543F">
        <w:rPr>
          <w:rFonts w:ascii="Arial" w:eastAsia="Arial" w:hAnsi="Arial"/>
          <w:b/>
          <w:bCs/>
          <w:color w:val="000000"/>
        </w:rPr>
        <w:t xml:space="preserve"> permit a premises to have adult entertainment </w:t>
      </w:r>
      <w:r w:rsidR="00811259" w:rsidRPr="0020543F">
        <w:rPr>
          <w:rFonts w:ascii="Arial" w:eastAsia="Arial" w:hAnsi="Arial"/>
          <w:b/>
          <w:bCs/>
          <w:color w:val="000000"/>
        </w:rPr>
        <w:t xml:space="preserve">as a regular feature but may consider applications which would allow a private function with invitations or a themed evening where tickets were purchased in advance. </w:t>
      </w:r>
    </w:p>
    <w:p w14:paraId="39CDE684" w14:textId="77777777" w:rsidR="00056206" w:rsidRDefault="00056206" w:rsidP="00056206">
      <w:pPr>
        <w:spacing w:before="1" w:line="253" w:lineRule="exact"/>
        <w:ind w:firstLine="720"/>
        <w:textAlignment w:val="baseline"/>
        <w:rPr>
          <w:rFonts w:ascii="Arial" w:eastAsia="Arial" w:hAnsi="Arial"/>
          <w:color w:val="000000"/>
        </w:rPr>
      </w:pPr>
    </w:p>
    <w:p w14:paraId="2B11229B" w14:textId="77777777" w:rsidR="00056206" w:rsidRDefault="00056206" w:rsidP="00056206">
      <w:pPr>
        <w:spacing w:before="1" w:line="253" w:lineRule="exact"/>
        <w:ind w:firstLine="720"/>
        <w:textAlignment w:val="baseline"/>
        <w:rPr>
          <w:rFonts w:ascii="Arial" w:eastAsia="Arial" w:hAnsi="Arial"/>
          <w:color w:val="000000"/>
        </w:rPr>
      </w:pPr>
      <w:r>
        <w:rPr>
          <w:rFonts w:ascii="Arial" w:eastAsia="Arial" w:hAnsi="Arial"/>
          <w:color w:val="000000"/>
        </w:rPr>
        <w:t>Adult entertainment means any form of entertainment which:</w:t>
      </w:r>
    </w:p>
    <w:p w14:paraId="4B69672E" w14:textId="77777777" w:rsidR="007B4162" w:rsidRDefault="007B4162" w:rsidP="00056206">
      <w:pPr>
        <w:spacing w:before="1" w:line="253" w:lineRule="exact"/>
        <w:ind w:firstLine="720"/>
        <w:textAlignment w:val="baseline"/>
        <w:rPr>
          <w:rFonts w:ascii="Arial" w:eastAsia="Arial" w:hAnsi="Arial"/>
          <w:color w:val="000000"/>
        </w:rPr>
      </w:pPr>
    </w:p>
    <w:p w14:paraId="25A82581" w14:textId="77777777" w:rsidR="007B4162" w:rsidRDefault="007B4162" w:rsidP="00056206">
      <w:pPr>
        <w:spacing w:before="1" w:line="253" w:lineRule="exact"/>
        <w:ind w:firstLine="720"/>
        <w:textAlignment w:val="baseline"/>
        <w:rPr>
          <w:rFonts w:ascii="Arial" w:eastAsia="Arial" w:hAnsi="Arial"/>
          <w:color w:val="000000"/>
        </w:rPr>
      </w:pPr>
      <w:r>
        <w:rPr>
          <w:rFonts w:ascii="Arial" w:eastAsia="Arial" w:hAnsi="Arial"/>
          <w:color w:val="000000"/>
        </w:rPr>
        <w:lastRenderedPageBreak/>
        <w:t>(a)</w:t>
      </w:r>
      <w:r>
        <w:rPr>
          <w:rFonts w:ascii="Arial" w:eastAsia="Arial" w:hAnsi="Arial"/>
          <w:color w:val="000000"/>
        </w:rPr>
        <w:tab/>
        <w:t>Involves a person performing an act of an erotic or sexually explicit nature.</w:t>
      </w:r>
    </w:p>
    <w:p w14:paraId="3EB39EE1" w14:textId="77777777" w:rsidR="007B4162" w:rsidRDefault="007B4162" w:rsidP="00056206">
      <w:pPr>
        <w:spacing w:before="1" w:line="253" w:lineRule="exact"/>
        <w:ind w:firstLine="720"/>
        <w:textAlignment w:val="baseline"/>
        <w:rPr>
          <w:rFonts w:ascii="Arial" w:eastAsia="Arial" w:hAnsi="Arial"/>
          <w:color w:val="000000"/>
        </w:rPr>
      </w:pPr>
    </w:p>
    <w:p w14:paraId="0BE2EF7D" w14:textId="29992E01" w:rsidR="007B4162" w:rsidRDefault="007B4162" w:rsidP="007B4162">
      <w:pPr>
        <w:spacing w:before="1" w:line="253" w:lineRule="exact"/>
        <w:ind w:left="1440" w:hanging="720"/>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Is provided wholly or mainly for the sexual gratification or titillation of the audience.</w:t>
      </w:r>
    </w:p>
    <w:p w14:paraId="7486B022" w14:textId="6E1FF089" w:rsidR="00811259" w:rsidRDefault="00811259" w:rsidP="007B4162">
      <w:pPr>
        <w:spacing w:before="1" w:line="253" w:lineRule="exact"/>
        <w:ind w:left="1440" w:hanging="720"/>
        <w:textAlignment w:val="baseline"/>
        <w:rPr>
          <w:rFonts w:ascii="Arial" w:eastAsia="Arial" w:hAnsi="Arial"/>
          <w:color w:val="000000"/>
        </w:rPr>
      </w:pPr>
    </w:p>
    <w:p w14:paraId="64CE773B" w14:textId="77777777" w:rsidR="00811259" w:rsidRPr="008839CD" w:rsidRDefault="00811259" w:rsidP="007B4162">
      <w:pPr>
        <w:spacing w:before="1" w:line="253" w:lineRule="exact"/>
        <w:ind w:left="1440" w:hanging="720"/>
        <w:textAlignment w:val="baseline"/>
        <w:rPr>
          <w:rFonts w:ascii="Arial" w:eastAsia="Arial" w:hAnsi="Arial"/>
          <w:b/>
          <w:bCs/>
          <w:color w:val="000000"/>
        </w:rPr>
      </w:pPr>
      <w:r w:rsidRPr="008839CD">
        <w:rPr>
          <w:rFonts w:ascii="Arial" w:eastAsia="Arial" w:hAnsi="Arial"/>
          <w:b/>
          <w:bCs/>
          <w:color w:val="000000"/>
        </w:rPr>
        <w:t>Where licence holders are unsure if their intended entertainment would be</w:t>
      </w:r>
    </w:p>
    <w:p w14:paraId="5A5BBAD1" w14:textId="1DB39068" w:rsidR="00811259" w:rsidRPr="008839CD" w:rsidRDefault="00811259" w:rsidP="007B4162">
      <w:pPr>
        <w:spacing w:before="1" w:line="253" w:lineRule="exact"/>
        <w:ind w:left="1440" w:hanging="720"/>
        <w:textAlignment w:val="baseline"/>
        <w:rPr>
          <w:rFonts w:ascii="Arial" w:eastAsia="Arial" w:hAnsi="Arial"/>
          <w:b/>
          <w:bCs/>
          <w:color w:val="000000"/>
        </w:rPr>
      </w:pPr>
      <w:r w:rsidRPr="008839CD">
        <w:rPr>
          <w:rFonts w:ascii="Arial" w:eastAsia="Arial" w:hAnsi="Arial"/>
          <w:b/>
          <w:bCs/>
          <w:color w:val="000000"/>
        </w:rPr>
        <w:t>considered by the Board as ‘adult entertainment’ they are encouraged to seek advice</w:t>
      </w:r>
      <w:r w:rsidR="008839CD" w:rsidRPr="008839CD">
        <w:rPr>
          <w:rFonts w:ascii="Arial" w:eastAsia="Arial" w:hAnsi="Arial"/>
          <w:b/>
          <w:bCs/>
          <w:color w:val="000000"/>
        </w:rPr>
        <w:t xml:space="preserve"> </w:t>
      </w:r>
      <w:r w:rsidRPr="008839CD">
        <w:rPr>
          <w:rFonts w:ascii="Arial" w:eastAsia="Arial" w:hAnsi="Arial"/>
          <w:b/>
          <w:bCs/>
          <w:color w:val="000000"/>
        </w:rPr>
        <w:t>from the Licensing Standards Officer</w:t>
      </w:r>
      <w:r w:rsidR="0020543F" w:rsidRPr="008839CD">
        <w:rPr>
          <w:rFonts w:ascii="Arial" w:eastAsia="Arial" w:hAnsi="Arial"/>
          <w:b/>
          <w:bCs/>
          <w:color w:val="000000"/>
        </w:rPr>
        <w:t>.</w:t>
      </w:r>
    </w:p>
    <w:p w14:paraId="1C0A4868" w14:textId="0C0CA471" w:rsidR="007B4162" w:rsidRDefault="007B4162" w:rsidP="007B4162">
      <w:pPr>
        <w:spacing w:before="1" w:line="253" w:lineRule="exact"/>
        <w:textAlignment w:val="baseline"/>
        <w:rPr>
          <w:rFonts w:ascii="Arial" w:eastAsia="Arial" w:hAnsi="Arial"/>
          <w:color w:val="000000"/>
        </w:rPr>
      </w:pPr>
    </w:p>
    <w:p w14:paraId="5C0D395F" w14:textId="77777777" w:rsidR="00811259" w:rsidRDefault="00811259" w:rsidP="007B4162">
      <w:pPr>
        <w:spacing w:before="1" w:line="253" w:lineRule="exact"/>
        <w:textAlignment w:val="baseline"/>
        <w:rPr>
          <w:rFonts w:ascii="Arial" w:eastAsia="Arial" w:hAnsi="Arial"/>
          <w:color w:val="000000"/>
        </w:rPr>
      </w:pPr>
    </w:p>
    <w:p w14:paraId="518887E2" w14:textId="77777777" w:rsidR="007B4162" w:rsidRDefault="007B4162" w:rsidP="007B4162">
      <w:pPr>
        <w:spacing w:before="1" w:line="253" w:lineRule="exact"/>
        <w:textAlignment w:val="baseline"/>
        <w:rPr>
          <w:rFonts w:ascii="Arial" w:eastAsia="Arial" w:hAnsi="Arial"/>
          <w:b/>
          <w:color w:val="000000"/>
        </w:rPr>
      </w:pPr>
      <w:r>
        <w:rPr>
          <w:rFonts w:ascii="Arial" w:eastAsia="Arial" w:hAnsi="Arial"/>
          <w:b/>
          <w:color w:val="000000"/>
        </w:rPr>
        <w:t>9.</w:t>
      </w:r>
      <w:r>
        <w:rPr>
          <w:rFonts w:ascii="Arial" w:eastAsia="Arial" w:hAnsi="Arial"/>
          <w:b/>
          <w:color w:val="000000"/>
        </w:rPr>
        <w:tab/>
        <w:t>Consideration of applications</w:t>
      </w:r>
    </w:p>
    <w:p w14:paraId="7DD1DB97" w14:textId="77777777" w:rsidR="007B4162" w:rsidRDefault="007B4162" w:rsidP="007B4162">
      <w:pPr>
        <w:spacing w:before="1" w:line="253" w:lineRule="exact"/>
        <w:textAlignment w:val="baseline"/>
        <w:rPr>
          <w:rFonts w:ascii="Arial" w:eastAsia="Arial" w:hAnsi="Arial"/>
          <w:b/>
          <w:color w:val="000000"/>
        </w:rPr>
      </w:pPr>
    </w:p>
    <w:p w14:paraId="76E21EAC" w14:textId="77777777" w:rsidR="00A613E8" w:rsidRDefault="007B4162" w:rsidP="007B4162">
      <w:pPr>
        <w:spacing w:before="1" w:line="253" w:lineRule="exact"/>
        <w:ind w:left="720"/>
        <w:jc w:val="both"/>
        <w:textAlignment w:val="baseline"/>
        <w:rPr>
          <w:rFonts w:ascii="Arial" w:eastAsia="Arial" w:hAnsi="Arial"/>
          <w:color w:val="000000"/>
        </w:rPr>
      </w:pPr>
      <w:r>
        <w:rPr>
          <w:rFonts w:ascii="Arial" w:eastAsia="Arial" w:hAnsi="Arial"/>
          <w:color w:val="000000"/>
        </w:rPr>
        <w:t>All applications will be considered with reference to the five licensing objectives and in addition the following matters will be considered.</w:t>
      </w:r>
    </w:p>
    <w:p w14:paraId="5BBF9F33" w14:textId="77777777" w:rsidR="00C75B7D" w:rsidRDefault="00C75B7D" w:rsidP="00C75B7D">
      <w:pPr>
        <w:spacing w:line="252" w:lineRule="exact"/>
        <w:textAlignment w:val="baseline"/>
        <w:rPr>
          <w:rFonts w:ascii="Arial" w:eastAsia="Arial" w:hAnsi="Arial"/>
          <w:b/>
          <w:color w:val="000000"/>
        </w:rPr>
      </w:pPr>
    </w:p>
    <w:p w14:paraId="614B44F6" w14:textId="77777777" w:rsidR="007B4162" w:rsidRPr="00D06B09" w:rsidRDefault="007B4162" w:rsidP="00C75B7D">
      <w:pPr>
        <w:spacing w:line="252" w:lineRule="exact"/>
        <w:textAlignment w:val="baseline"/>
        <w:rPr>
          <w:rFonts w:ascii="Arial" w:eastAsia="Arial" w:hAnsi="Arial"/>
          <w:b/>
          <w:color w:val="000000"/>
        </w:rPr>
      </w:pPr>
      <w:r w:rsidRPr="00D06B09">
        <w:rPr>
          <w:rFonts w:ascii="Arial" w:eastAsia="Arial" w:hAnsi="Arial"/>
          <w:b/>
          <w:color w:val="000000"/>
        </w:rPr>
        <w:t>9.1</w:t>
      </w:r>
      <w:r w:rsidRPr="00D06B09">
        <w:rPr>
          <w:rFonts w:ascii="Arial" w:eastAsia="Arial" w:hAnsi="Arial"/>
          <w:b/>
          <w:color w:val="000000"/>
        </w:rPr>
        <w:tab/>
      </w:r>
      <w:r w:rsidRPr="006D2579">
        <w:rPr>
          <w:rFonts w:ascii="Arial" w:eastAsia="Arial" w:hAnsi="Arial"/>
          <w:b/>
          <w:color w:val="000000"/>
        </w:rPr>
        <w:t>Overprovision</w:t>
      </w:r>
    </w:p>
    <w:p w14:paraId="2B7A2F42" w14:textId="6D86B349" w:rsidR="00811259" w:rsidRPr="00EE3A49" w:rsidRDefault="00EE3A49" w:rsidP="00EA3D8A">
      <w:pPr>
        <w:spacing w:before="252" w:line="252" w:lineRule="exact"/>
        <w:ind w:left="709"/>
        <w:textAlignment w:val="baseline"/>
        <w:rPr>
          <w:rFonts w:ascii="Arial" w:eastAsia="Arial" w:hAnsi="Arial"/>
          <w:b/>
          <w:bCs/>
          <w:color w:val="000000"/>
        </w:rPr>
      </w:pPr>
      <w:r w:rsidRPr="00EE3A49">
        <w:rPr>
          <w:rFonts w:ascii="Arial" w:eastAsia="Arial" w:hAnsi="Arial"/>
          <w:b/>
          <w:bCs/>
          <w:color w:val="000000"/>
        </w:rPr>
        <w:t>To follow</w:t>
      </w:r>
    </w:p>
    <w:p w14:paraId="1183206F" w14:textId="77777777" w:rsidR="000C7A9C" w:rsidRDefault="000C7A9C" w:rsidP="000C7A9C">
      <w:pPr>
        <w:spacing w:line="253" w:lineRule="exact"/>
        <w:ind w:left="720"/>
        <w:jc w:val="both"/>
        <w:textAlignment w:val="baseline"/>
        <w:rPr>
          <w:rFonts w:ascii="Arial" w:eastAsia="Arial" w:hAnsi="Arial"/>
          <w:color w:val="000000"/>
        </w:rPr>
      </w:pPr>
      <w:r>
        <w:rPr>
          <w:rFonts w:ascii="Arial" w:eastAsia="Arial" w:hAnsi="Arial"/>
          <w:color w:val="000000"/>
        </w:rPr>
        <w:t>.</w:t>
      </w:r>
    </w:p>
    <w:p w14:paraId="6E7FFC2B" w14:textId="77777777" w:rsidR="00EA725A" w:rsidRPr="00D06B09" w:rsidRDefault="00EA725A" w:rsidP="00EA725A">
      <w:pPr>
        <w:spacing w:line="252" w:lineRule="exact"/>
        <w:textAlignment w:val="baseline"/>
        <w:rPr>
          <w:rFonts w:ascii="Arial" w:eastAsia="Arial" w:hAnsi="Arial"/>
          <w:b/>
          <w:color w:val="000000"/>
        </w:rPr>
      </w:pPr>
      <w:r w:rsidRPr="00D06B09">
        <w:rPr>
          <w:rFonts w:ascii="Arial" w:eastAsia="Arial" w:hAnsi="Arial"/>
          <w:b/>
          <w:color w:val="000000"/>
        </w:rPr>
        <w:t>9.2</w:t>
      </w:r>
      <w:r w:rsidRPr="00D06B09">
        <w:rPr>
          <w:rFonts w:ascii="Arial" w:eastAsia="Arial" w:hAnsi="Arial"/>
          <w:b/>
          <w:color w:val="000000"/>
        </w:rPr>
        <w:tab/>
        <w:t>Occupancy Capacity</w:t>
      </w:r>
    </w:p>
    <w:p w14:paraId="3EF9E027" w14:textId="77777777" w:rsidR="00FC5854" w:rsidRDefault="00FC5854" w:rsidP="00EA725A">
      <w:pPr>
        <w:spacing w:line="252" w:lineRule="exact"/>
        <w:textAlignment w:val="baseline"/>
        <w:rPr>
          <w:rFonts w:ascii="Arial" w:eastAsia="Arial" w:hAnsi="Arial"/>
          <w:color w:val="000000"/>
        </w:rPr>
      </w:pPr>
    </w:p>
    <w:p w14:paraId="13190C9D" w14:textId="0973D2EB" w:rsidR="000C7A9C" w:rsidRDefault="00EA725A" w:rsidP="00EA725A">
      <w:pPr>
        <w:spacing w:line="252" w:lineRule="exact"/>
        <w:ind w:left="720"/>
        <w:jc w:val="both"/>
        <w:textAlignment w:val="baseline"/>
        <w:rPr>
          <w:rFonts w:ascii="Arial" w:eastAsia="Arial" w:hAnsi="Arial"/>
          <w:color w:val="000000"/>
        </w:rPr>
      </w:pPr>
      <w:r>
        <w:rPr>
          <w:rFonts w:ascii="Arial" w:eastAsia="Arial" w:hAnsi="Arial"/>
          <w:color w:val="000000"/>
        </w:rPr>
        <w:t>The occupancy capacity of premises will be recommended by the Council’s Building Standards service and is one factor in the assessment of overprovision. However all premises should have a risk assessment as required by the Fire (Scotland) Act 2005 which should detail the safe occupancy level for specific areas within the premises to ensure the safety of persons in the premises and safe escape in the case of emergency If there are additional concerns about crime and disorder or public nuisance, the Board may consider setting a lower maximum occupancy limit than that recommended by Building Standards.</w:t>
      </w:r>
    </w:p>
    <w:p w14:paraId="35A1AEE5" w14:textId="77777777" w:rsidR="00F44CD3" w:rsidRDefault="00F44CD3" w:rsidP="00EA725A">
      <w:pPr>
        <w:spacing w:line="252" w:lineRule="exact"/>
        <w:ind w:left="720"/>
        <w:jc w:val="both"/>
        <w:textAlignment w:val="baseline"/>
        <w:rPr>
          <w:rFonts w:ascii="Arial" w:eastAsia="Arial" w:hAnsi="Arial"/>
          <w:color w:val="000000"/>
        </w:rPr>
      </w:pPr>
    </w:p>
    <w:p w14:paraId="3B6F2FFA" w14:textId="1CD8B58A" w:rsidR="00811259" w:rsidRPr="00CD4BAD" w:rsidRDefault="00811259" w:rsidP="00EA725A">
      <w:pPr>
        <w:spacing w:line="252" w:lineRule="exact"/>
        <w:ind w:left="720"/>
        <w:jc w:val="both"/>
        <w:textAlignment w:val="baseline"/>
        <w:rPr>
          <w:rFonts w:ascii="Arial" w:eastAsia="Arial" w:hAnsi="Arial"/>
          <w:b/>
          <w:bCs/>
          <w:color w:val="000000"/>
        </w:rPr>
      </w:pPr>
      <w:r w:rsidRPr="00CD4BAD">
        <w:rPr>
          <w:rFonts w:ascii="Arial" w:eastAsia="Arial" w:hAnsi="Arial"/>
          <w:b/>
          <w:bCs/>
          <w:color w:val="000000"/>
        </w:rPr>
        <w:t xml:space="preserve">South Ayrshire may set a separate occupancy capacity for the external drinking areas, especially if the premises has sought permission for outside entertainment and the provision of food and drunk provision in the outside area. The Board feels this is necessary to consider the toilet provision, additional numbers who may enter the premises due to sudden inclement weather and safe escape in an emergency. </w:t>
      </w:r>
    </w:p>
    <w:p w14:paraId="4305B1B6" w14:textId="77777777" w:rsidR="00EA725A" w:rsidRDefault="00EA725A" w:rsidP="00EA725A">
      <w:pPr>
        <w:spacing w:line="252" w:lineRule="exact"/>
        <w:jc w:val="both"/>
        <w:textAlignment w:val="baseline"/>
        <w:rPr>
          <w:rFonts w:ascii="Arial" w:eastAsia="Arial" w:hAnsi="Arial"/>
          <w:color w:val="000000"/>
        </w:rPr>
      </w:pPr>
    </w:p>
    <w:p w14:paraId="4C7F6251" w14:textId="020D84A6" w:rsidR="00EA725A" w:rsidRPr="00EA725A" w:rsidRDefault="00EA725A" w:rsidP="00EA725A">
      <w:pPr>
        <w:tabs>
          <w:tab w:val="left" w:pos="360"/>
          <w:tab w:val="left" w:pos="709"/>
        </w:tabs>
        <w:spacing w:before="14" w:line="252" w:lineRule="exact"/>
        <w:textAlignment w:val="baseline"/>
        <w:rPr>
          <w:rFonts w:ascii="Arial" w:eastAsia="Arial" w:hAnsi="Arial"/>
          <w:b/>
          <w:color w:val="000000"/>
        </w:rPr>
      </w:pPr>
      <w:r>
        <w:rPr>
          <w:rFonts w:ascii="Arial" w:eastAsia="Arial" w:hAnsi="Arial"/>
          <w:b/>
          <w:color w:val="000000"/>
        </w:rPr>
        <w:t>10.</w:t>
      </w:r>
      <w:r>
        <w:rPr>
          <w:rFonts w:ascii="Arial" w:eastAsia="Arial" w:hAnsi="Arial"/>
          <w:b/>
          <w:color w:val="000000"/>
        </w:rPr>
        <w:tab/>
      </w:r>
      <w:r>
        <w:rPr>
          <w:rFonts w:ascii="Arial" w:eastAsia="Arial" w:hAnsi="Arial"/>
          <w:b/>
          <w:color w:val="000000"/>
        </w:rPr>
        <w:tab/>
      </w:r>
      <w:r w:rsidRPr="00EA725A">
        <w:rPr>
          <w:rFonts w:ascii="Arial" w:eastAsia="Arial" w:hAnsi="Arial"/>
          <w:b/>
          <w:color w:val="000000"/>
        </w:rPr>
        <w:t>Review of Premises Licen</w:t>
      </w:r>
      <w:r w:rsidR="00CD4BAD">
        <w:rPr>
          <w:rFonts w:ascii="Arial" w:eastAsia="Arial" w:hAnsi="Arial"/>
          <w:b/>
          <w:color w:val="000000"/>
        </w:rPr>
        <w:t>c</w:t>
      </w:r>
      <w:r w:rsidRPr="00EA725A">
        <w:rPr>
          <w:rFonts w:ascii="Arial" w:eastAsia="Arial" w:hAnsi="Arial"/>
          <w:b/>
          <w:color w:val="000000"/>
        </w:rPr>
        <w:t>es.</w:t>
      </w:r>
    </w:p>
    <w:p w14:paraId="4DEB970A" w14:textId="77777777" w:rsidR="00EA725A" w:rsidRPr="00EA725A" w:rsidRDefault="00EA725A" w:rsidP="00EA725A">
      <w:pPr>
        <w:spacing w:before="255" w:line="254" w:lineRule="exact"/>
        <w:ind w:left="720"/>
        <w:jc w:val="both"/>
        <w:textAlignment w:val="baseline"/>
        <w:rPr>
          <w:rFonts w:ascii="Arial" w:eastAsia="Arial" w:hAnsi="Arial"/>
          <w:color w:val="000000"/>
        </w:rPr>
      </w:pPr>
      <w:r w:rsidRPr="00EA725A">
        <w:rPr>
          <w:rFonts w:ascii="Arial" w:eastAsia="Arial" w:hAnsi="Arial"/>
          <w:color w:val="000000"/>
        </w:rPr>
        <w:t>Any person may apply for the review of a licence on the grounds specified in section 36 of the Act. A review will include consideration being given to the suspension, revocation or variation of a licence or alternatively to the issue of a written warning.</w:t>
      </w:r>
    </w:p>
    <w:p w14:paraId="620E3DC3" w14:textId="77777777" w:rsidR="00EA725A" w:rsidRPr="00EA725A" w:rsidRDefault="00EA725A" w:rsidP="00EA725A">
      <w:pPr>
        <w:spacing w:line="264" w:lineRule="exact"/>
        <w:ind w:left="720"/>
        <w:jc w:val="both"/>
        <w:textAlignment w:val="baseline"/>
        <w:rPr>
          <w:rFonts w:ascii="Arial" w:eastAsia="Arial" w:hAnsi="Arial"/>
          <w:color w:val="000000"/>
        </w:rPr>
      </w:pPr>
    </w:p>
    <w:p w14:paraId="57644797" w14:textId="40B93DCF" w:rsidR="00EA725A" w:rsidRDefault="00EA725A" w:rsidP="00EA725A">
      <w:pPr>
        <w:spacing w:line="264" w:lineRule="exact"/>
        <w:ind w:left="720"/>
        <w:jc w:val="both"/>
        <w:textAlignment w:val="baseline"/>
        <w:rPr>
          <w:rFonts w:ascii="Arial" w:eastAsia="Arial" w:hAnsi="Arial"/>
          <w:color w:val="000000"/>
        </w:rPr>
      </w:pPr>
      <w:r w:rsidRPr="00EA725A">
        <w:rPr>
          <w:rFonts w:ascii="Arial" w:eastAsia="Arial" w:hAnsi="Arial"/>
          <w:color w:val="000000"/>
        </w:rPr>
        <w:t>In the event that a licence is suspended by the Board for any reason, the Board would expect that all alcohol is removed from the premises during the period of suspension</w:t>
      </w:r>
      <w:r w:rsidR="009D4655">
        <w:rPr>
          <w:rFonts w:ascii="Arial" w:eastAsia="Arial" w:hAnsi="Arial"/>
          <w:color w:val="000000"/>
        </w:rPr>
        <w:t>.</w:t>
      </w:r>
    </w:p>
    <w:p w14:paraId="1D84FD67" w14:textId="11FA0BAC" w:rsidR="00811259" w:rsidRDefault="00811259" w:rsidP="00EA725A">
      <w:pPr>
        <w:spacing w:line="264" w:lineRule="exact"/>
        <w:ind w:left="720"/>
        <w:jc w:val="both"/>
        <w:textAlignment w:val="baseline"/>
        <w:rPr>
          <w:rFonts w:ascii="Arial" w:eastAsia="Arial" w:hAnsi="Arial"/>
          <w:color w:val="000000"/>
        </w:rPr>
      </w:pPr>
    </w:p>
    <w:p w14:paraId="409E8240" w14:textId="245BA950" w:rsidR="00811259" w:rsidRPr="001A53FC" w:rsidRDefault="00811259" w:rsidP="00EA725A">
      <w:pPr>
        <w:spacing w:line="264" w:lineRule="exact"/>
        <w:ind w:left="720"/>
        <w:jc w:val="both"/>
        <w:textAlignment w:val="baseline"/>
        <w:rPr>
          <w:rFonts w:ascii="Arial" w:eastAsia="Arial" w:hAnsi="Arial"/>
          <w:b/>
          <w:bCs/>
          <w:color w:val="000000"/>
        </w:rPr>
      </w:pPr>
      <w:r w:rsidRPr="001A53FC">
        <w:rPr>
          <w:rFonts w:ascii="Arial" w:eastAsia="Arial" w:hAnsi="Arial"/>
          <w:b/>
          <w:bCs/>
          <w:color w:val="000000"/>
        </w:rPr>
        <w:t xml:space="preserve">The Licensing Standards Officer may request a review of the premises licence if the conditions of the licence are not being met and </w:t>
      </w:r>
      <w:r w:rsidR="0036196A" w:rsidRPr="001A53FC">
        <w:rPr>
          <w:rFonts w:ascii="Arial" w:eastAsia="Arial" w:hAnsi="Arial"/>
          <w:b/>
          <w:bCs/>
          <w:color w:val="000000"/>
        </w:rPr>
        <w:t>any resulting notice is not complied with to the satisfaction of the LSO.</w:t>
      </w:r>
    </w:p>
    <w:p w14:paraId="3D1B5F52" w14:textId="77777777" w:rsidR="009D4655" w:rsidRDefault="009D4655" w:rsidP="009D4655">
      <w:pPr>
        <w:spacing w:line="264" w:lineRule="exact"/>
        <w:jc w:val="both"/>
        <w:textAlignment w:val="baseline"/>
        <w:rPr>
          <w:rFonts w:ascii="Arial" w:eastAsia="Arial" w:hAnsi="Arial"/>
          <w:color w:val="000000"/>
        </w:rPr>
      </w:pPr>
    </w:p>
    <w:p w14:paraId="5E24A31B" w14:textId="77777777" w:rsidR="009D4655" w:rsidRDefault="009D4655" w:rsidP="009D4655">
      <w:pPr>
        <w:spacing w:line="264" w:lineRule="exact"/>
        <w:jc w:val="both"/>
        <w:textAlignment w:val="baseline"/>
        <w:rPr>
          <w:rFonts w:ascii="Arial" w:eastAsia="Arial" w:hAnsi="Arial"/>
          <w:b/>
          <w:color w:val="000000"/>
        </w:rPr>
      </w:pPr>
      <w:r>
        <w:rPr>
          <w:rFonts w:ascii="Arial" w:eastAsia="Arial" w:hAnsi="Arial"/>
          <w:b/>
          <w:color w:val="000000"/>
        </w:rPr>
        <w:t>11.</w:t>
      </w:r>
      <w:r>
        <w:rPr>
          <w:rFonts w:ascii="Arial" w:eastAsia="Arial" w:hAnsi="Arial"/>
          <w:b/>
          <w:color w:val="000000"/>
        </w:rPr>
        <w:tab/>
        <w:t>Extended hours applications</w:t>
      </w:r>
    </w:p>
    <w:p w14:paraId="3E92263D" w14:textId="77777777" w:rsidR="009D4655" w:rsidRDefault="009D4655" w:rsidP="009D4655">
      <w:pPr>
        <w:spacing w:line="264" w:lineRule="exact"/>
        <w:jc w:val="both"/>
        <w:textAlignment w:val="baseline"/>
        <w:rPr>
          <w:rFonts w:ascii="Arial" w:eastAsia="Arial" w:hAnsi="Arial"/>
          <w:b/>
          <w:color w:val="000000"/>
        </w:rPr>
      </w:pPr>
    </w:p>
    <w:p w14:paraId="07D1CD6D" w14:textId="77777777" w:rsidR="009D4655" w:rsidRDefault="009D4655" w:rsidP="009D4655">
      <w:pPr>
        <w:spacing w:line="264" w:lineRule="exact"/>
        <w:ind w:left="720"/>
        <w:jc w:val="both"/>
        <w:textAlignment w:val="baseline"/>
        <w:rPr>
          <w:rFonts w:ascii="Arial" w:eastAsia="Arial" w:hAnsi="Arial"/>
          <w:color w:val="000000"/>
        </w:rPr>
      </w:pPr>
      <w:r>
        <w:rPr>
          <w:rFonts w:ascii="Arial" w:eastAsia="Arial" w:hAnsi="Arial"/>
          <w:color w:val="000000"/>
        </w:rPr>
        <w:t>The Board may extend the licensed hours in respect of premises by such period as it considers appropriate. However, the Board can only do so in connection with:</w:t>
      </w:r>
    </w:p>
    <w:p w14:paraId="16C28B38" w14:textId="77777777" w:rsidR="007D2B0B" w:rsidRDefault="007D2B0B" w:rsidP="009D4655">
      <w:pPr>
        <w:spacing w:line="264" w:lineRule="exact"/>
        <w:ind w:left="720"/>
        <w:jc w:val="both"/>
        <w:textAlignment w:val="baseline"/>
        <w:rPr>
          <w:rFonts w:ascii="Arial" w:eastAsia="Arial" w:hAnsi="Arial"/>
          <w:color w:val="000000"/>
        </w:rPr>
      </w:pPr>
    </w:p>
    <w:p w14:paraId="406394CC" w14:textId="77777777" w:rsidR="007D2B0B" w:rsidRDefault="007D2B0B" w:rsidP="007D2B0B">
      <w:pPr>
        <w:pStyle w:val="ListParagraph"/>
        <w:numPr>
          <w:ilvl w:val="1"/>
          <w:numId w:val="5"/>
        </w:numPr>
        <w:spacing w:line="264" w:lineRule="exact"/>
        <w:ind w:left="1560" w:hanging="851"/>
        <w:jc w:val="both"/>
        <w:textAlignment w:val="baseline"/>
        <w:rPr>
          <w:rFonts w:ascii="Arial" w:eastAsia="Arial" w:hAnsi="Arial"/>
          <w:color w:val="000000"/>
        </w:rPr>
      </w:pPr>
      <w:r>
        <w:rPr>
          <w:rFonts w:ascii="Arial" w:eastAsia="Arial" w:hAnsi="Arial"/>
          <w:color w:val="000000"/>
        </w:rPr>
        <w:t>A special event or occasion to be catered for exclusively on the premises or in a dedicated function suite.</w:t>
      </w:r>
    </w:p>
    <w:p w14:paraId="6CDC1675" w14:textId="77777777" w:rsidR="0036196A" w:rsidRDefault="007D2B0B" w:rsidP="007D2B0B">
      <w:pPr>
        <w:pStyle w:val="ListParagraph"/>
        <w:numPr>
          <w:ilvl w:val="1"/>
          <w:numId w:val="5"/>
        </w:numPr>
        <w:spacing w:line="264" w:lineRule="exact"/>
        <w:ind w:left="1560" w:hanging="851"/>
        <w:jc w:val="both"/>
        <w:textAlignment w:val="baseline"/>
        <w:rPr>
          <w:rFonts w:ascii="Arial" w:eastAsia="Arial" w:hAnsi="Arial"/>
          <w:color w:val="000000"/>
        </w:rPr>
      </w:pPr>
      <w:r>
        <w:rPr>
          <w:rFonts w:ascii="Arial" w:eastAsia="Arial" w:hAnsi="Arial"/>
          <w:color w:val="000000"/>
        </w:rPr>
        <w:t xml:space="preserve">A special event of local or national significance.  </w:t>
      </w:r>
    </w:p>
    <w:p w14:paraId="30EBBA6A" w14:textId="77777777" w:rsidR="0036196A" w:rsidRDefault="0036196A" w:rsidP="0036196A">
      <w:pPr>
        <w:pStyle w:val="ListParagraph"/>
        <w:spacing w:line="264" w:lineRule="exact"/>
        <w:ind w:left="1560"/>
        <w:jc w:val="both"/>
        <w:textAlignment w:val="baseline"/>
        <w:rPr>
          <w:rFonts w:ascii="Arial" w:eastAsia="Arial" w:hAnsi="Arial"/>
          <w:color w:val="000000"/>
        </w:rPr>
      </w:pPr>
    </w:p>
    <w:p w14:paraId="47502B74" w14:textId="2AF26A7B" w:rsidR="007D2B0B" w:rsidRPr="0036196A" w:rsidRDefault="007D2B0B" w:rsidP="0036196A">
      <w:pPr>
        <w:pStyle w:val="ListParagraph"/>
        <w:spacing w:line="264" w:lineRule="exact"/>
        <w:ind w:left="1560"/>
        <w:jc w:val="both"/>
        <w:textAlignment w:val="baseline"/>
        <w:rPr>
          <w:rFonts w:ascii="Arial" w:eastAsia="Arial" w:hAnsi="Arial"/>
          <w:color w:val="000000"/>
        </w:rPr>
      </w:pPr>
      <w:r w:rsidRPr="0036196A">
        <w:rPr>
          <w:rFonts w:ascii="Arial" w:eastAsia="Arial" w:hAnsi="Arial"/>
          <w:color w:val="000000"/>
        </w:rPr>
        <w:t>The grant of an extension of licensed hours can last no longer than one month.</w:t>
      </w:r>
    </w:p>
    <w:p w14:paraId="699FD6B5" w14:textId="77777777" w:rsidR="007D2B0B" w:rsidRDefault="007D2B0B" w:rsidP="007D2B0B">
      <w:pPr>
        <w:spacing w:line="264" w:lineRule="exact"/>
        <w:jc w:val="both"/>
        <w:textAlignment w:val="baseline"/>
        <w:rPr>
          <w:rFonts w:ascii="Arial" w:eastAsia="Arial" w:hAnsi="Arial"/>
          <w:color w:val="000000"/>
        </w:rPr>
      </w:pPr>
    </w:p>
    <w:p w14:paraId="33FCC83A" w14:textId="77777777" w:rsidR="007D2B0B" w:rsidRDefault="007D2B0B" w:rsidP="007D2B0B">
      <w:pPr>
        <w:spacing w:line="264" w:lineRule="exact"/>
        <w:ind w:left="709"/>
        <w:jc w:val="both"/>
        <w:textAlignment w:val="baseline"/>
        <w:rPr>
          <w:rFonts w:ascii="Arial" w:eastAsia="Arial" w:hAnsi="Arial"/>
          <w:color w:val="000000"/>
        </w:rPr>
      </w:pPr>
      <w:r>
        <w:rPr>
          <w:rFonts w:ascii="Arial" w:eastAsia="Arial" w:hAnsi="Arial"/>
          <w:color w:val="000000"/>
        </w:rPr>
        <w:t>The applicant will be required to demonstrate the hours requested are appropriate in the circumstances. The applicant should provide sufficient information to the Board to enable a decision to be made. This will include:</w:t>
      </w:r>
    </w:p>
    <w:p w14:paraId="039A372F" w14:textId="77777777" w:rsidR="007D2B0B" w:rsidRDefault="007D2B0B" w:rsidP="007D2B0B">
      <w:pPr>
        <w:spacing w:line="264" w:lineRule="exact"/>
        <w:jc w:val="both"/>
        <w:textAlignment w:val="baseline"/>
        <w:rPr>
          <w:rFonts w:ascii="Arial" w:eastAsia="Arial" w:hAnsi="Arial"/>
          <w:color w:val="000000"/>
        </w:rPr>
      </w:pPr>
    </w:p>
    <w:p w14:paraId="4E43BEF2" w14:textId="77777777" w:rsidR="007D2B0B" w:rsidRDefault="007D2B0B" w:rsidP="007D2B0B">
      <w:pPr>
        <w:numPr>
          <w:ilvl w:val="0"/>
          <w:numId w:val="1"/>
        </w:numPr>
        <w:tabs>
          <w:tab w:val="left" w:pos="720"/>
          <w:tab w:val="left" w:pos="1560"/>
        </w:tabs>
        <w:spacing w:before="265" w:line="254" w:lineRule="exact"/>
        <w:ind w:left="720" w:hanging="11"/>
        <w:textAlignment w:val="baseline"/>
        <w:rPr>
          <w:rFonts w:ascii="Arial" w:eastAsia="Arial" w:hAnsi="Arial"/>
          <w:color w:val="000000"/>
        </w:rPr>
      </w:pPr>
      <w:r>
        <w:rPr>
          <w:rFonts w:ascii="Arial" w:eastAsia="Arial" w:hAnsi="Arial"/>
          <w:color w:val="000000"/>
        </w:rPr>
        <w:t>The hours sought.</w:t>
      </w:r>
    </w:p>
    <w:p w14:paraId="18011E96"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The description of the special event or occasion, including the name and contact details of the person who has booked the special event.</w:t>
      </w:r>
    </w:p>
    <w:p w14:paraId="7DFF1DB5"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The activities proposed.</w:t>
      </w:r>
    </w:p>
    <w:p w14:paraId="3F2391F4"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The hours those activities will take place.</w:t>
      </w:r>
    </w:p>
    <w:p w14:paraId="52A31861"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Why the event or occasion is considered to be special.</w:t>
      </w:r>
    </w:p>
    <w:p w14:paraId="55EB19CD" w14:textId="77777777"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Pr>
          <w:rFonts w:ascii="Arial" w:eastAsia="Arial" w:hAnsi="Arial"/>
          <w:color w:val="000000"/>
        </w:rPr>
        <w:t>Why the event cannot take place within the existing on-sales hours.</w:t>
      </w:r>
    </w:p>
    <w:p w14:paraId="3749C223" w14:textId="7DB6FBF1" w:rsidR="007D2B0B" w:rsidRDefault="007D2B0B" w:rsidP="007D2B0B">
      <w:pPr>
        <w:numPr>
          <w:ilvl w:val="0"/>
          <w:numId w:val="1"/>
        </w:numPr>
        <w:tabs>
          <w:tab w:val="left" w:pos="1560"/>
        </w:tabs>
        <w:spacing w:line="254" w:lineRule="exact"/>
        <w:ind w:left="1560" w:hanging="851"/>
        <w:textAlignment w:val="baseline"/>
        <w:rPr>
          <w:rFonts w:ascii="Arial" w:eastAsia="Arial" w:hAnsi="Arial"/>
          <w:color w:val="000000"/>
        </w:rPr>
      </w:pPr>
      <w:r w:rsidRPr="007D2B0B">
        <w:rPr>
          <w:rFonts w:ascii="Arial" w:eastAsia="Arial" w:hAnsi="Arial"/>
          <w:color w:val="000000"/>
        </w:rPr>
        <w:t xml:space="preserve">Any applications for more than an hour beyond the core hours </w:t>
      </w:r>
      <w:r w:rsidR="00BF14B3" w:rsidRPr="007D2B0B">
        <w:rPr>
          <w:rFonts w:ascii="Arial" w:eastAsia="Arial" w:hAnsi="Arial"/>
          <w:color w:val="000000"/>
        </w:rPr>
        <w:t>granted</w:t>
      </w:r>
      <w:r w:rsidR="00BF14B3">
        <w:rPr>
          <w:rFonts w:ascii="Arial" w:eastAsia="Arial" w:hAnsi="Arial"/>
          <w:color w:val="000000"/>
        </w:rPr>
        <w:t xml:space="preserve"> </w:t>
      </w:r>
      <w:r w:rsidR="00BF14B3" w:rsidRPr="007D2B0B">
        <w:rPr>
          <w:rFonts w:ascii="Arial" w:eastAsia="Arial" w:hAnsi="Arial"/>
          <w:color w:val="000000"/>
        </w:rPr>
        <w:t>to</w:t>
      </w:r>
      <w:r w:rsidRPr="007D2B0B">
        <w:rPr>
          <w:rFonts w:ascii="Arial" w:eastAsia="Arial" w:hAnsi="Arial"/>
          <w:color w:val="000000"/>
        </w:rPr>
        <w:t xml:space="preserve"> premises and all applications beyond 2.30 </w:t>
      </w:r>
      <w:r w:rsidR="00BF14B3" w:rsidRPr="007D2B0B">
        <w:rPr>
          <w:rFonts w:ascii="Arial" w:eastAsia="Arial" w:hAnsi="Arial"/>
          <w:color w:val="000000"/>
        </w:rPr>
        <w:t>will require</w:t>
      </w:r>
      <w:r w:rsidRPr="007D2B0B">
        <w:rPr>
          <w:rFonts w:ascii="Arial" w:eastAsia="Arial" w:hAnsi="Arial"/>
          <w:color w:val="000000"/>
        </w:rPr>
        <w:t xml:space="preserve"> to be considered at a Board hearing</w:t>
      </w:r>
      <w:r>
        <w:rPr>
          <w:rFonts w:ascii="Arial" w:eastAsia="Arial" w:hAnsi="Arial"/>
          <w:color w:val="000000"/>
        </w:rPr>
        <w:t>.</w:t>
      </w:r>
    </w:p>
    <w:p w14:paraId="23A98B70" w14:textId="77777777" w:rsidR="007D2B0B" w:rsidRDefault="007D2B0B" w:rsidP="007D2B0B">
      <w:pPr>
        <w:tabs>
          <w:tab w:val="left" w:pos="1560"/>
        </w:tabs>
        <w:spacing w:line="254" w:lineRule="exact"/>
        <w:textAlignment w:val="baseline"/>
        <w:rPr>
          <w:rFonts w:ascii="Arial" w:eastAsia="Arial" w:hAnsi="Arial"/>
          <w:color w:val="000000"/>
        </w:rPr>
      </w:pPr>
    </w:p>
    <w:p w14:paraId="3A570F8B" w14:textId="77777777" w:rsidR="007D2B0B" w:rsidRDefault="007D2B0B" w:rsidP="007D2B0B">
      <w:pPr>
        <w:spacing w:line="254" w:lineRule="exact"/>
        <w:ind w:left="709"/>
        <w:jc w:val="both"/>
        <w:textAlignment w:val="baseline"/>
        <w:rPr>
          <w:rFonts w:ascii="Arial" w:eastAsia="Arial" w:hAnsi="Arial"/>
          <w:color w:val="000000"/>
        </w:rPr>
      </w:pPr>
      <w:r>
        <w:rPr>
          <w:rFonts w:ascii="Arial" w:eastAsia="Arial" w:hAnsi="Arial"/>
          <w:color w:val="000000"/>
        </w:rPr>
        <w:t>If the Board receives a number of applications from the same premises to extend licensed hours, it will expect the applicant to consider whether an application should be made to vary the premises licence.</w:t>
      </w:r>
    </w:p>
    <w:p w14:paraId="38FC28C1" w14:textId="77777777" w:rsidR="007D2B0B" w:rsidRDefault="007D2B0B" w:rsidP="007D2B0B">
      <w:pPr>
        <w:spacing w:line="254" w:lineRule="exact"/>
        <w:ind w:left="709"/>
        <w:jc w:val="both"/>
        <w:textAlignment w:val="baseline"/>
        <w:rPr>
          <w:rFonts w:ascii="Arial" w:eastAsia="Arial" w:hAnsi="Arial"/>
          <w:color w:val="000000"/>
        </w:rPr>
      </w:pPr>
    </w:p>
    <w:p w14:paraId="3CB4451C" w14:textId="77777777" w:rsidR="007D2B0B" w:rsidRDefault="007D2B0B" w:rsidP="007D2B0B">
      <w:pPr>
        <w:spacing w:line="254" w:lineRule="exact"/>
        <w:ind w:left="709"/>
        <w:jc w:val="both"/>
        <w:textAlignment w:val="baseline"/>
        <w:rPr>
          <w:rFonts w:ascii="Arial" w:eastAsia="Arial" w:hAnsi="Arial"/>
          <w:color w:val="000000"/>
        </w:rPr>
      </w:pPr>
      <w:r>
        <w:rPr>
          <w:rFonts w:ascii="Arial" w:eastAsia="Arial" w:hAnsi="Arial"/>
          <w:color w:val="000000"/>
        </w:rPr>
        <w:t>Where an application is made for extended hours in relation to a festival or event of local or national significance, the Board will expect the applicant to demonstrate that there will be a substantial form of entertainment taking place on the premises which is related to the particular festival or event. In such cases, the applicant will be required to submit a programme of events along with the application form. For the avoidance of doubt, mere sponsorship of the festival or event will not generally be considered sufficient to warrant the granting of extended hours. Every application which seeks extended hours for any associated activities will be treated on an individual basis, based on the nature of the activities to be made available.</w:t>
      </w:r>
    </w:p>
    <w:p w14:paraId="6ACC2A92" w14:textId="77777777" w:rsidR="007D2B0B" w:rsidRDefault="007D2B0B" w:rsidP="007D2B0B">
      <w:pPr>
        <w:spacing w:line="254" w:lineRule="exact"/>
        <w:ind w:left="709"/>
        <w:jc w:val="both"/>
        <w:textAlignment w:val="baseline"/>
        <w:rPr>
          <w:rFonts w:ascii="Arial" w:eastAsia="Arial" w:hAnsi="Arial"/>
          <w:color w:val="000000"/>
        </w:rPr>
      </w:pPr>
    </w:p>
    <w:p w14:paraId="358A165B" w14:textId="77777777" w:rsidR="007D2B0B" w:rsidRDefault="007D2B0B" w:rsidP="007D2B0B">
      <w:pPr>
        <w:spacing w:line="254" w:lineRule="exact"/>
        <w:ind w:left="709"/>
        <w:jc w:val="both"/>
        <w:textAlignment w:val="baseline"/>
        <w:rPr>
          <w:rFonts w:ascii="Arial" w:eastAsia="Arial" w:hAnsi="Arial"/>
          <w:color w:val="000000"/>
        </w:rPr>
      </w:pPr>
      <w:r>
        <w:rPr>
          <w:rFonts w:ascii="Arial" w:eastAsia="Arial" w:hAnsi="Arial"/>
          <w:color w:val="000000"/>
        </w:rPr>
        <w:t>The Licensing Board will tend to look favourably on applications for extended hours which are designed to cater for increased numbers of visitors to the area arising from particular events.</w:t>
      </w:r>
    </w:p>
    <w:p w14:paraId="0D886985" w14:textId="77777777" w:rsidR="007D2B0B" w:rsidRDefault="007D2B0B" w:rsidP="007D2B0B">
      <w:pPr>
        <w:spacing w:line="254" w:lineRule="exact"/>
        <w:ind w:left="709"/>
        <w:jc w:val="both"/>
        <w:textAlignment w:val="baseline"/>
        <w:rPr>
          <w:rFonts w:ascii="Arial" w:eastAsia="Arial" w:hAnsi="Arial"/>
          <w:color w:val="000000"/>
        </w:rPr>
      </w:pPr>
    </w:p>
    <w:p w14:paraId="4544B93B" w14:textId="5198B397" w:rsidR="007D2B0B" w:rsidRDefault="007D2B0B" w:rsidP="007D2B0B">
      <w:pPr>
        <w:spacing w:line="254" w:lineRule="exact"/>
        <w:ind w:left="709"/>
        <w:jc w:val="both"/>
        <w:textAlignment w:val="baseline"/>
        <w:rPr>
          <w:rFonts w:ascii="Arial" w:eastAsia="Arial" w:hAnsi="Arial"/>
          <w:color w:val="000000"/>
        </w:rPr>
      </w:pPr>
      <w:r>
        <w:rPr>
          <w:rFonts w:ascii="Arial" w:eastAsia="Arial" w:hAnsi="Arial"/>
          <w:color w:val="000000"/>
        </w:rPr>
        <w:t xml:space="preserve">Where a festival or event is localised, such as </w:t>
      </w:r>
      <w:proofErr w:type="spellStart"/>
      <w:r>
        <w:rPr>
          <w:rFonts w:ascii="Arial" w:eastAsia="Arial" w:hAnsi="Arial"/>
          <w:color w:val="000000"/>
        </w:rPr>
        <w:t>Live@Troon</w:t>
      </w:r>
      <w:proofErr w:type="spellEnd"/>
      <w:r>
        <w:rPr>
          <w:rFonts w:ascii="Arial" w:eastAsia="Arial" w:hAnsi="Arial"/>
          <w:color w:val="000000"/>
        </w:rPr>
        <w:t xml:space="preserve"> or Girvan Folk Festival extended hours will generally only be granted to premises in the locality of the festival or event.</w:t>
      </w:r>
    </w:p>
    <w:p w14:paraId="6A2E837E" w14:textId="1577583C" w:rsidR="005A01FB" w:rsidRDefault="005A01FB" w:rsidP="007D2B0B">
      <w:pPr>
        <w:spacing w:line="254" w:lineRule="exact"/>
        <w:ind w:left="709"/>
        <w:jc w:val="both"/>
        <w:textAlignment w:val="baseline"/>
        <w:rPr>
          <w:rFonts w:ascii="Arial" w:eastAsia="Arial" w:hAnsi="Arial"/>
          <w:color w:val="000000"/>
        </w:rPr>
      </w:pPr>
    </w:p>
    <w:p w14:paraId="1E80B903" w14:textId="78FA8E6F" w:rsidR="005A01FB" w:rsidRPr="00703FB4" w:rsidRDefault="005A01FB" w:rsidP="007D2B0B">
      <w:pPr>
        <w:spacing w:line="254" w:lineRule="exact"/>
        <w:ind w:left="709"/>
        <w:jc w:val="both"/>
        <w:textAlignment w:val="baseline"/>
        <w:rPr>
          <w:rFonts w:ascii="Arial" w:eastAsia="Arial" w:hAnsi="Arial"/>
          <w:b/>
          <w:bCs/>
          <w:color w:val="000000"/>
        </w:rPr>
      </w:pPr>
      <w:r w:rsidRPr="00703FB4">
        <w:rPr>
          <w:rFonts w:ascii="Arial" w:eastAsia="Arial" w:hAnsi="Arial"/>
          <w:b/>
          <w:bCs/>
          <w:color w:val="000000"/>
        </w:rPr>
        <w:t>The minimum notice period required for an Extended Hours application is 14 days prior to the date required and applications that do not meet this timescale will not be accepted</w:t>
      </w:r>
      <w:r w:rsidR="0054236D" w:rsidRPr="00703FB4">
        <w:rPr>
          <w:rFonts w:ascii="Arial" w:eastAsia="Arial" w:hAnsi="Arial"/>
          <w:b/>
          <w:bCs/>
          <w:color w:val="000000"/>
        </w:rPr>
        <w:t>. However</w:t>
      </w:r>
      <w:r w:rsidR="00703FB4">
        <w:rPr>
          <w:rFonts w:ascii="Arial" w:eastAsia="Arial" w:hAnsi="Arial"/>
          <w:b/>
          <w:bCs/>
          <w:color w:val="000000"/>
        </w:rPr>
        <w:t>,</w:t>
      </w:r>
      <w:r w:rsidR="0054236D" w:rsidRPr="00703FB4">
        <w:rPr>
          <w:rFonts w:ascii="Arial" w:eastAsia="Arial" w:hAnsi="Arial"/>
          <w:b/>
          <w:bCs/>
          <w:color w:val="000000"/>
        </w:rPr>
        <w:t xml:space="preserve"> </w:t>
      </w:r>
      <w:r w:rsidR="00A66981">
        <w:rPr>
          <w:rFonts w:ascii="Arial" w:eastAsia="Arial" w:hAnsi="Arial"/>
          <w:b/>
          <w:bCs/>
          <w:color w:val="000000"/>
        </w:rPr>
        <w:t>Applicants should bear in mind</w:t>
      </w:r>
      <w:r w:rsidR="009845DE" w:rsidRPr="00703FB4">
        <w:rPr>
          <w:rFonts w:ascii="Arial" w:eastAsia="Arial" w:hAnsi="Arial"/>
          <w:b/>
          <w:bCs/>
          <w:color w:val="000000"/>
        </w:rPr>
        <w:t xml:space="preserve"> that in certain circumstances, applications cannot be dealt with under delegated powers by the Clerk, and therefore it </w:t>
      </w:r>
      <w:r w:rsidR="0054236D" w:rsidRPr="00703FB4">
        <w:rPr>
          <w:rFonts w:ascii="Arial" w:eastAsia="Arial" w:hAnsi="Arial"/>
          <w:b/>
          <w:bCs/>
          <w:color w:val="000000"/>
        </w:rPr>
        <w:t>is the Applicant’s responsibility</w:t>
      </w:r>
      <w:r w:rsidR="0092241F" w:rsidRPr="00703FB4">
        <w:rPr>
          <w:rFonts w:ascii="Arial" w:eastAsia="Arial" w:hAnsi="Arial"/>
          <w:b/>
          <w:bCs/>
          <w:color w:val="000000"/>
        </w:rPr>
        <w:t xml:space="preserve"> to ensure that any application is submitted in plenty of time to allow consideration </w:t>
      </w:r>
      <w:r w:rsidR="002032ED" w:rsidRPr="00703FB4">
        <w:rPr>
          <w:rFonts w:ascii="Arial" w:eastAsia="Arial" w:hAnsi="Arial"/>
          <w:b/>
          <w:bCs/>
          <w:color w:val="000000"/>
        </w:rPr>
        <w:t>at a meeting of the Licensing Board, should this prove necessary</w:t>
      </w:r>
      <w:r w:rsidR="009845DE" w:rsidRPr="00703FB4">
        <w:rPr>
          <w:rFonts w:ascii="Arial" w:eastAsia="Arial" w:hAnsi="Arial"/>
          <w:b/>
          <w:bCs/>
          <w:color w:val="000000"/>
        </w:rPr>
        <w:t>.</w:t>
      </w:r>
    </w:p>
    <w:p w14:paraId="555C50E8" w14:textId="77777777" w:rsidR="005A01FB" w:rsidRDefault="005A01FB" w:rsidP="005A01FB">
      <w:pPr>
        <w:spacing w:after="200" w:line="276" w:lineRule="auto"/>
        <w:rPr>
          <w:rFonts w:ascii="Arial" w:eastAsia="Arial" w:hAnsi="Arial"/>
          <w:color w:val="000000"/>
        </w:rPr>
      </w:pPr>
    </w:p>
    <w:p w14:paraId="743000DD" w14:textId="7880899C" w:rsidR="007D2B0B" w:rsidRDefault="007D2B0B" w:rsidP="005A01FB">
      <w:pPr>
        <w:spacing w:after="200" w:line="276" w:lineRule="auto"/>
        <w:rPr>
          <w:rFonts w:ascii="Arial" w:eastAsia="Arial" w:hAnsi="Arial"/>
          <w:b/>
          <w:color w:val="000000"/>
        </w:rPr>
      </w:pPr>
      <w:r>
        <w:rPr>
          <w:rFonts w:ascii="Arial" w:eastAsia="Arial" w:hAnsi="Arial"/>
          <w:b/>
          <w:color w:val="000000"/>
        </w:rPr>
        <w:lastRenderedPageBreak/>
        <w:t>12.</w:t>
      </w:r>
      <w:r>
        <w:rPr>
          <w:rFonts w:ascii="Arial" w:eastAsia="Arial" w:hAnsi="Arial"/>
          <w:b/>
          <w:color w:val="000000"/>
        </w:rPr>
        <w:tab/>
        <w:t>Occasional licen</w:t>
      </w:r>
      <w:r w:rsidR="00703FB4">
        <w:rPr>
          <w:rFonts w:ascii="Arial" w:eastAsia="Arial" w:hAnsi="Arial"/>
          <w:b/>
          <w:color w:val="000000"/>
        </w:rPr>
        <w:t>c</w:t>
      </w:r>
      <w:r>
        <w:rPr>
          <w:rFonts w:ascii="Arial" w:eastAsia="Arial" w:hAnsi="Arial"/>
          <w:b/>
          <w:color w:val="000000"/>
        </w:rPr>
        <w:t>es</w:t>
      </w:r>
    </w:p>
    <w:p w14:paraId="709E01A3" w14:textId="77777777" w:rsidR="007D2B0B" w:rsidRDefault="007D2B0B" w:rsidP="007D2B0B">
      <w:pPr>
        <w:spacing w:line="254" w:lineRule="exact"/>
        <w:jc w:val="both"/>
        <w:textAlignment w:val="baseline"/>
        <w:rPr>
          <w:rFonts w:ascii="Arial" w:eastAsia="Arial" w:hAnsi="Arial"/>
          <w:b/>
          <w:color w:val="000000"/>
        </w:rPr>
      </w:pPr>
    </w:p>
    <w:p w14:paraId="78B1C505" w14:textId="77777777" w:rsidR="00A608FF" w:rsidRDefault="00A608FF" w:rsidP="00A608FF">
      <w:pPr>
        <w:spacing w:line="255" w:lineRule="exact"/>
        <w:ind w:left="720"/>
        <w:jc w:val="both"/>
        <w:textAlignment w:val="baseline"/>
        <w:rPr>
          <w:rFonts w:ascii="Arial" w:eastAsia="Arial" w:hAnsi="Arial"/>
          <w:color w:val="000000"/>
        </w:rPr>
      </w:pPr>
      <w:r>
        <w:rPr>
          <w:rFonts w:ascii="Arial" w:eastAsia="Arial" w:hAnsi="Arial"/>
          <w:color w:val="000000"/>
        </w:rPr>
        <w:t>An occasional licence authorises the temporary sale or supply of alcohol which is not authorised by a premises licence. The application may be made by:</w:t>
      </w:r>
    </w:p>
    <w:p w14:paraId="56E045EE" w14:textId="77777777" w:rsidR="00A608FF" w:rsidRDefault="00A608FF" w:rsidP="00A608FF">
      <w:pPr>
        <w:spacing w:line="255" w:lineRule="exact"/>
        <w:ind w:left="720"/>
        <w:jc w:val="both"/>
        <w:textAlignment w:val="baseline"/>
        <w:rPr>
          <w:rFonts w:ascii="Arial" w:eastAsia="Arial" w:hAnsi="Arial"/>
          <w:color w:val="000000"/>
        </w:rPr>
      </w:pPr>
    </w:p>
    <w:p w14:paraId="74E791B3" w14:textId="77777777" w:rsidR="00A608FF" w:rsidRDefault="00A608FF" w:rsidP="00A608FF">
      <w:pPr>
        <w:pStyle w:val="ListParagraph"/>
        <w:numPr>
          <w:ilvl w:val="1"/>
          <w:numId w:val="6"/>
        </w:numPr>
        <w:spacing w:line="255" w:lineRule="exact"/>
        <w:jc w:val="both"/>
        <w:textAlignment w:val="baseline"/>
        <w:rPr>
          <w:rFonts w:ascii="Arial" w:eastAsia="Arial" w:hAnsi="Arial"/>
          <w:color w:val="000000"/>
        </w:rPr>
      </w:pPr>
      <w:r>
        <w:rPr>
          <w:rFonts w:ascii="Arial" w:eastAsia="Arial" w:hAnsi="Arial"/>
          <w:color w:val="000000"/>
        </w:rPr>
        <w:t>The holder of a premises licence.</w:t>
      </w:r>
    </w:p>
    <w:p w14:paraId="72CD82D9" w14:textId="77777777" w:rsidR="00A608FF" w:rsidRDefault="00A608FF" w:rsidP="00A608FF">
      <w:pPr>
        <w:pStyle w:val="ListParagraph"/>
        <w:numPr>
          <w:ilvl w:val="1"/>
          <w:numId w:val="6"/>
        </w:numPr>
        <w:spacing w:line="255" w:lineRule="exact"/>
        <w:jc w:val="both"/>
        <w:textAlignment w:val="baseline"/>
        <w:rPr>
          <w:rFonts w:ascii="Arial" w:eastAsia="Arial" w:hAnsi="Arial"/>
          <w:color w:val="000000"/>
        </w:rPr>
      </w:pPr>
      <w:r>
        <w:rPr>
          <w:rFonts w:ascii="Arial" w:eastAsia="Arial" w:hAnsi="Arial"/>
          <w:color w:val="000000"/>
        </w:rPr>
        <w:t>The holder of a personal licence.</w:t>
      </w:r>
    </w:p>
    <w:p w14:paraId="5121C4BA" w14:textId="77777777" w:rsidR="00A608FF" w:rsidRDefault="00A608FF" w:rsidP="002E7D72">
      <w:pPr>
        <w:pStyle w:val="ListParagraph"/>
        <w:numPr>
          <w:ilvl w:val="2"/>
          <w:numId w:val="6"/>
        </w:numPr>
        <w:spacing w:line="255" w:lineRule="exact"/>
        <w:ind w:left="1418" w:hanging="709"/>
        <w:jc w:val="both"/>
        <w:textAlignment w:val="baseline"/>
        <w:rPr>
          <w:rFonts w:ascii="Arial" w:eastAsia="Arial" w:hAnsi="Arial"/>
          <w:color w:val="000000"/>
        </w:rPr>
      </w:pPr>
      <w:r>
        <w:rPr>
          <w:rFonts w:ascii="Arial" w:eastAsia="Arial" w:hAnsi="Arial"/>
          <w:color w:val="000000"/>
        </w:rPr>
        <w:t>A representative of any voluntary organisati</w:t>
      </w:r>
      <w:r w:rsidR="009E7964">
        <w:rPr>
          <w:rFonts w:ascii="Arial" w:eastAsia="Arial" w:hAnsi="Arial"/>
          <w:color w:val="000000"/>
        </w:rPr>
        <w:t>o</w:t>
      </w:r>
      <w:r>
        <w:rPr>
          <w:rFonts w:ascii="Arial" w:eastAsia="Arial" w:hAnsi="Arial"/>
          <w:color w:val="000000"/>
        </w:rPr>
        <w:t>n (restricted to an event in connection with the voluntary organisation’s activities).</w:t>
      </w:r>
    </w:p>
    <w:p w14:paraId="17850431" w14:textId="77777777" w:rsidR="002E7D72" w:rsidRDefault="002E7D72" w:rsidP="002E7D72">
      <w:pPr>
        <w:spacing w:line="255" w:lineRule="exact"/>
        <w:jc w:val="both"/>
        <w:textAlignment w:val="baseline"/>
        <w:rPr>
          <w:rFonts w:ascii="Arial" w:eastAsia="Arial" w:hAnsi="Arial"/>
          <w:color w:val="000000"/>
        </w:rPr>
      </w:pPr>
    </w:p>
    <w:p w14:paraId="64FE7F80" w14:textId="15293CE6" w:rsidR="00A608FF" w:rsidRDefault="00A608FF" w:rsidP="002E7D72">
      <w:pPr>
        <w:spacing w:line="253" w:lineRule="exact"/>
        <w:ind w:left="720"/>
        <w:jc w:val="both"/>
        <w:textAlignment w:val="baseline"/>
        <w:rPr>
          <w:rFonts w:ascii="Arial" w:eastAsia="Arial" w:hAnsi="Arial"/>
          <w:color w:val="000000"/>
        </w:rPr>
      </w:pPr>
      <w:r>
        <w:rPr>
          <w:rFonts w:ascii="Arial" w:eastAsia="Arial" w:hAnsi="Arial"/>
          <w:color w:val="000000"/>
        </w:rPr>
        <w:t xml:space="preserve">While premises and personal licence holders can make unlimited applications, voluntary organisations will be limited, in any </w:t>
      </w:r>
      <w:r w:rsidR="00BF14B3">
        <w:rPr>
          <w:rFonts w:ascii="Arial" w:eastAsia="Arial" w:hAnsi="Arial"/>
          <w:color w:val="000000"/>
        </w:rPr>
        <w:t>12-month</w:t>
      </w:r>
      <w:r>
        <w:rPr>
          <w:rFonts w:ascii="Arial" w:eastAsia="Arial" w:hAnsi="Arial"/>
          <w:color w:val="000000"/>
        </w:rPr>
        <w:t xml:space="preserve"> </w:t>
      </w:r>
      <w:r w:rsidR="00BF14B3">
        <w:rPr>
          <w:rFonts w:ascii="Arial" w:eastAsia="Arial" w:hAnsi="Arial"/>
          <w:color w:val="000000"/>
        </w:rPr>
        <w:t>period, (</w:t>
      </w:r>
      <w:r>
        <w:rPr>
          <w:rFonts w:ascii="Arial" w:eastAsia="Arial" w:hAnsi="Arial"/>
          <w:color w:val="000000"/>
        </w:rPr>
        <w:t>beginning on 1</w:t>
      </w:r>
      <w:r>
        <w:rPr>
          <w:rFonts w:ascii="Arial" w:eastAsia="Arial" w:hAnsi="Arial"/>
          <w:color w:val="000000"/>
          <w:sz w:val="14"/>
        </w:rPr>
        <w:t xml:space="preserve">st </w:t>
      </w:r>
      <w:r>
        <w:rPr>
          <w:rFonts w:ascii="Arial" w:eastAsia="Arial" w:hAnsi="Arial"/>
          <w:color w:val="000000"/>
        </w:rPr>
        <w:t>January each year) to not more than 4 licence</w:t>
      </w:r>
      <w:r w:rsidR="00703FB4">
        <w:rPr>
          <w:rFonts w:ascii="Arial" w:eastAsia="Arial" w:hAnsi="Arial"/>
          <w:color w:val="000000"/>
        </w:rPr>
        <w:t>s</w:t>
      </w:r>
      <w:r>
        <w:rPr>
          <w:rFonts w:ascii="Arial" w:eastAsia="Arial" w:hAnsi="Arial"/>
          <w:color w:val="000000"/>
        </w:rPr>
        <w:t xml:space="preserve"> for a period of 4 days or more, and not more than 12</w:t>
      </w:r>
      <w:r w:rsidR="00703FB4">
        <w:rPr>
          <w:rFonts w:ascii="Arial" w:eastAsia="Arial" w:hAnsi="Arial"/>
          <w:color w:val="000000"/>
        </w:rPr>
        <w:t>,</w:t>
      </w:r>
      <w:r>
        <w:rPr>
          <w:rFonts w:ascii="Arial" w:eastAsia="Arial" w:hAnsi="Arial"/>
          <w:color w:val="000000"/>
        </w:rPr>
        <w:t xml:space="preserve"> each having effect for less than 4 days.</w:t>
      </w:r>
    </w:p>
    <w:p w14:paraId="126E3814" w14:textId="2DA225D1" w:rsidR="00A608FF" w:rsidRDefault="00A608FF" w:rsidP="00A608FF">
      <w:pPr>
        <w:spacing w:before="256" w:line="252" w:lineRule="exact"/>
        <w:ind w:left="720"/>
        <w:jc w:val="both"/>
        <w:textAlignment w:val="baseline"/>
        <w:rPr>
          <w:rFonts w:ascii="Arial" w:eastAsia="Arial" w:hAnsi="Arial"/>
          <w:color w:val="000000"/>
        </w:rPr>
      </w:pPr>
      <w:r>
        <w:rPr>
          <w:rFonts w:ascii="Arial" w:eastAsia="Arial" w:hAnsi="Arial"/>
          <w:color w:val="000000"/>
        </w:rPr>
        <w:t>The Board will consult with the Chief Constable and the Licensing Standards Officer on all applications and applications will require to be lodged a minimum of 28 days before the proposed event.</w:t>
      </w:r>
      <w:r w:rsidR="00923CE7">
        <w:rPr>
          <w:rFonts w:ascii="Arial" w:eastAsia="Arial" w:hAnsi="Arial"/>
          <w:color w:val="000000"/>
        </w:rPr>
        <w:t xml:space="preserve"> </w:t>
      </w:r>
      <w:r w:rsidR="00923CE7" w:rsidRPr="00FA4F8C">
        <w:rPr>
          <w:rFonts w:ascii="Arial" w:eastAsia="Arial" w:hAnsi="Arial"/>
          <w:b/>
          <w:bCs/>
          <w:color w:val="000000"/>
        </w:rPr>
        <w:t>Applications will not be accepted with less than 28 days</w:t>
      </w:r>
      <w:r w:rsidR="00FA4F8C" w:rsidRPr="00FA4F8C">
        <w:rPr>
          <w:rFonts w:ascii="Arial" w:eastAsia="Arial" w:hAnsi="Arial"/>
          <w:b/>
          <w:bCs/>
          <w:color w:val="000000"/>
        </w:rPr>
        <w:t>’</w:t>
      </w:r>
      <w:r w:rsidR="00923CE7" w:rsidRPr="00FA4F8C">
        <w:rPr>
          <w:rFonts w:ascii="Arial" w:eastAsia="Arial" w:hAnsi="Arial"/>
          <w:b/>
          <w:bCs/>
          <w:color w:val="000000"/>
        </w:rPr>
        <w:t xml:space="preserve"> notice unless for a funeral or in exceptional circumstances, which would have to be explained in writing to the Clerk for approval prior to lodging the application.</w:t>
      </w:r>
    </w:p>
    <w:p w14:paraId="296A244B" w14:textId="629C5FC2" w:rsidR="00A608FF" w:rsidRDefault="00A608FF" w:rsidP="00A608FF">
      <w:pPr>
        <w:spacing w:before="257" w:line="252" w:lineRule="exact"/>
        <w:ind w:left="720"/>
        <w:jc w:val="both"/>
        <w:textAlignment w:val="baseline"/>
        <w:rPr>
          <w:rFonts w:ascii="Arial" w:eastAsia="Arial" w:hAnsi="Arial"/>
          <w:color w:val="000000"/>
        </w:rPr>
      </w:pPr>
      <w:r>
        <w:rPr>
          <w:rFonts w:ascii="Arial" w:eastAsia="Arial" w:hAnsi="Arial"/>
          <w:color w:val="000000"/>
        </w:rPr>
        <w:t>The Board will not normally grant occasional licences with a terminal hour later than midnight as it recognises the need to protect the amenity of the surrounding neighbourhood.</w:t>
      </w:r>
      <w:r w:rsidR="00F0610C">
        <w:rPr>
          <w:rFonts w:ascii="Arial" w:eastAsia="Arial" w:hAnsi="Arial"/>
          <w:color w:val="000000"/>
        </w:rPr>
        <w:t xml:space="preserve"> </w:t>
      </w:r>
      <w:r w:rsidR="00B63954" w:rsidRPr="00CB6B9E">
        <w:rPr>
          <w:rFonts w:ascii="Arial" w:eastAsia="Arial" w:hAnsi="Arial"/>
          <w:b/>
          <w:bCs/>
          <w:color w:val="000000"/>
        </w:rPr>
        <w:t>A</w:t>
      </w:r>
      <w:r w:rsidR="00F0610C" w:rsidRPr="00CB6B9E">
        <w:rPr>
          <w:rFonts w:ascii="Arial" w:eastAsia="Arial" w:hAnsi="Arial"/>
          <w:b/>
          <w:bCs/>
          <w:color w:val="000000"/>
        </w:rPr>
        <w:t xml:space="preserve">ny application requesting hours beyond midnight will </w:t>
      </w:r>
      <w:r w:rsidR="007A5040" w:rsidRPr="00CB6B9E">
        <w:rPr>
          <w:rFonts w:ascii="Arial" w:eastAsia="Arial" w:hAnsi="Arial"/>
          <w:b/>
          <w:bCs/>
          <w:color w:val="000000"/>
        </w:rPr>
        <w:t xml:space="preserve">therefore </w:t>
      </w:r>
      <w:r w:rsidR="00F0610C" w:rsidRPr="00CB6B9E">
        <w:rPr>
          <w:rFonts w:ascii="Arial" w:eastAsia="Arial" w:hAnsi="Arial"/>
          <w:b/>
          <w:bCs/>
          <w:color w:val="000000"/>
        </w:rPr>
        <w:t>be required to be considered at a Licensing Board meeting with an accompanying report from the Licensing Standards Officer</w:t>
      </w:r>
      <w:r w:rsidR="00E74C22" w:rsidRPr="00CB6B9E">
        <w:rPr>
          <w:rFonts w:ascii="Arial" w:eastAsia="Arial" w:hAnsi="Arial"/>
          <w:b/>
          <w:bCs/>
          <w:color w:val="000000"/>
        </w:rPr>
        <w:t>.</w:t>
      </w:r>
      <w:r w:rsidR="00F666CD">
        <w:rPr>
          <w:rFonts w:ascii="Arial" w:eastAsia="Arial" w:hAnsi="Arial"/>
          <w:color w:val="000000"/>
        </w:rPr>
        <w:t xml:space="preserve"> </w:t>
      </w:r>
    </w:p>
    <w:p w14:paraId="78495EF7" w14:textId="20017B1D" w:rsidR="00F0610C" w:rsidRPr="00E25F95" w:rsidRDefault="00F0610C" w:rsidP="00A608FF">
      <w:pPr>
        <w:spacing w:before="257" w:line="252" w:lineRule="exact"/>
        <w:ind w:left="720"/>
        <w:jc w:val="both"/>
        <w:textAlignment w:val="baseline"/>
        <w:rPr>
          <w:rFonts w:ascii="Arial" w:eastAsia="Arial" w:hAnsi="Arial"/>
          <w:b/>
          <w:bCs/>
          <w:color w:val="000000"/>
        </w:rPr>
      </w:pPr>
      <w:r w:rsidRPr="00E25F95">
        <w:rPr>
          <w:rFonts w:ascii="Arial" w:eastAsia="Arial" w:hAnsi="Arial"/>
          <w:b/>
          <w:bCs/>
          <w:color w:val="000000"/>
        </w:rPr>
        <w:t>The Board recognises that there are some venues wh</w:t>
      </w:r>
      <w:r w:rsidR="004F3F27" w:rsidRPr="00E25F95">
        <w:rPr>
          <w:rFonts w:ascii="Arial" w:eastAsia="Arial" w:hAnsi="Arial"/>
          <w:b/>
          <w:bCs/>
          <w:color w:val="000000"/>
        </w:rPr>
        <w:t>ich</w:t>
      </w:r>
      <w:r w:rsidRPr="00E25F95">
        <w:rPr>
          <w:rFonts w:ascii="Arial" w:eastAsia="Arial" w:hAnsi="Arial"/>
          <w:b/>
          <w:bCs/>
          <w:color w:val="000000"/>
        </w:rPr>
        <w:t xml:space="preserve"> operate events such as weddings, on a regular basis with the benefit of Occasional Licences</w:t>
      </w:r>
      <w:r w:rsidR="000A2232" w:rsidRPr="00E25F95">
        <w:rPr>
          <w:rFonts w:ascii="Arial" w:eastAsia="Arial" w:hAnsi="Arial"/>
          <w:b/>
          <w:bCs/>
          <w:color w:val="000000"/>
        </w:rPr>
        <w:t>, and there are t</w:t>
      </w:r>
      <w:r w:rsidRPr="00E25F95">
        <w:rPr>
          <w:rFonts w:ascii="Arial" w:eastAsia="Arial" w:hAnsi="Arial"/>
          <w:b/>
          <w:bCs/>
          <w:color w:val="000000"/>
        </w:rPr>
        <w:t xml:space="preserve">herefore applicants who appear before the Board throughout the year with applications </w:t>
      </w:r>
      <w:r w:rsidR="000A2232" w:rsidRPr="00E25F95">
        <w:rPr>
          <w:rFonts w:ascii="Arial" w:eastAsia="Arial" w:hAnsi="Arial"/>
          <w:b/>
          <w:bCs/>
          <w:color w:val="000000"/>
        </w:rPr>
        <w:t xml:space="preserve">for a terminal hour </w:t>
      </w:r>
      <w:r w:rsidRPr="00E25F95">
        <w:rPr>
          <w:rFonts w:ascii="Arial" w:eastAsia="Arial" w:hAnsi="Arial"/>
          <w:b/>
          <w:bCs/>
          <w:color w:val="000000"/>
        </w:rPr>
        <w:t xml:space="preserve">beyond 12 midnight. Where the applicant and venue </w:t>
      </w:r>
      <w:r w:rsidR="002C3AD7" w:rsidRPr="00E25F95">
        <w:rPr>
          <w:rFonts w:ascii="Arial" w:eastAsia="Arial" w:hAnsi="Arial"/>
          <w:b/>
          <w:bCs/>
          <w:color w:val="000000"/>
        </w:rPr>
        <w:t>are</w:t>
      </w:r>
      <w:r w:rsidRPr="00E25F95">
        <w:rPr>
          <w:rFonts w:ascii="Arial" w:eastAsia="Arial" w:hAnsi="Arial"/>
          <w:b/>
          <w:bCs/>
          <w:color w:val="000000"/>
        </w:rPr>
        <w:t xml:space="preserve"> known to the Board and the application is for the type of event and hours that have previously been granted to the premises with no negative feedback from Police Scotland, the licensing standards officer and the local community, the Board may grant the Clerk delegated powers for future similar applications. This decision would be taken at a Board meeting in relation to applications for a period of 12 months, subject to agreement with the consultees. </w:t>
      </w:r>
    </w:p>
    <w:p w14:paraId="67FF2098" w14:textId="1C5526C0" w:rsidR="00A608FF" w:rsidRDefault="00A608FF" w:rsidP="00A608FF">
      <w:pPr>
        <w:spacing w:before="257" w:line="252" w:lineRule="exact"/>
        <w:ind w:left="720"/>
        <w:jc w:val="both"/>
        <w:textAlignment w:val="baseline"/>
        <w:rPr>
          <w:rFonts w:ascii="Arial" w:eastAsia="Arial" w:hAnsi="Arial"/>
          <w:color w:val="000000"/>
        </w:rPr>
      </w:pPr>
      <w:r w:rsidRPr="008C28C9">
        <w:rPr>
          <w:rFonts w:ascii="Arial" w:eastAsia="Arial" w:hAnsi="Arial"/>
          <w:color w:val="000000"/>
        </w:rPr>
        <w:t>Occasional licences are often sought for events in marquees. Marquees provide little sound insulation and therefore in some cases may be unsuitable for live/amplified music.</w:t>
      </w:r>
      <w:r w:rsidR="009E7964" w:rsidRPr="008C28C9">
        <w:rPr>
          <w:rFonts w:ascii="Arial" w:eastAsia="Arial" w:hAnsi="Arial"/>
          <w:color w:val="000000"/>
        </w:rPr>
        <w:t xml:space="preserve"> </w:t>
      </w:r>
      <w:r w:rsidRPr="008C28C9">
        <w:rPr>
          <w:rFonts w:ascii="Arial" w:eastAsia="Arial" w:hAnsi="Arial"/>
          <w:color w:val="000000"/>
        </w:rPr>
        <w:t xml:space="preserve">Each situation will be </w:t>
      </w:r>
      <w:r w:rsidR="003D28A5">
        <w:rPr>
          <w:rFonts w:ascii="Arial" w:eastAsia="Arial" w:hAnsi="Arial"/>
          <w:color w:val="000000"/>
        </w:rPr>
        <w:t xml:space="preserve">dealt with on its own merits </w:t>
      </w:r>
      <w:r w:rsidRPr="008C28C9">
        <w:rPr>
          <w:rFonts w:ascii="Arial" w:eastAsia="Arial" w:hAnsi="Arial"/>
          <w:color w:val="000000"/>
        </w:rPr>
        <w:t>and advice can be sought from Environmental Health at the event planning stage</w:t>
      </w:r>
      <w:r w:rsidRPr="007E060E">
        <w:rPr>
          <w:rFonts w:ascii="Arial" w:eastAsia="Arial" w:hAnsi="Arial"/>
          <w:color w:val="000000"/>
        </w:rPr>
        <w:t>.</w:t>
      </w:r>
      <w:r w:rsidR="0000463B">
        <w:rPr>
          <w:rFonts w:ascii="Arial" w:eastAsia="Arial" w:hAnsi="Arial"/>
          <w:color w:val="000000"/>
        </w:rPr>
        <w:t xml:space="preserve"> </w:t>
      </w:r>
      <w:r w:rsidR="001B71BB">
        <w:rPr>
          <w:rFonts w:ascii="Arial" w:eastAsia="Arial" w:hAnsi="Arial"/>
          <w:color w:val="000000"/>
        </w:rPr>
        <w:t>The</w:t>
      </w:r>
      <w:r w:rsidR="0000463B" w:rsidRPr="001B71BB">
        <w:rPr>
          <w:rFonts w:ascii="Arial" w:eastAsia="Arial" w:hAnsi="Arial"/>
          <w:color w:val="000000"/>
        </w:rPr>
        <w:t xml:space="preserve"> Board may require applicants to produce a noise consultant’s report on sound mitigation wh</w:t>
      </w:r>
      <w:r w:rsidR="001B71BB">
        <w:rPr>
          <w:rFonts w:ascii="Arial" w:eastAsia="Arial" w:hAnsi="Arial"/>
          <w:color w:val="000000"/>
        </w:rPr>
        <w:t>en considering the application.</w:t>
      </w:r>
    </w:p>
    <w:p w14:paraId="41924EC5" w14:textId="28667880" w:rsidR="00A608FF" w:rsidRPr="003B70CC" w:rsidRDefault="00F0610C" w:rsidP="002953EE">
      <w:pPr>
        <w:spacing w:before="257" w:line="252" w:lineRule="exact"/>
        <w:ind w:left="720"/>
        <w:jc w:val="both"/>
        <w:textAlignment w:val="baseline"/>
        <w:rPr>
          <w:rFonts w:ascii="Arial" w:eastAsia="Arial" w:hAnsi="Arial"/>
          <w:b/>
          <w:bCs/>
          <w:color w:val="000000"/>
        </w:rPr>
      </w:pPr>
      <w:r w:rsidRPr="003B70CC">
        <w:rPr>
          <w:rFonts w:ascii="Arial" w:eastAsia="Arial" w:hAnsi="Arial"/>
          <w:b/>
          <w:bCs/>
          <w:color w:val="000000"/>
        </w:rPr>
        <w:t>Any event that includes the use of a marq</w:t>
      </w:r>
      <w:r w:rsidR="002953EE" w:rsidRPr="003B70CC">
        <w:rPr>
          <w:rFonts w:ascii="Arial" w:eastAsia="Arial" w:hAnsi="Arial"/>
          <w:b/>
          <w:bCs/>
          <w:color w:val="000000"/>
        </w:rPr>
        <w:t>u</w:t>
      </w:r>
      <w:r w:rsidRPr="003B70CC">
        <w:rPr>
          <w:rFonts w:ascii="Arial" w:eastAsia="Arial" w:hAnsi="Arial"/>
          <w:b/>
          <w:bCs/>
          <w:color w:val="000000"/>
        </w:rPr>
        <w:t xml:space="preserve">ee </w:t>
      </w:r>
      <w:r w:rsidR="002953EE" w:rsidRPr="003B70CC">
        <w:rPr>
          <w:rFonts w:ascii="Arial" w:eastAsia="Arial" w:hAnsi="Arial"/>
          <w:b/>
          <w:bCs/>
          <w:color w:val="000000"/>
        </w:rPr>
        <w:t>must clearly state this on the Occasional licence application.</w:t>
      </w:r>
    </w:p>
    <w:p w14:paraId="24E4B675" w14:textId="77777777" w:rsidR="00A608FF" w:rsidRDefault="00A608FF" w:rsidP="00A608FF">
      <w:pPr>
        <w:spacing w:before="254" w:line="253" w:lineRule="exact"/>
        <w:ind w:left="720"/>
        <w:jc w:val="both"/>
        <w:textAlignment w:val="baseline"/>
        <w:rPr>
          <w:rFonts w:ascii="Arial" w:eastAsia="Arial" w:hAnsi="Arial"/>
          <w:color w:val="000000"/>
        </w:rPr>
      </w:pPr>
      <w:r>
        <w:rPr>
          <w:rFonts w:ascii="Arial" w:eastAsia="Arial" w:hAnsi="Arial"/>
          <w:color w:val="000000"/>
        </w:rPr>
        <w:t xml:space="preserve">While the Board is aware that the Act does not refer to the holding of an “event” in the provisions dealing with occasional licences, given their short-term nature and that they are not subject to any requirements for certification, neighbourhood notification, nor public site notices, it will generally look for the applicant to demonstrate that the </w:t>
      </w:r>
      <w:r>
        <w:rPr>
          <w:rFonts w:ascii="Arial" w:eastAsia="Arial" w:hAnsi="Arial"/>
          <w:color w:val="000000"/>
        </w:rPr>
        <w:lastRenderedPageBreak/>
        <w:t>occasional licence is required for a special event to be catered for on unlicensed premises,</w:t>
      </w:r>
    </w:p>
    <w:p w14:paraId="753866A4" w14:textId="77777777" w:rsidR="00A608FF" w:rsidRDefault="00A608FF" w:rsidP="00A608FF">
      <w:pPr>
        <w:spacing w:line="254" w:lineRule="exact"/>
        <w:jc w:val="both"/>
        <w:textAlignment w:val="baseline"/>
        <w:rPr>
          <w:rFonts w:ascii="Arial" w:eastAsia="Arial" w:hAnsi="Arial"/>
          <w:color w:val="000000"/>
        </w:rPr>
      </w:pPr>
    </w:p>
    <w:p w14:paraId="0FC68E01" w14:textId="7E298EBA" w:rsidR="007D2B0B" w:rsidRDefault="00A608FF" w:rsidP="00A608FF">
      <w:pPr>
        <w:spacing w:line="254" w:lineRule="exact"/>
        <w:ind w:left="720"/>
        <w:jc w:val="both"/>
        <w:textAlignment w:val="baseline"/>
        <w:rPr>
          <w:rFonts w:ascii="Arial" w:eastAsia="Arial" w:hAnsi="Arial"/>
          <w:color w:val="000000"/>
        </w:rPr>
      </w:pPr>
      <w:r>
        <w:rPr>
          <w:rFonts w:ascii="Arial" w:eastAsia="Arial" w:hAnsi="Arial"/>
          <w:color w:val="000000"/>
        </w:rPr>
        <w:t>The Board believes that this policy approach is necessary so as to avoid the occasional licence process being used as a mechanism to circumvent the full licensing process which would more readily identify any issues of concern in relation to one or more of the licensing objectives, and in particular that relating to securing public safety.</w:t>
      </w:r>
    </w:p>
    <w:p w14:paraId="1B5579AC" w14:textId="2418B8E6" w:rsidR="002953EE" w:rsidRPr="00CB516F" w:rsidRDefault="002953EE" w:rsidP="00A608FF">
      <w:pPr>
        <w:spacing w:line="254" w:lineRule="exact"/>
        <w:ind w:left="720"/>
        <w:jc w:val="both"/>
        <w:textAlignment w:val="baseline"/>
        <w:rPr>
          <w:rFonts w:ascii="Arial" w:eastAsia="Arial" w:hAnsi="Arial"/>
          <w:b/>
          <w:bCs/>
          <w:color w:val="000000"/>
        </w:rPr>
      </w:pPr>
      <w:r w:rsidRPr="00CB516F">
        <w:rPr>
          <w:rFonts w:ascii="Arial" w:eastAsia="Arial" w:hAnsi="Arial"/>
          <w:b/>
          <w:bCs/>
          <w:color w:val="000000"/>
        </w:rPr>
        <w:t>However</w:t>
      </w:r>
      <w:r w:rsidR="00780EEF" w:rsidRPr="00CB516F">
        <w:rPr>
          <w:rFonts w:ascii="Arial" w:eastAsia="Arial" w:hAnsi="Arial"/>
          <w:b/>
          <w:bCs/>
          <w:color w:val="000000"/>
        </w:rPr>
        <w:t>,</w:t>
      </w:r>
      <w:r w:rsidRPr="00CB516F">
        <w:rPr>
          <w:rFonts w:ascii="Arial" w:eastAsia="Arial" w:hAnsi="Arial"/>
          <w:b/>
          <w:bCs/>
          <w:color w:val="000000"/>
        </w:rPr>
        <w:t xml:space="preserve"> the Board is sympathetic to the lengthy application process to gain a full premises licence and may in individual circumstances grant Occasional Licences to premises to allow them to trade whilst completing the full application process. </w:t>
      </w:r>
    </w:p>
    <w:p w14:paraId="4F42698B" w14:textId="77777777" w:rsidR="00833665" w:rsidRDefault="00833665" w:rsidP="00A608FF">
      <w:pPr>
        <w:spacing w:line="254" w:lineRule="exact"/>
        <w:ind w:left="720"/>
        <w:jc w:val="both"/>
        <w:textAlignment w:val="baseline"/>
        <w:rPr>
          <w:rFonts w:ascii="Arial" w:eastAsia="Arial" w:hAnsi="Arial"/>
          <w:color w:val="000000"/>
        </w:rPr>
      </w:pPr>
    </w:p>
    <w:p w14:paraId="41D7E7A4" w14:textId="586CEF35" w:rsidR="00833665" w:rsidRPr="008C28C9" w:rsidRDefault="00833665" w:rsidP="00A608FF">
      <w:pPr>
        <w:spacing w:line="254" w:lineRule="exact"/>
        <w:ind w:left="720"/>
        <w:jc w:val="both"/>
        <w:textAlignment w:val="baseline"/>
        <w:rPr>
          <w:rFonts w:ascii="Arial" w:eastAsia="Arial" w:hAnsi="Arial"/>
          <w:color w:val="000000"/>
        </w:rPr>
      </w:pPr>
      <w:r w:rsidRPr="008C28C9">
        <w:rPr>
          <w:rFonts w:ascii="Arial" w:eastAsia="Arial" w:hAnsi="Arial"/>
          <w:color w:val="000000"/>
        </w:rPr>
        <w:t xml:space="preserve">The Board encourages applicants to </w:t>
      </w:r>
      <w:r w:rsidR="00BF14B3" w:rsidRPr="008C28C9">
        <w:rPr>
          <w:rFonts w:ascii="Arial" w:eastAsia="Arial" w:hAnsi="Arial"/>
          <w:color w:val="000000"/>
        </w:rPr>
        <w:t>contact</w:t>
      </w:r>
      <w:r w:rsidRPr="008C28C9">
        <w:rPr>
          <w:rFonts w:ascii="Arial" w:eastAsia="Arial" w:hAnsi="Arial"/>
          <w:color w:val="000000"/>
        </w:rPr>
        <w:t xml:space="preserve"> the Licensing Standards Officer at the planning stage of an event to discuss their proposals </w:t>
      </w:r>
    </w:p>
    <w:p w14:paraId="12DE58DF" w14:textId="77777777" w:rsidR="00810657" w:rsidRPr="008C28C9" w:rsidRDefault="00810657" w:rsidP="00A608FF">
      <w:pPr>
        <w:spacing w:line="254" w:lineRule="exact"/>
        <w:ind w:left="720"/>
        <w:jc w:val="both"/>
        <w:textAlignment w:val="baseline"/>
        <w:rPr>
          <w:rFonts w:ascii="Arial" w:eastAsia="Arial" w:hAnsi="Arial"/>
          <w:color w:val="000000"/>
        </w:rPr>
      </w:pPr>
    </w:p>
    <w:p w14:paraId="770411C4" w14:textId="566812E1" w:rsidR="002E7D72" w:rsidRDefault="00810657" w:rsidP="00A608FF">
      <w:pPr>
        <w:spacing w:line="254" w:lineRule="exact"/>
        <w:ind w:left="720"/>
        <w:jc w:val="both"/>
        <w:textAlignment w:val="baseline"/>
        <w:rPr>
          <w:rFonts w:ascii="Arial" w:eastAsia="Arial" w:hAnsi="Arial"/>
          <w:color w:val="000000"/>
        </w:rPr>
      </w:pPr>
      <w:r w:rsidRPr="008C28C9">
        <w:rPr>
          <w:rFonts w:ascii="Arial" w:eastAsia="Arial" w:hAnsi="Arial"/>
          <w:color w:val="000000"/>
        </w:rPr>
        <w:t xml:space="preserve">While the Board wishes to encourage family friendly </w:t>
      </w:r>
      <w:r w:rsidR="00072EE3" w:rsidRPr="008C28C9">
        <w:rPr>
          <w:rFonts w:ascii="Arial" w:eastAsia="Arial" w:hAnsi="Arial"/>
          <w:color w:val="000000"/>
        </w:rPr>
        <w:t>events,</w:t>
      </w:r>
      <w:r w:rsidRPr="008C28C9">
        <w:rPr>
          <w:rFonts w:ascii="Arial" w:eastAsia="Arial" w:hAnsi="Arial"/>
          <w:color w:val="000000"/>
        </w:rPr>
        <w:t xml:space="preserve"> it expects all applicants to give detailed consideration as to whether or not it is appropriate for children and young persons to have access to the licensed area and for applicants to be clear in their applications as to how children and young persons will be protected from harm. In particular</w:t>
      </w:r>
      <w:r w:rsidR="0063356B">
        <w:rPr>
          <w:rFonts w:ascii="Arial" w:eastAsia="Arial" w:hAnsi="Arial"/>
          <w:color w:val="000000"/>
        </w:rPr>
        <w:t>,</w:t>
      </w:r>
      <w:r w:rsidRPr="008C28C9">
        <w:rPr>
          <w:rFonts w:ascii="Arial" w:eastAsia="Arial" w:hAnsi="Arial"/>
          <w:color w:val="000000"/>
        </w:rPr>
        <w:t xml:space="preserve"> if there are no other activities available other than the sale of alcohol</w:t>
      </w:r>
      <w:r w:rsidR="00072EE3" w:rsidRPr="008C28C9">
        <w:rPr>
          <w:rFonts w:ascii="Arial" w:eastAsia="Arial" w:hAnsi="Arial"/>
          <w:color w:val="000000"/>
        </w:rPr>
        <w:t xml:space="preserve">, or if the event is aimed primarily at children and young </w:t>
      </w:r>
      <w:r w:rsidR="003A5EF2" w:rsidRPr="008C28C9">
        <w:rPr>
          <w:rFonts w:ascii="Arial" w:eastAsia="Arial" w:hAnsi="Arial"/>
          <w:color w:val="000000"/>
        </w:rPr>
        <w:t>persons</w:t>
      </w:r>
      <w:r w:rsidR="00072EE3" w:rsidRPr="008C28C9">
        <w:rPr>
          <w:rFonts w:ascii="Arial" w:eastAsia="Arial" w:hAnsi="Arial"/>
          <w:color w:val="000000"/>
        </w:rPr>
        <w:t>, i</w:t>
      </w:r>
      <w:r w:rsidRPr="008C28C9">
        <w:rPr>
          <w:rFonts w:ascii="Arial" w:eastAsia="Arial" w:hAnsi="Arial"/>
          <w:color w:val="000000"/>
        </w:rPr>
        <w:t xml:space="preserve">t is unlikely </w:t>
      </w:r>
      <w:r w:rsidR="00072EE3" w:rsidRPr="008C28C9">
        <w:rPr>
          <w:rFonts w:ascii="Arial" w:eastAsia="Arial" w:hAnsi="Arial"/>
          <w:color w:val="000000"/>
        </w:rPr>
        <w:t>that a licence will be granted</w:t>
      </w:r>
      <w:r w:rsidR="003A5EF2" w:rsidRPr="0000463B">
        <w:rPr>
          <w:rFonts w:ascii="Arial" w:eastAsia="Arial" w:hAnsi="Arial"/>
          <w:color w:val="000000"/>
        </w:rPr>
        <w:t>.</w:t>
      </w:r>
      <w:r w:rsidR="002953EE">
        <w:rPr>
          <w:rFonts w:ascii="Arial" w:eastAsia="Arial" w:hAnsi="Arial"/>
          <w:color w:val="000000"/>
        </w:rPr>
        <w:t xml:space="preserve"> </w:t>
      </w:r>
      <w:r w:rsidR="002953EE" w:rsidRPr="0015292D">
        <w:rPr>
          <w:rFonts w:ascii="Arial" w:eastAsia="Arial" w:hAnsi="Arial"/>
          <w:b/>
          <w:bCs/>
          <w:color w:val="000000"/>
        </w:rPr>
        <w:t>Applicants are also asked to consider the reason for an occasional licence for an event to which children and young persons will have access</w:t>
      </w:r>
      <w:r w:rsidR="0015292D" w:rsidRPr="0015292D">
        <w:rPr>
          <w:rFonts w:ascii="Arial" w:eastAsia="Arial" w:hAnsi="Arial"/>
          <w:b/>
          <w:bCs/>
          <w:color w:val="000000"/>
        </w:rPr>
        <w:t>,</w:t>
      </w:r>
      <w:r w:rsidR="002953EE" w:rsidRPr="0015292D">
        <w:rPr>
          <w:rFonts w:ascii="Arial" w:eastAsia="Arial" w:hAnsi="Arial"/>
          <w:b/>
          <w:bCs/>
          <w:color w:val="000000"/>
        </w:rPr>
        <w:t xml:space="preserve"> as adults are expected to supervise those under 18 years of age and not </w:t>
      </w:r>
      <w:r w:rsidR="00585EF1" w:rsidRPr="0015292D">
        <w:rPr>
          <w:rFonts w:ascii="Arial" w:eastAsia="Arial" w:hAnsi="Arial"/>
          <w:b/>
          <w:bCs/>
          <w:color w:val="000000"/>
        </w:rPr>
        <w:t>invite them so that the adult may socialise.</w:t>
      </w:r>
      <w:r w:rsidR="002953EE">
        <w:rPr>
          <w:rFonts w:ascii="Arial" w:eastAsia="Arial" w:hAnsi="Arial"/>
          <w:color w:val="000000"/>
        </w:rPr>
        <w:t xml:space="preserve"> </w:t>
      </w:r>
    </w:p>
    <w:p w14:paraId="722A733A" w14:textId="77777777" w:rsidR="00AB5796" w:rsidRDefault="00AB5796" w:rsidP="00A608FF">
      <w:pPr>
        <w:spacing w:line="254" w:lineRule="exact"/>
        <w:ind w:left="720"/>
        <w:jc w:val="both"/>
        <w:textAlignment w:val="baseline"/>
        <w:rPr>
          <w:rFonts w:ascii="Arial" w:eastAsia="Arial" w:hAnsi="Arial"/>
          <w:color w:val="000000"/>
        </w:rPr>
      </w:pPr>
    </w:p>
    <w:p w14:paraId="61936EFB" w14:textId="27A4B1BE" w:rsidR="00AB5796" w:rsidRDefault="00AB5796" w:rsidP="00A608FF">
      <w:pPr>
        <w:spacing w:line="254" w:lineRule="exact"/>
        <w:ind w:left="720"/>
        <w:jc w:val="both"/>
        <w:textAlignment w:val="baseline"/>
        <w:rPr>
          <w:rFonts w:ascii="Arial" w:eastAsia="Arial" w:hAnsi="Arial"/>
          <w:color w:val="000000"/>
        </w:rPr>
      </w:pPr>
      <w:r w:rsidRPr="001B71BB">
        <w:rPr>
          <w:rFonts w:ascii="Arial" w:eastAsia="Arial" w:hAnsi="Arial"/>
          <w:color w:val="000000"/>
        </w:rPr>
        <w:t>The Board considers that if alcohol is to be available at events</w:t>
      </w:r>
      <w:r w:rsidR="00585EF1">
        <w:rPr>
          <w:rFonts w:ascii="Arial" w:eastAsia="Arial" w:hAnsi="Arial"/>
          <w:color w:val="000000"/>
        </w:rPr>
        <w:t xml:space="preserve"> </w:t>
      </w:r>
      <w:r w:rsidR="00585EF1" w:rsidRPr="00D46AF5">
        <w:rPr>
          <w:rFonts w:ascii="Arial" w:eastAsia="Arial" w:hAnsi="Arial"/>
          <w:b/>
          <w:bCs/>
          <w:color w:val="000000"/>
        </w:rPr>
        <w:t>such as gala days or family activities</w:t>
      </w:r>
      <w:r w:rsidRPr="001B71BB">
        <w:rPr>
          <w:rFonts w:ascii="Arial" w:eastAsia="Arial" w:hAnsi="Arial"/>
          <w:color w:val="000000"/>
        </w:rPr>
        <w:t xml:space="preserve">, it would be preferable to have the sale of </w:t>
      </w:r>
      <w:r w:rsidR="002A26A9" w:rsidRPr="001B71BB">
        <w:rPr>
          <w:rFonts w:ascii="Arial" w:eastAsia="Arial" w:hAnsi="Arial"/>
          <w:color w:val="000000"/>
        </w:rPr>
        <w:t>alcohol situated</w:t>
      </w:r>
      <w:r w:rsidRPr="001B71BB">
        <w:rPr>
          <w:rFonts w:ascii="Arial" w:eastAsia="Arial" w:hAnsi="Arial"/>
          <w:color w:val="000000"/>
        </w:rPr>
        <w:t xml:space="preserve"> in an area where food</w:t>
      </w:r>
      <w:r w:rsidR="001509D2" w:rsidRPr="001B71BB">
        <w:rPr>
          <w:rFonts w:ascii="Arial" w:eastAsia="Arial" w:hAnsi="Arial"/>
          <w:color w:val="000000"/>
        </w:rPr>
        <w:t xml:space="preserve"> and seating</w:t>
      </w:r>
      <w:r w:rsidRPr="001B71BB">
        <w:rPr>
          <w:rFonts w:ascii="Arial" w:eastAsia="Arial" w:hAnsi="Arial"/>
          <w:color w:val="000000"/>
        </w:rPr>
        <w:t xml:space="preserve"> is also available </w:t>
      </w:r>
      <w:r w:rsidR="001509D2" w:rsidRPr="001B71BB">
        <w:rPr>
          <w:rFonts w:ascii="Arial" w:eastAsia="Arial" w:hAnsi="Arial"/>
          <w:color w:val="000000"/>
        </w:rPr>
        <w:t xml:space="preserve">so that </w:t>
      </w:r>
      <w:r w:rsidRPr="001B71BB">
        <w:rPr>
          <w:rFonts w:ascii="Arial" w:eastAsia="Arial" w:hAnsi="Arial"/>
          <w:color w:val="000000"/>
        </w:rPr>
        <w:t>families may sit together in a relaxed atmosphere.</w:t>
      </w:r>
      <w:r>
        <w:rPr>
          <w:rFonts w:ascii="Arial" w:eastAsia="Arial" w:hAnsi="Arial"/>
          <w:color w:val="000000"/>
        </w:rPr>
        <w:t xml:space="preserve"> </w:t>
      </w:r>
    </w:p>
    <w:p w14:paraId="70157736" w14:textId="77777777" w:rsidR="00FC5854" w:rsidRDefault="00FC5854" w:rsidP="00A608FF">
      <w:pPr>
        <w:spacing w:line="254" w:lineRule="exact"/>
        <w:ind w:left="720"/>
        <w:jc w:val="both"/>
        <w:textAlignment w:val="baseline"/>
        <w:rPr>
          <w:rFonts w:ascii="Arial" w:eastAsia="Arial" w:hAnsi="Arial"/>
          <w:color w:val="000000"/>
        </w:rPr>
      </w:pPr>
    </w:p>
    <w:p w14:paraId="028B3F44" w14:textId="3192BDB6" w:rsidR="002E7D72" w:rsidRDefault="002E7D72" w:rsidP="002E7D72">
      <w:pPr>
        <w:spacing w:line="250" w:lineRule="exact"/>
        <w:ind w:left="720"/>
        <w:jc w:val="both"/>
        <w:textAlignment w:val="baseline"/>
        <w:rPr>
          <w:rFonts w:ascii="Arial" w:eastAsia="Arial" w:hAnsi="Arial"/>
          <w:color w:val="000000"/>
        </w:rPr>
      </w:pPr>
      <w:r>
        <w:rPr>
          <w:rFonts w:ascii="Arial" w:eastAsia="Arial" w:hAnsi="Arial"/>
          <w:color w:val="000000"/>
        </w:rPr>
        <w:t xml:space="preserve">The Board will consider on a </w:t>
      </w:r>
      <w:r w:rsidR="00BF14B3">
        <w:rPr>
          <w:rFonts w:ascii="Arial" w:eastAsia="Arial" w:hAnsi="Arial"/>
          <w:color w:val="000000"/>
        </w:rPr>
        <w:t>case-by-case</w:t>
      </w:r>
      <w:r>
        <w:rPr>
          <w:rFonts w:ascii="Arial" w:eastAsia="Arial" w:hAnsi="Arial"/>
          <w:color w:val="000000"/>
        </w:rPr>
        <w:t xml:space="preserve"> basis whether it is necessary or expedient to impose conditions to give effect to the licensing objectives</w:t>
      </w:r>
      <w:r w:rsidR="009E7964" w:rsidRPr="009E7964">
        <w:t xml:space="preserve"> </w:t>
      </w:r>
    </w:p>
    <w:p w14:paraId="3306D5DE" w14:textId="77777777" w:rsidR="002E7D72" w:rsidRDefault="002E7D72" w:rsidP="002E7D72">
      <w:pPr>
        <w:spacing w:line="249" w:lineRule="exact"/>
        <w:ind w:left="720"/>
        <w:jc w:val="both"/>
        <w:textAlignment w:val="baseline"/>
        <w:rPr>
          <w:rFonts w:ascii="Arial" w:eastAsia="Arial" w:hAnsi="Arial"/>
          <w:color w:val="000000"/>
        </w:rPr>
      </w:pPr>
    </w:p>
    <w:p w14:paraId="2847680A" w14:textId="77777777" w:rsidR="002E7D72" w:rsidRDefault="002E7D72" w:rsidP="002E7D72">
      <w:pPr>
        <w:spacing w:line="249" w:lineRule="exact"/>
        <w:ind w:left="720"/>
        <w:jc w:val="both"/>
        <w:textAlignment w:val="baseline"/>
        <w:rPr>
          <w:rFonts w:ascii="Arial" w:eastAsia="Arial" w:hAnsi="Arial"/>
          <w:color w:val="000000"/>
        </w:rPr>
      </w:pPr>
      <w:r>
        <w:rPr>
          <w:rFonts w:ascii="Arial" w:eastAsia="Arial" w:hAnsi="Arial"/>
          <w:color w:val="000000"/>
        </w:rPr>
        <w:t xml:space="preserve">Delegated powers have been given to impose conditions on Occasional Licences as set out in Appendix </w:t>
      </w:r>
      <w:r w:rsidR="007979D6">
        <w:rPr>
          <w:rFonts w:ascii="Arial" w:eastAsia="Arial" w:hAnsi="Arial"/>
          <w:color w:val="000000"/>
        </w:rPr>
        <w:t>4</w:t>
      </w:r>
    </w:p>
    <w:p w14:paraId="566F0F90" w14:textId="77777777" w:rsidR="002E7D72" w:rsidRDefault="002E7D72" w:rsidP="002E7D72">
      <w:pPr>
        <w:spacing w:line="254" w:lineRule="exact"/>
        <w:ind w:left="720"/>
        <w:jc w:val="both"/>
        <w:textAlignment w:val="baseline"/>
        <w:rPr>
          <w:rFonts w:ascii="Arial" w:eastAsia="Arial" w:hAnsi="Arial"/>
          <w:color w:val="000000"/>
        </w:rPr>
      </w:pPr>
    </w:p>
    <w:p w14:paraId="7DB4EF89" w14:textId="726FA9C5" w:rsidR="002E7D72" w:rsidRDefault="002E7D72" w:rsidP="002E7D72">
      <w:pPr>
        <w:spacing w:line="254" w:lineRule="exact"/>
        <w:ind w:left="720"/>
        <w:jc w:val="both"/>
        <w:textAlignment w:val="baseline"/>
        <w:rPr>
          <w:rFonts w:ascii="Arial" w:eastAsia="Arial" w:hAnsi="Arial"/>
          <w:color w:val="000000"/>
        </w:rPr>
      </w:pPr>
      <w:r>
        <w:rPr>
          <w:rFonts w:ascii="Arial" w:eastAsia="Arial" w:hAnsi="Arial"/>
          <w:color w:val="000000"/>
        </w:rPr>
        <w:t xml:space="preserve">It should also be noted that some events may require a public entertainment licence in addition to an occasional licence to sell alcohol and that the public entertainment licence is dealt with under the Civic Government (Scotland) Act </w:t>
      </w:r>
      <w:r w:rsidR="003E58AE">
        <w:rPr>
          <w:rFonts w:ascii="Arial" w:eastAsia="Arial" w:hAnsi="Arial"/>
          <w:color w:val="000000"/>
        </w:rPr>
        <w:t>1982</w:t>
      </w:r>
      <w:r>
        <w:rPr>
          <w:rFonts w:ascii="Arial" w:eastAsia="Arial" w:hAnsi="Arial"/>
          <w:color w:val="000000"/>
        </w:rPr>
        <w:t xml:space="preserve"> and is not regulated by the Board.</w:t>
      </w:r>
    </w:p>
    <w:p w14:paraId="4617DFB5" w14:textId="774BC26E" w:rsidR="00585EF1" w:rsidRDefault="00585EF1" w:rsidP="00585EF1">
      <w:pPr>
        <w:spacing w:line="254" w:lineRule="exact"/>
        <w:jc w:val="both"/>
        <w:textAlignment w:val="baseline"/>
        <w:rPr>
          <w:rFonts w:ascii="Arial" w:eastAsia="Arial" w:hAnsi="Arial"/>
          <w:color w:val="000000"/>
        </w:rPr>
      </w:pPr>
    </w:p>
    <w:p w14:paraId="21564E03" w14:textId="77777777" w:rsidR="002E7D72" w:rsidRDefault="002E7D72" w:rsidP="002E7D72">
      <w:pPr>
        <w:spacing w:line="254" w:lineRule="exact"/>
        <w:jc w:val="both"/>
        <w:textAlignment w:val="baseline"/>
        <w:rPr>
          <w:rFonts w:ascii="Arial" w:eastAsia="Arial" w:hAnsi="Arial"/>
          <w:color w:val="000000"/>
        </w:rPr>
      </w:pPr>
    </w:p>
    <w:p w14:paraId="06FB8AA8" w14:textId="77777777" w:rsidR="002E7D72" w:rsidRDefault="002E7D72" w:rsidP="002E7D72">
      <w:pPr>
        <w:spacing w:before="9" w:line="252" w:lineRule="exact"/>
        <w:textAlignment w:val="baseline"/>
        <w:rPr>
          <w:rFonts w:ascii="Arial" w:eastAsia="Arial" w:hAnsi="Arial"/>
          <w:b/>
          <w:color w:val="000000"/>
        </w:rPr>
      </w:pPr>
      <w:r>
        <w:rPr>
          <w:rFonts w:ascii="Arial" w:eastAsia="Arial" w:hAnsi="Arial"/>
          <w:b/>
          <w:color w:val="000000"/>
        </w:rPr>
        <w:t>13.</w:t>
      </w:r>
      <w:r>
        <w:rPr>
          <w:rFonts w:ascii="Arial" w:eastAsia="Arial" w:hAnsi="Arial"/>
          <w:b/>
          <w:color w:val="000000"/>
        </w:rPr>
        <w:tab/>
        <w:t>Licensing Standards Officer</w:t>
      </w:r>
    </w:p>
    <w:p w14:paraId="7B030008" w14:textId="77777777" w:rsidR="002E7D72" w:rsidRDefault="002E7D72" w:rsidP="002E7D72">
      <w:pPr>
        <w:spacing w:before="9" w:line="252" w:lineRule="exact"/>
        <w:textAlignment w:val="baseline"/>
        <w:rPr>
          <w:rFonts w:ascii="Arial" w:eastAsia="Arial" w:hAnsi="Arial"/>
          <w:b/>
          <w:color w:val="000000"/>
        </w:rPr>
      </w:pPr>
    </w:p>
    <w:p w14:paraId="48C997EE" w14:textId="1E7BC0A1" w:rsidR="00585EF1" w:rsidRDefault="002E7D72" w:rsidP="002E7D72">
      <w:pPr>
        <w:spacing w:line="254" w:lineRule="exact"/>
        <w:ind w:left="720"/>
        <w:jc w:val="both"/>
        <w:textAlignment w:val="baseline"/>
        <w:rPr>
          <w:rFonts w:ascii="Arial" w:eastAsia="Arial" w:hAnsi="Arial"/>
          <w:color w:val="000000"/>
          <w:spacing w:val="1"/>
        </w:rPr>
      </w:pPr>
      <w:r>
        <w:rPr>
          <w:rFonts w:ascii="Arial" w:eastAsia="Arial" w:hAnsi="Arial"/>
          <w:color w:val="000000"/>
          <w:spacing w:val="1"/>
        </w:rPr>
        <w:t xml:space="preserve">The Board has appointed a Licensing Standards Officer, who will investigate allegations relating to licensed premises to ensure that licensing conditions are being complied with and to provide information, guidance and a mediation service. The LSO can be contacted by phone 01292 617686, by email at </w:t>
      </w:r>
      <w:hyperlink r:id="rId15" w:history="1">
        <w:r w:rsidR="00585EF1" w:rsidRPr="002D67B7">
          <w:rPr>
            <w:rStyle w:val="Hyperlink"/>
            <w:rFonts w:ascii="Arial" w:eastAsia="Arial" w:hAnsi="Arial"/>
            <w:spacing w:val="1"/>
          </w:rPr>
          <w:t>catrina.andrew@south-ayrshire.gov.uk</w:t>
        </w:r>
      </w:hyperlink>
      <w:r>
        <w:rPr>
          <w:rFonts w:ascii="Arial" w:eastAsia="Arial" w:hAnsi="Arial"/>
          <w:color w:val="000000"/>
          <w:spacing w:val="1"/>
        </w:rPr>
        <w:t xml:space="preserve"> </w:t>
      </w:r>
      <w:r w:rsidR="00585EF1">
        <w:rPr>
          <w:rFonts w:ascii="Arial" w:eastAsia="Arial" w:hAnsi="Arial"/>
          <w:color w:val="000000"/>
          <w:spacing w:val="1"/>
        </w:rPr>
        <w:t xml:space="preserve"> and </w:t>
      </w:r>
      <w:hyperlink r:id="rId16" w:history="1">
        <w:r w:rsidR="00585EF1" w:rsidRPr="002D67B7">
          <w:rPr>
            <w:rStyle w:val="Hyperlink"/>
            <w:rFonts w:ascii="Arial" w:eastAsia="Arial" w:hAnsi="Arial"/>
            <w:spacing w:val="1"/>
          </w:rPr>
          <w:t>Licensing@south-ayrshire.gov.uk</w:t>
        </w:r>
      </w:hyperlink>
    </w:p>
    <w:p w14:paraId="3D252B2B" w14:textId="4C21D3DD" w:rsidR="002E7D72" w:rsidRDefault="002E7D72" w:rsidP="002E7D72">
      <w:pPr>
        <w:spacing w:line="254" w:lineRule="exact"/>
        <w:ind w:left="720"/>
        <w:jc w:val="both"/>
        <w:textAlignment w:val="baseline"/>
        <w:rPr>
          <w:rFonts w:ascii="Arial" w:eastAsia="Arial" w:hAnsi="Arial"/>
          <w:color w:val="000000"/>
          <w:spacing w:val="1"/>
        </w:rPr>
      </w:pPr>
      <w:r>
        <w:rPr>
          <w:rFonts w:ascii="Arial" w:eastAsia="Arial" w:hAnsi="Arial"/>
          <w:color w:val="000000"/>
          <w:spacing w:val="1"/>
        </w:rPr>
        <w:t>or by letter to County Buildings Wellington Square, Ayr KA7 1DR.</w:t>
      </w:r>
    </w:p>
    <w:p w14:paraId="32ACDA3B" w14:textId="77777777" w:rsidR="00F44CD3" w:rsidRDefault="00F44CD3" w:rsidP="00F44CD3">
      <w:pPr>
        <w:spacing w:line="254" w:lineRule="exact"/>
        <w:jc w:val="both"/>
        <w:textAlignment w:val="baseline"/>
        <w:rPr>
          <w:rFonts w:ascii="Arial" w:eastAsia="Arial" w:hAnsi="Arial"/>
          <w:color w:val="000000"/>
          <w:spacing w:val="1"/>
        </w:rPr>
      </w:pPr>
    </w:p>
    <w:p w14:paraId="37550130" w14:textId="77777777" w:rsidR="00F44CD3" w:rsidRDefault="00F44CD3" w:rsidP="00F44CD3">
      <w:pPr>
        <w:spacing w:line="254" w:lineRule="exact"/>
        <w:jc w:val="both"/>
        <w:textAlignment w:val="baseline"/>
        <w:rPr>
          <w:rFonts w:ascii="Arial" w:eastAsia="Arial" w:hAnsi="Arial"/>
          <w:color w:val="000000"/>
          <w:spacing w:val="1"/>
        </w:rPr>
      </w:pPr>
    </w:p>
    <w:p w14:paraId="5CF243AC" w14:textId="77777777" w:rsidR="00F44CD3" w:rsidRDefault="00F44CD3" w:rsidP="00F44CD3">
      <w:pPr>
        <w:spacing w:line="254" w:lineRule="exact"/>
        <w:jc w:val="both"/>
        <w:textAlignment w:val="baseline"/>
        <w:rPr>
          <w:rFonts w:ascii="Arial" w:eastAsia="Arial" w:hAnsi="Arial"/>
          <w:color w:val="000000"/>
          <w:spacing w:val="1"/>
        </w:rPr>
      </w:pPr>
    </w:p>
    <w:p w14:paraId="238DF636" w14:textId="14764A29" w:rsidR="00773BF8" w:rsidRPr="00A211D0" w:rsidRDefault="00773BF8" w:rsidP="00F44CD3">
      <w:pPr>
        <w:spacing w:line="254" w:lineRule="exact"/>
        <w:jc w:val="both"/>
        <w:textAlignment w:val="baseline"/>
        <w:rPr>
          <w:rFonts w:ascii="Arial" w:eastAsia="Arial" w:hAnsi="Arial" w:cs="Arial"/>
          <w:b/>
          <w:bCs/>
          <w:color w:val="000000"/>
          <w:spacing w:val="1"/>
        </w:rPr>
      </w:pPr>
      <w:r w:rsidRPr="00EE3A49">
        <w:rPr>
          <w:rFonts w:ascii="Arial" w:eastAsia="Arial" w:hAnsi="Arial" w:cs="Arial"/>
          <w:b/>
          <w:bCs/>
          <w:color w:val="000000"/>
          <w:spacing w:val="1"/>
        </w:rPr>
        <w:lastRenderedPageBreak/>
        <w:t xml:space="preserve">14. </w:t>
      </w:r>
      <w:r w:rsidR="00DC5397">
        <w:rPr>
          <w:rFonts w:ascii="Arial" w:eastAsia="Arial" w:hAnsi="Arial" w:cs="Arial"/>
          <w:b/>
          <w:bCs/>
          <w:color w:val="000000"/>
          <w:spacing w:val="1"/>
        </w:rPr>
        <w:tab/>
      </w:r>
      <w:r w:rsidR="0050767A" w:rsidRPr="00A211D0">
        <w:rPr>
          <w:rFonts w:ascii="Arial" w:eastAsia="Arial" w:hAnsi="Arial" w:cs="Arial"/>
          <w:b/>
          <w:bCs/>
          <w:color w:val="000000"/>
          <w:spacing w:val="1"/>
        </w:rPr>
        <w:t>Local Licensing Forum</w:t>
      </w:r>
    </w:p>
    <w:p w14:paraId="17AE4E63" w14:textId="77777777" w:rsidR="0050767A" w:rsidRPr="00A211D0" w:rsidRDefault="0050767A" w:rsidP="002E7D72">
      <w:pPr>
        <w:spacing w:line="254" w:lineRule="exact"/>
        <w:ind w:left="720"/>
        <w:jc w:val="both"/>
        <w:textAlignment w:val="baseline"/>
        <w:rPr>
          <w:rFonts w:ascii="Arial" w:eastAsia="Arial" w:hAnsi="Arial" w:cs="Arial"/>
          <w:b/>
          <w:bCs/>
          <w:color w:val="000000"/>
          <w:spacing w:val="1"/>
        </w:rPr>
      </w:pPr>
    </w:p>
    <w:p w14:paraId="7A6014FA" w14:textId="69384DFB" w:rsidR="005E668D" w:rsidRPr="00EE3A49" w:rsidRDefault="005E668D" w:rsidP="00DC5397">
      <w:pPr>
        <w:pStyle w:val="Default"/>
        <w:ind w:left="720"/>
        <w:rPr>
          <w:rFonts w:ascii="Arial" w:hAnsi="Arial" w:cs="Arial"/>
          <w:b/>
          <w:bCs/>
          <w:sz w:val="22"/>
          <w:szCs w:val="22"/>
        </w:rPr>
      </w:pPr>
      <w:r w:rsidRPr="00EE3A49">
        <w:rPr>
          <w:rFonts w:ascii="Arial" w:hAnsi="Arial" w:cs="Arial"/>
          <w:b/>
          <w:bCs/>
          <w:sz w:val="22"/>
          <w:szCs w:val="22"/>
        </w:rPr>
        <w:t xml:space="preserve">Under the Licensing (Scotland) Act 2005 every local authority must establish a Local Licensing Forum for their area. </w:t>
      </w:r>
    </w:p>
    <w:p w14:paraId="163B29B1" w14:textId="094B9B6C" w:rsidR="0050767A" w:rsidRPr="00EE3A49" w:rsidRDefault="005E668D" w:rsidP="00DC5397">
      <w:pPr>
        <w:spacing w:line="254" w:lineRule="exact"/>
        <w:ind w:left="720"/>
        <w:jc w:val="both"/>
        <w:textAlignment w:val="baseline"/>
        <w:rPr>
          <w:rFonts w:ascii="Arial" w:hAnsi="Arial" w:cs="Arial"/>
          <w:b/>
          <w:bCs/>
        </w:rPr>
      </w:pPr>
      <w:r w:rsidRPr="00EE3A49">
        <w:rPr>
          <w:rFonts w:ascii="Arial" w:hAnsi="Arial" w:cs="Arial"/>
          <w:b/>
          <w:bCs/>
        </w:rPr>
        <w:t xml:space="preserve">The Forum’s role is to keep under review the operation of the Licensing </w:t>
      </w:r>
      <w:r w:rsidR="005634FC">
        <w:rPr>
          <w:rFonts w:ascii="Arial" w:hAnsi="Arial" w:cs="Arial"/>
          <w:b/>
          <w:bCs/>
        </w:rPr>
        <w:t xml:space="preserve">(Scotland) </w:t>
      </w:r>
      <w:r w:rsidRPr="00EE3A49">
        <w:rPr>
          <w:rFonts w:ascii="Arial" w:hAnsi="Arial" w:cs="Arial"/>
          <w:b/>
          <w:bCs/>
        </w:rPr>
        <w:t xml:space="preserve">Act </w:t>
      </w:r>
      <w:r w:rsidR="005634FC">
        <w:rPr>
          <w:rFonts w:ascii="Arial" w:hAnsi="Arial" w:cs="Arial"/>
          <w:b/>
          <w:bCs/>
        </w:rPr>
        <w:t xml:space="preserve">2005 </w:t>
      </w:r>
      <w:r w:rsidRPr="00EE3A49">
        <w:rPr>
          <w:rFonts w:ascii="Arial" w:hAnsi="Arial" w:cs="Arial"/>
          <w:b/>
          <w:bCs/>
        </w:rPr>
        <w:t>and to give advice and make recommendations to the Licensing Board in relation to any matters that the forum considers appropriate.</w:t>
      </w:r>
    </w:p>
    <w:p w14:paraId="5A6BC84F" w14:textId="77777777" w:rsidR="004F7836" w:rsidRPr="00EE3A49" w:rsidRDefault="004F7836" w:rsidP="00DC5397">
      <w:pPr>
        <w:pStyle w:val="Default"/>
        <w:ind w:left="720"/>
        <w:rPr>
          <w:rFonts w:ascii="Arial" w:hAnsi="Arial" w:cs="Arial"/>
          <w:b/>
          <w:bCs/>
          <w:sz w:val="22"/>
          <w:szCs w:val="22"/>
        </w:rPr>
      </w:pPr>
      <w:r w:rsidRPr="00EE3A49">
        <w:rPr>
          <w:rFonts w:ascii="Arial" w:hAnsi="Arial" w:cs="Arial"/>
          <w:b/>
          <w:bCs/>
          <w:sz w:val="22"/>
          <w:szCs w:val="22"/>
        </w:rPr>
        <w:t xml:space="preserve">A Forum is to consist of between 5 and 21 members as the Council may determine. At least one of the members must be a Licensing Standards Officer for the council's area and one must be a representative of the Health Board for the area. </w:t>
      </w:r>
    </w:p>
    <w:p w14:paraId="7AF03236" w14:textId="77777777" w:rsidR="004F7836" w:rsidRPr="00EE3A49" w:rsidRDefault="004F7836" w:rsidP="005E668D">
      <w:pPr>
        <w:spacing w:line="254" w:lineRule="exact"/>
        <w:ind w:left="720"/>
        <w:jc w:val="both"/>
        <w:textAlignment w:val="baseline"/>
        <w:rPr>
          <w:rFonts w:ascii="Arial" w:eastAsia="Arial" w:hAnsi="Arial"/>
          <w:b/>
          <w:bCs/>
          <w:color w:val="000000"/>
          <w:spacing w:val="1"/>
        </w:rPr>
      </w:pPr>
    </w:p>
    <w:p w14:paraId="55F5D8A0" w14:textId="77777777" w:rsidR="002E7D72" w:rsidRDefault="002E7D72" w:rsidP="002E7D72">
      <w:pPr>
        <w:spacing w:line="254" w:lineRule="exact"/>
        <w:jc w:val="both"/>
        <w:textAlignment w:val="baseline"/>
        <w:rPr>
          <w:rFonts w:ascii="Arial" w:eastAsia="Arial" w:hAnsi="Arial"/>
          <w:color w:val="000000"/>
          <w:spacing w:val="1"/>
        </w:rPr>
      </w:pPr>
    </w:p>
    <w:p w14:paraId="53846151" w14:textId="61497361" w:rsidR="002E7D72" w:rsidRDefault="002E7D72" w:rsidP="002E7D72">
      <w:pPr>
        <w:spacing w:line="252" w:lineRule="exact"/>
        <w:textAlignment w:val="baseline"/>
        <w:rPr>
          <w:rFonts w:ascii="Arial" w:eastAsia="Arial" w:hAnsi="Arial"/>
          <w:b/>
          <w:color w:val="000000"/>
        </w:rPr>
      </w:pPr>
      <w:r>
        <w:rPr>
          <w:rFonts w:ascii="Arial" w:eastAsia="Arial" w:hAnsi="Arial"/>
          <w:b/>
          <w:color w:val="000000"/>
          <w:spacing w:val="1"/>
        </w:rPr>
        <w:t>1</w:t>
      </w:r>
      <w:r w:rsidR="00D27818">
        <w:rPr>
          <w:rFonts w:ascii="Arial" w:eastAsia="Arial" w:hAnsi="Arial"/>
          <w:b/>
          <w:color w:val="000000"/>
          <w:spacing w:val="1"/>
        </w:rPr>
        <w:t>5</w:t>
      </w:r>
      <w:r>
        <w:rPr>
          <w:rFonts w:ascii="Arial" w:eastAsia="Arial" w:hAnsi="Arial"/>
          <w:b/>
          <w:color w:val="000000"/>
          <w:spacing w:val="1"/>
        </w:rPr>
        <w:t>.</w:t>
      </w:r>
      <w:r>
        <w:rPr>
          <w:rFonts w:ascii="Arial" w:eastAsia="Arial" w:hAnsi="Arial"/>
          <w:b/>
          <w:color w:val="000000"/>
          <w:spacing w:val="1"/>
        </w:rPr>
        <w:tab/>
      </w:r>
      <w:r>
        <w:rPr>
          <w:rFonts w:ascii="Arial" w:eastAsia="Arial" w:hAnsi="Arial"/>
          <w:b/>
          <w:color w:val="000000"/>
        </w:rPr>
        <w:t>Personal Licences</w:t>
      </w:r>
    </w:p>
    <w:p w14:paraId="18964F8C" w14:textId="77777777" w:rsidR="002E7D72" w:rsidRDefault="002E7D72" w:rsidP="002E7D72">
      <w:pPr>
        <w:spacing w:line="252" w:lineRule="exact"/>
        <w:textAlignment w:val="baseline"/>
        <w:rPr>
          <w:rFonts w:ascii="Arial" w:eastAsia="Arial" w:hAnsi="Arial"/>
          <w:b/>
          <w:color w:val="000000"/>
        </w:rPr>
      </w:pPr>
    </w:p>
    <w:p w14:paraId="59766FA5" w14:textId="77777777" w:rsidR="002E7D72" w:rsidRDefault="002E7D72" w:rsidP="002E7D72">
      <w:pPr>
        <w:spacing w:line="254" w:lineRule="exact"/>
        <w:ind w:left="720"/>
        <w:jc w:val="both"/>
        <w:textAlignment w:val="baseline"/>
        <w:rPr>
          <w:rFonts w:ascii="Arial" w:eastAsia="Arial" w:hAnsi="Arial"/>
          <w:color w:val="000000"/>
        </w:rPr>
      </w:pPr>
      <w:r>
        <w:rPr>
          <w:rFonts w:ascii="Arial" w:eastAsia="Arial" w:hAnsi="Arial"/>
          <w:color w:val="000000"/>
        </w:rPr>
        <w:t>Any individual may seek a personal licence whether or not they have current employment or business interests associated with the use of the licence.</w:t>
      </w:r>
    </w:p>
    <w:p w14:paraId="2FA5F937" w14:textId="77777777" w:rsidR="002E7D72" w:rsidRDefault="002E7D72" w:rsidP="002E7D72">
      <w:pPr>
        <w:spacing w:line="254" w:lineRule="exact"/>
        <w:ind w:left="720"/>
        <w:jc w:val="both"/>
        <w:textAlignment w:val="baseline"/>
        <w:rPr>
          <w:rFonts w:ascii="Arial" w:eastAsia="Arial" w:hAnsi="Arial"/>
          <w:color w:val="000000"/>
        </w:rPr>
      </w:pPr>
    </w:p>
    <w:p w14:paraId="0D567884" w14:textId="77777777" w:rsidR="002E7D72" w:rsidRDefault="002E7D72" w:rsidP="002E7D72">
      <w:pPr>
        <w:spacing w:line="254" w:lineRule="exact"/>
        <w:ind w:firstLine="720"/>
        <w:textAlignment w:val="baseline"/>
        <w:rPr>
          <w:rFonts w:ascii="Arial" w:eastAsia="Arial" w:hAnsi="Arial"/>
          <w:color w:val="000000"/>
        </w:rPr>
      </w:pPr>
      <w:r>
        <w:rPr>
          <w:rFonts w:ascii="Arial" w:eastAsia="Arial" w:hAnsi="Arial"/>
          <w:color w:val="000000"/>
        </w:rPr>
        <w:t>The Board will grant a personal licence if it is satisfied that the applicant:</w:t>
      </w:r>
    </w:p>
    <w:p w14:paraId="495A2902" w14:textId="77777777" w:rsidR="002E7D72" w:rsidRDefault="002E7D72" w:rsidP="002E7D72">
      <w:pPr>
        <w:spacing w:line="254" w:lineRule="exact"/>
        <w:ind w:firstLine="720"/>
        <w:textAlignment w:val="baseline"/>
        <w:rPr>
          <w:rFonts w:ascii="Arial" w:eastAsia="Arial" w:hAnsi="Arial"/>
          <w:color w:val="000000"/>
        </w:rPr>
      </w:pPr>
    </w:p>
    <w:p w14:paraId="22E40F64" w14:textId="77777777" w:rsidR="002E7D72" w:rsidRDefault="002E7D72" w:rsidP="002E7D72">
      <w:pPr>
        <w:pStyle w:val="ListParagraph"/>
        <w:numPr>
          <w:ilvl w:val="1"/>
          <w:numId w:val="8"/>
        </w:numPr>
        <w:spacing w:line="254" w:lineRule="exact"/>
        <w:textAlignment w:val="baseline"/>
        <w:rPr>
          <w:rFonts w:ascii="Arial" w:eastAsia="Arial" w:hAnsi="Arial"/>
          <w:color w:val="000000"/>
        </w:rPr>
      </w:pPr>
      <w:r>
        <w:rPr>
          <w:rFonts w:ascii="Arial" w:eastAsia="Arial" w:hAnsi="Arial"/>
          <w:color w:val="000000"/>
        </w:rPr>
        <w:t>Is over 18 years of age.</w:t>
      </w:r>
    </w:p>
    <w:p w14:paraId="222F24C1" w14:textId="77777777" w:rsidR="002E7D72" w:rsidRDefault="002E7D72" w:rsidP="002E7D72">
      <w:pPr>
        <w:pStyle w:val="ListParagraph"/>
        <w:numPr>
          <w:ilvl w:val="1"/>
          <w:numId w:val="8"/>
        </w:numPr>
        <w:spacing w:line="254" w:lineRule="exact"/>
        <w:textAlignment w:val="baseline"/>
        <w:rPr>
          <w:rFonts w:ascii="Arial" w:eastAsia="Arial" w:hAnsi="Arial"/>
          <w:color w:val="000000"/>
        </w:rPr>
      </w:pPr>
      <w:r>
        <w:rPr>
          <w:rFonts w:ascii="Arial" w:eastAsia="Arial" w:hAnsi="Arial"/>
          <w:color w:val="000000"/>
        </w:rPr>
        <w:t>Possesses a relevant licensing qualification.</w:t>
      </w:r>
    </w:p>
    <w:p w14:paraId="05A1C726" w14:textId="77777777" w:rsidR="002E7D72" w:rsidRDefault="002E7D72" w:rsidP="002E7D72">
      <w:pPr>
        <w:pStyle w:val="ListParagraph"/>
        <w:numPr>
          <w:ilvl w:val="2"/>
          <w:numId w:val="8"/>
        </w:numPr>
        <w:spacing w:line="254" w:lineRule="exact"/>
        <w:ind w:left="1418" w:hanging="709"/>
        <w:textAlignment w:val="baseline"/>
        <w:rPr>
          <w:rFonts w:ascii="Arial" w:eastAsia="Arial" w:hAnsi="Arial"/>
          <w:color w:val="000000"/>
        </w:rPr>
      </w:pPr>
      <w:r>
        <w:rPr>
          <w:rFonts w:ascii="Arial" w:eastAsia="Arial" w:hAnsi="Arial"/>
          <w:color w:val="000000"/>
        </w:rPr>
        <w:t xml:space="preserve">Has not held a previous personal licence which has been revoked in the previous five years, ending on the day on which the application was received </w:t>
      </w:r>
      <w:r w:rsidRPr="008C28C9">
        <w:rPr>
          <w:rFonts w:ascii="Arial" w:eastAsia="Arial" w:hAnsi="Arial"/>
          <w:color w:val="000000"/>
        </w:rPr>
        <w:t>(except where the revocation was for a failure to comply with the refresher training requirements</w:t>
      </w:r>
      <w:r w:rsidRPr="0000463B">
        <w:rPr>
          <w:rFonts w:ascii="Arial" w:eastAsia="Arial" w:hAnsi="Arial"/>
          <w:color w:val="000000"/>
        </w:rPr>
        <w:t>).</w:t>
      </w:r>
    </w:p>
    <w:p w14:paraId="2A61B7C6" w14:textId="77777777" w:rsidR="002E7D72" w:rsidRDefault="002E7D72" w:rsidP="002E7D72">
      <w:pPr>
        <w:pStyle w:val="ListParagraph"/>
        <w:numPr>
          <w:ilvl w:val="1"/>
          <w:numId w:val="8"/>
        </w:numPr>
        <w:spacing w:line="254" w:lineRule="exact"/>
        <w:ind w:left="1418" w:hanging="709"/>
        <w:textAlignment w:val="baseline"/>
        <w:rPr>
          <w:rFonts w:ascii="Arial" w:eastAsia="Arial" w:hAnsi="Arial"/>
          <w:color w:val="000000"/>
        </w:rPr>
      </w:pPr>
      <w:r>
        <w:rPr>
          <w:rFonts w:ascii="Arial" w:eastAsia="Arial" w:hAnsi="Arial"/>
          <w:color w:val="000000"/>
        </w:rPr>
        <w:t>Has not been convicted of any relevant offence or foreign offence and the application has not attracted any comment from Police Scotland or the Licensing Standards Officer.</w:t>
      </w:r>
    </w:p>
    <w:p w14:paraId="01D3FEE6" w14:textId="77777777" w:rsidR="002E7D72" w:rsidRDefault="002E7D72" w:rsidP="002E7D72">
      <w:pPr>
        <w:tabs>
          <w:tab w:val="left" w:pos="1080"/>
        </w:tabs>
        <w:spacing w:line="254" w:lineRule="exact"/>
        <w:textAlignment w:val="baseline"/>
        <w:rPr>
          <w:rFonts w:ascii="Arial" w:eastAsia="Arial" w:hAnsi="Arial"/>
          <w:color w:val="000000"/>
        </w:rPr>
      </w:pPr>
    </w:p>
    <w:p w14:paraId="3CE67A79" w14:textId="69BD785A" w:rsidR="002E7D72" w:rsidRPr="00C148E1" w:rsidRDefault="002E7D72" w:rsidP="002E7D72">
      <w:pPr>
        <w:spacing w:line="254" w:lineRule="exact"/>
        <w:ind w:left="709"/>
        <w:jc w:val="both"/>
        <w:textAlignment w:val="baseline"/>
        <w:rPr>
          <w:rFonts w:ascii="Arial" w:eastAsia="Arial" w:hAnsi="Arial"/>
          <w:color w:val="000000"/>
        </w:rPr>
      </w:pPr>
      <w:r w:rsidRPr="008C28C9">
        <w:rPr>
          <w:rFonts w:ascii="Arial" w:eastAsia="Arial" w:hAnsi="Arial"/>
          <w:color w:val="000000"/>
        </w:rPr>
        <w:t>All applications are forwarded to Police Scotland and the L</w:t>
      </w:r>
      <w:r w:rsidR="009E7964" w:rsidRPr="008C28C9">
        <w:rPr>
          <w:rFonts w:ascii="Arial" w:eastAsia="Arial" w:hAnsi="Arial"/>
          <w:color w:val="000000"/>
        </w:rPr>
        <w:t xml:space="preserve">icensing Standards Officer. If </w:t>
      </w:r>
      <w:r w:rsidRPr="008C28C9">
        <w:rPr>
          <w:rFonts w:ascii="Arial" w:eastAsia="Arial" w:hAnsi="Arial"/>
          <w:color w:val="000000"/>
        </w:rPr>
        <w:t>Police Scotland or the Licensing Standards Officer give notice of any relevant offences or draw any other information to the attention of the Board in respect of the application, the application will be heard at a Board meeting</w:t>
      </w:r>
      <w:r w:rsidR="001B3215">
        <w:rPr>
          <w:rFonts w:ascii="Arial" w:eastAsia="Arial" w:hAnsi="Arial"/>
          <w:color w:val="000000"/>
        </w:rPr>
        <w:t>.</w:t>
      </w:r>
      <w:r w:rsidRPr="008C28C9">
        <w:rPr>
          <w:rFonts w:ascii="Arial" w:eastAsia="Arial" w:hAnsi="Arial"/>
          <w:color w:val="000000"/>
        </w:rPr>
        <w:t xml:space="preserve"> The Board will consider the seriousness of and relevance of any conviction, the period which has elapsed since the offence was committed, any other relevant information and any mitigating circumstances The licence will be refused if the Board considers (a) that, having regard to the licensing objectives, the applicant is not a fit and proper person to be the holder of a personal licence or (b) that it is otherwise necessary to refuse the application for the purposes of any of the licensing objectives</w:t>
      </w:r>
      <w:r w:rsidRPr="0000463B">
        <w:rPr>
          <w:rFonts w:ascii="Arial" w:eastAsia="Arial" w:hAnsi="Arial"/>
          <w:color w:val="000000"/>
        </w:rPr>
        <w:t>.</w:t>
      </w:r>
    </w:p>
    <w:p w14:paraId="70F54148" w14:textId="77777777" w:rsidR="002E7D72" w:rsidRDefault="002E7D72" w:rsidP="002E7D72">
      <w:pPr>
        <w:spacing w:line="254" w:lineRule="exact"/>
        <w:ind w:firstLine="709"/>
        <w:jc w:val="both"/>
        <w:textAlignment w:val="baseline"/>
        <w:rPr>
          <w:rFonts w:ascii="Arial" w:eastAsia="Arial" w:hAnsi="Arial"/>
          <w:color w:val="000000"/>
        </w:rPr>
      </w:pPr>
    </w:p>
    <w:p w14:paraId="0BD66963" w14:textId="77777777" w:rsidR="002E7D72" w:rsidRDefault="002E7D72" w:rsidP="002E7D72">
      <w:pPr>
        <w:spacing w:line="254" w:lineRule="exact"/>
        <w:ind w:left="709"/>
        <w:jc w:val="both"/>
        <w:textAlignment w:val="baseline"/>
        <w:rPr>
          <w:rFonts w:ascii="Arial" w:eastAsia="Arial" w:hAnsi="Arial"/>
          <w:color w:val="000000"/>
        </w:rPr>
      </w:pPr>
      <w:r>
        <w:rPr>
          <w:rFonts w:ascii="Arial" w:eastAsia="Arial" w:hAnsi="Arial"/>
          <w:color w:val="000000"/>
        </w:rPr>
        <w:t xml:space="preserve">Personal licence holders are also statutorily required to undergo refresher training </w:t>
      </w:r>
      <w:r w:rsidR="0000463B" w:rsidRPr="001B71BB">
        <w:rPr>
          <w:rFonts w:ascii="Arial" w:eastAsia="Arial" w:hAnsi="Arial"/>
          <w:color w:val="000000"/>
        </w:rPr>
        <w:t>within</w:t>
      </w:r>
      <w:r w:rsidR="0000463B">
        <w:rPr>
          <w:rFonts w:ascii="Arial" w:eastAsia="Arial" w:hAnsi="Arial"/>
          <w:color w:val="000000"/>
        </w:rPr>
        <w:t xml:space="preserve"> </w:t>
      </w:r>
      <w:r>
        <w:rPr>
          <w:rFonts w:ascii="Arial" w:eastAsia="Arial" w:hAnsi="Arial"/>
          <w:color w:val="000000"/>
        </w:rPr>
        <w:t xml:space="preserve">five years after the grant of their licence. Licence holders should be aware that the Board will only send one reminder regarding the need to undertake refresher training and if the licence holder does not complete the training and produce evidence of completion to the Board within the statutory time limit then the Board </w:t>
      </w:r>
      <w:r>
        <w:rPr>
          <w:rFonts w:ascii="Arial" w:eastAsia="Arial" w:hAnsi="Arial"/>
          <w:color w:val="000000"/>
          <w:u w:val="single"/>
        </w:rPr>
        <w:t>must</w:t>
      </w:r>
      <w:r>
        <w:rPr>
          <w:rFonts w:ascii="Arial" w:eastAsia="Arial" w:hAnsi="Arial"/>
          <w:color w:val="000000"/>
        </w:rPr>
        <w:t xml:space="preserve"> revoke the personal licence.</w:t>
      </w:r>
    </w:p>
    <w:p w14:paraId="3B95A2C1" w14:textId="77777777" w:rsidR="002E7D72" w:rsidRDefault="002E7D72" w:rsidP="002E7D72">
      <w:pPr>
        <w:tabs>
          <w:tab w:val="left" w:pos="1080"/>
        </w:tabs>
        <w:spacing w:line="254" w:lineRule="exact"/>
        <w:textAlignment w:val="baseline"/>
        <w:rPr>
          <w:rFonts w:ascii="Arial" w:eastAsia="Arial" w:hAnsi="Arial"/>
          <w:color w:val="000000"/>
          <w:highlight w:val="yellow"/>
        </w:rPr>
      </w:pPr>
    </w:p>
    <w:p w14:paraId="4EDA5B26" w14:textId="1E5B9D32" w:rsidR="0006151B" w:rsidRDefault="002E7D72" w:rsidP="00CD36B8">
      <w:pPr>
        <w:tabs>
          <w:tab w:val="left" w:pos="1080"/>
        </w:tabs>
        <w:spacing w:line="254" w:lineRule="exact"/>
        <w:ind w:left="709"/>
        <w:jc w:val="both"/>
        <w:textAlignment w:val="baseline"/>
        <w:rPr>
          <w:rFonts w:ascii="Arial" w:eastAsia="Arial" w:hAnsi="Arial"/>
          <w:color w:val="000000"/>
        </w:rPr>
      </w:pPr>
      <w:r w:rsidRPr="001B71BB">
        <w:rPr>
          <w:rFonts w:ascii="Arial" w:eastAsia="Arial" w:hAnsi="Arial"/>
          <w:color w:val="000000"/>
        </w:rPr>
        <w:t>Personal licence holders are also required to renew their personal licences .</w:t>
      </w:r>
      <w:r w:rsidR="0000463B" w:rsidRPr="001B71BB">
        <w:rPr>
          <w:rFonts w:ascii="Arial" w:eastAsia="Arial" w:hAnsi="Arial"/>
          <w:color w:val="000000"/>
        </w:rPr>
        <w:t xml:space="preserve">every ten years. Applications for </w:t>
      </w:r>
      <w:r w:rsidR="005C7439" w:rsidRPr="001B71BB">
        <w:rPr>
          <w:rFonts w:ascii="Arial" w:eastAsia="Arial" w:hAnsi="Arial"/>
          <w:color w:val="000000"/>
        </w:rPr>
        <w:t>renewal must</w:t>
      </w:r>
      <w:r w:rsidR="0000463B" w:rsidRPr="001B71BB">
        <w:rPr>
          <w:rFonts w:ascii="Arial" w:eastAsia="Arial" w:hAnsi="Arial"/>
          <w:color w:val="000000"/>
        </w:rPr>
        <w:t xml:space="preserve"> be lodged a minimum of three months before the expiry date of the personal licence</w:t>
      </w:r>
      <w:r w:rsidR="005C7439" w:rsidRPr="001B71BB">
        <w:rPr>
          <w:rFonts w:ascii="Arial" w:eastAsia="Arial" w:hAnsi="Arial"/>
          <w:color w:val="000000"/>
        </w:rPr>
        <w:t>.</w:t>
      </w:r>
      <w:r w:rsidR="0006151B">
        <w:rPr>
          <w:rFonts w:ascii="Arial" w:eastAsia="Arial" w:hAnsi="Arial"/>
          <w:color w:val="000000"/>
        </w:rPr>
        <w:t xml:space="preserve"> </w:t>
      </w:r>
      <w:r w:rsidR="005C7439" w:rsidRPr="001B71BB">
        <w:rPr>
          <w:rFonts w:ascii="Arial" w:eastAsia="Arial" w:hAnsi="Arial"/>
          <w:color w:val="000000"/>
        </w:rPr>
        <w:t>It should be noted that there is no provision for a licence remaining in force while a renewal application is being processed. This is particularly important for personal licence holders who are premises managers. If the premises manager has no valid personal licence the premises cannot operate</w:t>
      </w:r>
      <w:r w:rsidR="00CD36B8">
        <w:rPr>
          <w:rFonts w:ascii="Arial" w:eastAsia="Arial" w:hAnsi="Arial"/>
          <w:color w:val="000000"/>
        </w:rPr>
        <w:t>.</w:t>
      </w:r>
    </w:p>
    <w:p w14:paraId="488A69A7" w14:textId="77777777" w:rsidR="002E7D72" w:rsidRDefault="002E7D72" w:rsidP="00257BF4">
      <w:pPr>
        <w:tabs>
          <w:tab w:val="left" w:pos="1080"/>
        </w:tabs>
        <w:spacing w:line="254" w:lineRule="exact"/>
        <w:jc w:val="both"/>
        <w:textAlignment w:val="baseline"/>
        <w:rPr>
          <w:rFonts w:ascii="Arial" w:eastAsia="Arial" w:hAnsi="Arial"/>
          <w:color w:val="000000"/>
        </w:rPr>
      </w:pPr>
    </w:p>
    <w:p w14:paraId="01040C41" w14:textId="59DC33F7" w:rsidR="00257BF4" w:rsidRDefault="00257BF4" w:rsidP="00257BF4">
      <w:pPr>
        <w:tabs>
          <w:tab w:val="left" w:pos="709"/>
        </w:tabs>
        <w:spacing w:line="254" w:lineRule="exact"/>
        <w:jc w:val="both"/>
        <w:textAlignment w:val="baseline"/>
        <w:rPr>
          <w:rFonts w:ascii="Arial" w:eastAsia="Arial" w:hAnsi="Arial"/>
          <w:b/>
          <w:color w:val="000000"/>
        </w:rPr>
      </w:pPr>
      <w:r>
        <w:rPr>
          <w:rFonts w:ascii="Arial" w:eastAsia="Arial" w:hAnsi="Arial"/>
          <w:b/>
          <w:color w:val="000000"/>
        </w:rPr>
        <w:t>1</w:t>
      </w:r>
      <w:r w:rsidR="00D27818">
        <w:rPr>
          <w:rFonts w:ascii="Arial" w:eastAsia="Arial" w:hAnsi="Arial"/>
          <w:b/>
          <w:color w:val="000000"/>
        </w:rPr>
        <w:t>6</w:t>
      </w:r>
      <w:r>
        <w:rPr>
          <w:rFonts w:ascii="Arial" w:eastAsia="Arial" w:hAnsi="Arial"/>
          <w:b/>
          <w:color w:val="000000"/>
        </w:rPr>
        <w:t xml:space="preserve">. </w:t>
      </w:r>
      <w:r>
        <w:rPr>
          <w:rFonts w:ascii="Arial" w:eastAsia="Arial" w:hAnsi="Arial"/>
          <w:b/>
          <w:color w:val="000000"/>
        </w:rPr>
        <w:tab/>
        <w:t>Off Sales</w:t>
      </w:r>
    </w:p>
    <w:p w14:paraId="1356D243" w14:textId="77777777" w:rsidR="00257BF4" w:rsidRDefault="00257BF4" w:rsidP="00257BF4">
      <w:pPr>
        <w:tabs>
          <w:tab w:val="left" w:pos="709"/>
        </w:tabs>
        <w:spacing w:line="254" w:lineRule="exact"/>
        <w:jc w:val="both"/>
        <w:textAlignment w:val="baseline"/>
        <w:rPr>
          <w:rFonts w:ascii="Arial" w:eastAsia="Arial" w:hAnsi="Arial"/>
          <w:b/>
          <w:color w:val="000000"/>
        </w:rPr>
      </w:pPr>
    </w:p>
    <w:p w14:paraId="04CD141C" w14:textId="77777777" w:rsidR="00257BF4" w:rsidRDefault="00257BF4" w:rsidP="00257BF4">
      <w:pPr>
        <w:spacing w:line="254" w:lineRule="exact"/>
        <w:ind w:left="720"/>
        <w:jc w:val="both"/>
        <w:textAlignment w:val="baseline"/>
        <w:rPr>
          <w:rFonts w:ascii="Arial" w:eastAsia="Arial" w:hAnsi="Arial"/>
          <w:color w:val="000000"/>
          <w:spacing w:val="2"/>
        </w:rPr>
      </w:pPr>
      <w:r>
        <w:rPr>
          <w:rFonts w:ascii="Arial" w:eastAsia="Arial" w:hAnsi="Arial"/>
          <w:color w:val="000000"/>
          <w:spacing w:val="2"/>
        </w:rPr>
        <w:t>Applications for licences for premises which are to be used for the sale of alcohol for consumption off the premises will be expected to address the five licensing objectives</w:t>
      </w:r>
    </w:p>
    <w:p w14:paraId="4A8924E4" w14:textId="77777777" w:rsidR="00257BF4" w:rsidRDefault="00257BF4" w:rsidP="00257BF4">
      <w:pPr>
        <w:spacing w:before="250" w:line="254" w:lineRule="exact"/>
        <w:ind w:left="720"/>
        <w:jc w:val="both"/>
        <w:textAlignment w:val="baseline"/>
        <w:rPr>
          <w:rFonts w:ascii="Arial" w:eastAsia="Arial" w:hAnsi="Arial"/>
          <w:color w:val="000000"/>
        </w:rPr>
      </w:pPr>
      <w:r>
        <w:rPr>
          <w:rFonts w:ascii="Arial" w:eastAsia="Arial" w:hAnsi="Arial"/>
          <w:color w:val="000000"/>
        </w:rPr>
        <w:t xml:space="preserve">The Board considers that there should be no displays located at the entrance/exit of the </w:t>
      </w:r>
      <w:r w:rsidRPr="001B71BB">
        <w:rPr>
          <w:rFonts w:ascii="Arial" w:eastAsia="Arial" w:hAnsi="Arial"/>
          <w:color w:val="000000"/>
        </w:rPr>
        <w:t>premises</w:t>
      </w:r>
      <w:r w:rsidR="005C7439" w:rsidRPr="001B71BB">
        <w:rPr>
          <w:rFonts w:ascii="Arial" w:eastAsia="Arial" w:hAnsi="Arial"/>
          <w:color w:val="000000"/>
        </w:rPr>
        <w:t xml:space="preserve"> and, where possible would prefer that the alcohol display area is not in the centre of the premises so that anyone not wishing to buy alcohol is not forced to enter the alcohol display area to carry out their shopping.</w:t>
      </w:r>
    </w:p>
    <w:p w14:paraId="0A590F31" w14:textId="77777777" w:rsidR="00257BF4" w:rsidRDefault="00257BF4" w:rsidP="00257BF4">
      <w:pPr>
        <w:tabs>
          <w:tab w:val="left" w:pos="709"/>
        </w:tabs>
        <w:spacing w:line="254" w:lineRule="exact"/>
        <w:jc w:val="both"/>
        <w:textAlignment w:val="baseline"/>
        <w:rPr>
          <w:rFonts w:ascii="Arial" w:eastAsia="Arial" w:hAnsi="Arial"/>
          <w:color w:val="000000"/>
        </w:rPr>
      </w:pPr>
    </w:p>
    <w:p w14:paraId="15A88A31" w14:textId="3BAA3A91" w:rsidR="00257BF4" w:rsidRDefault="00257BF4" w:rsidP="00257BF4">
      <w:pPr>
        <w:tabs>
          <w:tab w:val="left" w:pos="709"/>
        </w:tabs>
        <w:spacing w:line="254" w:lineRule="exact"/>
        <w:ind w:left="709"/>
        <w:jc w:val="both"/>
        <w:textAlignment w:val="baseline"/>
        <w:rPr>
          <w:rFonts w:ascii="Arial" w:eastAsia="Arial" w:hAnsi="Arial"/>
          <w:color w:val="000000"/>
        </w:rPr>
      </w:pPr>
      <w:r>
        <w:rPr>
          <w:rFonts w:ascii="Arial" w:eastAsia="Arial" w:hAnsi="Arial"/>
          <w:color w:val="000000"/>
        </w:rPr>
        <w:t>The Board considers that that a refusal book should be maintained in the premises detailing all incidences of refused sales, including the date and time, the reason for refusal and the member of staff refusing the sale. Any such refusal book should be checked and signed by the Premises Manager at least on a weekly basis. The refusal book should be made available for inspection by the Police and Licensing Standards Officers on request.</w:t>
      </w:r>
    </w:p>
    <w:p w14:paraId="0C959762" w14:textId="61DD41BF" w:rsidR="00CD36B8" w:rsidRDefault="00CD36B8" w:rsidP="00257BF4">
      <w:pPr>
        <w:tabs>
          <w:tab w:val="left" w:pos="709"/>
        </w:tabs>
        <w:spacing w:line="254" w:lineRule="exact"/>
        <w:ind w:left="709"/>
        <w:jc w:val="both"/>
        <w:textAlignment w:val="baseline"/>
        <w:rPr>
          <w:rFonts w:ascii="Arial" w:eastAsia="Arial" w:hAnsi="Arial"/>
          <w:color w:val="000000"/>
        </w:rPr>
      </w:pPr>
    </w:p>
    <w:p w14:paraId="0030309B" w14:textId="3DDB60AE" w:rsidR="00CD36B8" w:rsidRPr="00724E1F" w:rsidRDefault="00CD36B8" w:rsidP="00257BF4">
      <w:pPr>
        <w:tabs>
          <w:tab w:val="left" w:pos="709"/>
        </w:tabs>
        <w:spacing w:line="254" w:lineRule="exact"/>
        <w:ind w:left="709"/>
        <w:jc w:val="both"/>
        <w:textAlignment w:val="baseline"/>
        <w:rPr>
          <w:rFonts w:ascii="Arial" w:eastAsia="Arial" w:hAnsi="Arial"/>
          <w:b/>
          <w:bCs/>
          <w:color w:val="000000"/>
        </w:rPr>
      </w:pPr>
      <w:r w:rsidRPr="00724E1F">
        <w:rPr>
          <w:rFonts w:ascii="Arial" w:eastAsia="Arial" w:hAnsi="Arial"/>
          <w:b/>
          <w:bCs/>
          <w:color w:val="000000"/>
        </w:rPr>
        <w:t xml:space="preserve">Whilst the Board understands that not all off sales purchases are for consumption that day, the provision of chilled drinks does cater to that theory. With this in mind the Board will be interested in the amount of alcohol display space that is dedicated to the ‘ready to drink’ market when considering the grant of any premises licence or variation. </w:t>
      </w:r>
    </w:p>
    <w:p w14:paraId="7DCA46E6" w14:textId="77777777" w:rsidR="00656254" w:rsidRDefault="00656254" w:rsidP="00257BF4">
      <w:pPr>
        <w:tabs>
          <w:tab w:val="left" w:pos="709"/>
        </w:tabs>
        <w:spacing w:line="254" w:lineRule="exact"/>
        <w:ind w:left="709"/>
        <w:jc w:val="both"/>
        <w:textAlignment w:val="baseline"/>
        <w:rPr>
          <w:rFonts w:ascii="Arial" w:eastAsia="Arial" w:hAnsi="Arial"/>
          <w:color w:val="000000"/>
        </w:rPr>
      </w:pPr>
    </w:p>
    <w:p w14:paraId="540EE23C" w14:textId="6FC281DD" w:rsidR="00E57AAD" w:rsidRPr="001B71BB" w:rsidRDefault="00656254" w:rsidP="00E57AAD">
      <w:pPr>
        <w:tabs>
          <w:tab w:val="left" w:pos="709"/>
        </w:tabs>
        <w:spacing w:line="254" w:lineRule="exact"/>
        <w:jc w:val="both"/>
        <w:textAlignment w:val="baseline"/>
        <w:rPr>
          <w:rFonts w:ascii="Arial" w:eastAsia="Arial" w:hAnsi="Arial"/>
          <w:color w:val="000000"/>
        </w:rPr>
      </w:pPr>
      <w:r w:rsidRPr="001B71BB">
        <w:rPr>
          <w:rFonts w:ascii="Arial" w:eastAsia="Arial" w:hAnsi="Arial"/>
          <w:color w:val="000000"/>
        </w:rPr>
        <w:t>1</w:t>
      </w:r>
      <w:r w:rsidR="00D27818">
        <w:rPr>
          <w:rFonts w:ascii="Arial" w:eastAsia="Arial" w:hAnsi="Arial"/>
          <w:color w:val="000000"/>
        </w:rPr>
        <w:t>7</w:t>
      </w:r>
      <w:r w:rsidRPr="001B71BB">
        <w:rPr>
          <w:rFonts w:ascii="Arial" w:eastAsia="Arial" w:hAnsi="Arial"/>
          <w:color w:val="000000"/>
        </w:rPr>
        <w:t xml:space="preserve">. </w:t>
      </w:r>
      <w:r w:rsidR="00C75B7D" w:rsidRPr="001B71BB">
        <w:rPr>
          <w:rFonts w:ascii="Arial" w:eastAsia="Arial" w:hAnsi="Arial"/>
          <w:color w:val="000000"/>
        </w:rPr>
        <w:tab/>
      </w:r>
      <w:proofErr w:type="gramStart"/>
      <w:r w:rsidRPr="001B71BB">
        <w:rPr>
          <w:rFonts w:ascii="Arial" w:eastAsia="Arial" w:hAnsi="Arial"/>
          <w:b/>
          <w:color w:val="000000"/>
        </w:rPr>
        <w:t>Non Trading</w:t>
      </w:r>
      <w:proofErr w:type="gramEnd"/>
      <w:r w:rsidRPr="001B71BB">
        <w:rPr>
          <w:rFonts w:ascii="Arial" w:eastAsia="Arial" w:hAnsi="Arial"/>
          <w:b/>
          <w:color w:val="000000"/>
        </w:rPr>
        <w:t xml:space="preserve"> Premises</w:t>
      </w:r>
    </w:p>
    <w:p w14:paraId="5A09FB3A" w14:textId="77777777" w:rsidR="00656254" w:rsidRPr="00F10969" w:rsidRDefault="00656254" w:rsidP="00E57AAD">
      <w:pPr>
        <w:tabs>
          <w:tab w:val="left" w:pos="709"/>
        </w:tabs>
        <w:spacing w:line="254" w:lineRule="exact"/>
        <w:jc w:val="both"/>
        <w:textAlignment w:val="baseline"/>
        <w:rPr>
          <w:rFonts w:ascii="Arial" w:eastAsia="Arial" w:hAnsi="Arial"/>
          <w:color w:val="000000"/>
          <w:highlight w:val="yellow"/>
        </w:rPr>
      </w:pPr>
    </w:p>
    <w:p w14:paraId="3A079770" w14:textId="0112FD0B" w:rsidR="007A457D" w:rsidRDefault="00C75B7D" w:rsidP="007A457D">
      <w:pPr>
        <w:tabs>
          <w:tab w:val="left" w:pos="709"/>
        </w:tabs>
        <w:spacing w:line="254" w:lineRule="exact"/>
        <w:ind w:left="709"/>
        <w:jc w:val="both"/>
        <w:textAlignment w:val="baseline"/>
        <w:rPr>
          <w:rFonts w:ascii="Arial" w:eastAsia="Arial" w:hAnsi="Arial"/>
          <w:b/>
          <w:bCs/>
          <w:color w:val="000000"/>
        </w:rPr>
      </w:pPr>
      <w:r>
        <w:rPr>
          <w:rFonts w:ascii="Arial" w:eastAsia="Arial" w:hAnsi="Arial"/>
          <w:color w:val="000000"/>
          <w:highlight w:val="yellow"/>
        </w:rPr>
        <w:tab/>
      </w:r>
      <w:r w:rsidR="00656254" w:rsidRPr="001B71BB">
        <w:rPr>
          <w:rFonts w:ascii="Arial" w:eastAsia="Arial" w:hAnsi="Arial"/>
          <w:color w:val="000000"/>
        </w:rPr>
        <w:t xml:space="preserve">The Board has in the past suspended the premises licence of any premises which have breached their licence conditions by failing to pay the annual fee. The Board accepts that the annual fee may not have been paid because the premises have not been trading and may be for sale. </w:t>
      </w:r>
      <w:r w:rsidR="00656254" w:rsidRPr="00821F2A">
        <w:rPr>
          <w:rFonts w:ascii="Arial" w:eastAsia="Arial" w:hAnsi="Arial"/>
          <w:b/>
          <w:bCs/>
          <w:color w:val="000000"/>
        </w:rPr>
        <w:t>However,</w:t>
      </w:r>
      <w:r w:rsidR="007A457D" w:rsidRPr="00821F2A">
        <w:rPr>
          <w:rFonts w:ascii="Arial" w:eastAsia="Arial" w:hAnsi="Arial"/>
          <w:b/>
          <w:bCs/>
          <w:color w:val="000000"/>
        </w:rPr>
        <w:t xml:space="preserve"> it should be noted that the Licensing Standards Officer will make a report to the Licensing Board at the November meeting each year regarding any unpaid annual fees and request that any relevant premises licence is suspended prior to the festive period.</w:t>
      </w:r>
    </w:p>
    <w:p w14:paraId="49C14ED3" w14:textId="77777777" w:rsidR="0091337D" w:rsidRPr="00821F2A" w:rsidRDefault="0091337D" w:rsidP="007A457D">
      <w:pPr>
        <w:tabs>
          <w:tab w:val="left" w:pos="709"/>
        </w:tabs>
        <w:spacing w:line="254" w:lineRule="exact"/>
        <w:ind w:left="709"/>
        <w:jc w:val="both"/>
        <w:textAlignment w:val="baseline"/>
        <w:rPr>
          <w:rFonts w:ascii="Arial" w:eastAsia="Arial" w:hAnsi="Arial"/>
          <w:b/>
          <w:bCs/>
          <w:color w:val="000000"/>
        </w:rPr>
      </w:pPr>
    </w:p>
    <w:p w14:paraId="4BF7BB55" w14:textId="600EB7E0" w:rsidR="00E57AAD" w:rsidRPr="00821F2A" w:rsidRDefault="00BE6FA4" w:rsidP="00C75B7D">
      <w:pPr>
        <w:tabs>
          <w:tab w:val="left" w:pos="709"/>
        </w:tabs>
        <w:spacing w:line="254" w:lineRule="exact"/>
        <w:ind w:left="709"/>
        <w:jc w:val="both"/>
        <w:textAlignment w:val="baseline"/>
        <w:rPr>
          <w:rFonts w:ascii="Arial" w:eastAsia="Arial" w:hAnsi="Arial"/>
          <w:b/>
          <w:bCs/>
          <w:color w:val="000000"/>
        </w:rPr>
      </w:pPr>
      <w:r w:rsidRPr="00821F2A">
        <w:rPr>
          <w:rFonts w:ascii="Arial" w:eastAsia="Arial" w:hAnsi="Arial"/>
          <w:b/>
          <w:bCs/>
          <w:color w:val="000000"/>
        </w:rPr>
        <w:t>Further, i</w:t>
      </w:r>
      <w:r w:rsidR="00656254" w:rsidRPr="00821F2A">
        <w:rPr>
          <w:rFonts w:ascii="Arial" w:eastAsia="Arial" w:hAnsi="Arial"/>
          <w:b/>
          <w:bCs/>
          <w:color w:val="000000"/>
        </w:rPr>
        <w:t>f the premises licence</w:t>
      </w:r>
      <w:r w:rsidR="003516EE" w:rsidRPr="00821F2A">
        <w:rPr>
          <w:rFonts w:ascii="Arial" w:eastAsia="Arial" w:hAnsi="Arial"/>
          <w:b/>
          <w:bCs/>
          <w:color w:val="000000"/>
        </w:rPr>
        <w:t xml:space="preserve"> </w:t>
      </w:r>
      <w:r w:rsidRPr="00821F2A">
        <w:rPr>
          <w:rFonts w:ascii="Arial" w:eastAsia="Arial" w:hAnsi="Arial"/>
          <w:b/>
          <w:bCs/>
          <w:color w:val="000000"/>
        </w:rPr>
        <w:t xml:space="preserve">annual </w:t>
      </w:r>
      <w:r w:rsidR="003516EE" w:rsidRPr="00821F2A">
        <w:rPr>
          <w:rFonts w:ascii="Arial" w:eastAsia="Arial" w:hAnsi="Arial"/>
          <w:b/>
          <w:bCs/>
          <w:color w:val="000000"/>
        </w:rPr>
        <w:t>fee</w:t>
      </w:r>
      <w:r w:rsidR="00656254" w:rsidRPr="00821F2A">
        <w:rPr>
          <w:rFonts w:ascii="Arial" w:eastAsia="Arial" w:hAnsi="Arial"/>
          <w:b/>
          <w:bCs/>
          <w:color w:val="000000"/>
        </w:rPr>
        <w:t xml:space="preserve"> remains unpaid for more than two years</w:t>
      </w:r>
      <w:r w:rsidR="00821F2A">
        <w:rPr>
          <w:rFonts w:ascii="Arial" w:eastAsia="Arial" w:hAnsi="Arial"/>
          <w:b/>
          <w:bCs/>
          <w:color w:val="000000"/>
        </w:rPr>
        <w:t>,</w:t>
      </w:r>
      <w:r w:rsidR="00656254" w:rsidRPr="00821F2A">
        <w:rPr>
          <w:rFonts w:ascii="Arial" w:eastAsia="Arial" w:hAnsi="Arial"/>
          <w:b/>
          <w:bCs/>
          <w:color w:val="000000"/>
        </w:rPr>
        <w:t xml:space="preserve"> the Board may hold a review to consider revoking the premises licence unless the licence holder can show good reason why the licence should not be revoked.</w:t>
      </w:r>
    </w:p>
    <w:p w14:paraId="658528A5" w14:textId="40752898" w:rsidR="00CD36B8" w:rsidRDefault="00CD36B8" w:rsidP="00C75B7D">
      <w:pPr>
        <w:tabs>
          <w:tab w:val="left" w:pos="709"/>
        </w:tabs>
        <w:spacing w:line="254" w:lineRule="exact"/>
        <w:ind w:left="709"/>
        <w:jc w:val="both"/>
        <w:textAlignment w:val="baseline"/>
        <w:rPr>
          <w:rFonts w:ascii="Arial" w:eastAsia="Arial" w:hAnsi="Arial"/>
          <w:color w:val="000000"/>
        </w:rPr>
      </w:pPr>
    </w:p>
    <w:p w14:paraId="79DA8EDB" w14:textId="77777777" w:rsidR="00E57AAD" w:rsidRDefault="00E57AAD">
      <w:pPr>
        <w:spacing w:after="200" w:line="276" w:lineRule="auto"/>
        <w:rPr>
          <w:rFonts w:ascii="Arial" w:eastAsia="Arial" w:hAnsi="Arial"/>
          <w:color w:val="000000"/>
        </w:rPr>
      </w:pPr>
      <w:r>
        <w:rPr>
          <w:rFonts w:ascii="Arial" w:eastAsia="Arial" w:hAnsi="Arial"/>
          <w:color w:val="000000"/>
        </w:rPr>
        <w:br w:type="page"/>
      </w:r>
    </w:p>
    <w:p w14:paraId="50A765BD" w14:textId="77777777" w:rsidR="004F5F30" w:rsidRDefault="004F5F30" w:rsidP="004F5F30">
      <w:pPr>
        <w:spacing w:before="9" w:line="251" w:lineRule="exact"/>
        <w:jc w:val="right"/>
        <w:textAlignment w:val="baseline"/>
        <w:rPr>
          <w:rFonts w:ascii="Arial" w:eastAsia="Arial" w:hAnsi="Arial"/>
          <w:b/>
          <w:color w:val="000000"/>
          <w:spacing w:val="-3"/>
        </w:rPr>
      </w:pPr>
      <w:r w:rsidRPr="004F5F30">
        <w:rPr>
          <w:rFonts w:ascii="Arial" w:eastAsia="Arial" w:hAnsi="Arial"/>
          <w:b/>
          <w:color w:val="000000"/>
          <w:spacing w:val="-3"/>
        </w:rPr>
        <w:lastRenderedPageBreak/>
        <w:t>Appendix 1</w:t>
      </w:r>
    </w:p>
    <w:p w14:paraId="40F6D901" w14:textId="77777777" w:rsidR="004F5F30" w:rsidRDefault="004F5F30" w:rsidP="004F5F30">
      <w:pPr>
        <w:spacing w:line="252" w:lineRule="exact"/>
        <w:textAlignment w:val="baseline"/>
        <w:rPr>
          <w:rFonts w:ascii="Arial" w:eastAsia="Arial" w:hAnsi="Arial"/>
          <w:b/>
          <w:color w:val="000000"/>
          <w:spacing w:val="-3"/>
        </w:rPr>
      </w:pPr>
    </w:p>
    <w:p w14:paraId="58EFD0EE" w14:textId="77777777" w:rsidR="000B04DE" w:rsidRDefault="000B04DE" w:rsidP="004F5F30">
      <w:pPr>
        <w:spacing w:line="252" w:lineRule="exact"/>
        <w:textAlignment w:val="baseline"/>
        <w:rPr>
          <w:rFonts w:ascii="Arial" w:eastAsia="Arial" w:hAnsi="Arial"/>
          <w:b/>
          <w:color w:val="000000"/>
          <w:spacing w:val="1"/>
          <w:u w:val="single"/>
        </w:rPr>
      </w:pPr>
    </w:p>
    <w:p w14:paraId="032F24F0" w14:textId="77777777" w:rsidR="004F5F30" w:rsidRDefault="004F5F30" w:rsidP="004F5F30">
      <w:pPr>
        <w:spacing w:line="252" w:lineRule="exact"/>
        <w:textAlignment w:val="baseline"/>
        <w:rPr>
          <w:rFonts w:ascii="Arial" w:eastAsia="Arial" w:hAnsi="Arial"/>
          <w:b/>
          <w:color w:val="000000"/>
          <w:spacing w:val="1"/>
          <w:u w:val="single"/>
        </w:rPr>
      </w:pPr>
      <w:r>
        <w:rPr>
          <w:rFonts w:ascii="Arial" w:eastAsia="Arial" w:hAnsi="Arial"/>
          <w:b/>
          <w:color w:val="000000"/>
          <w:spacing w:val="1"/>
          <w:u w:val="single"/>
        </w:rPr>
        <w:t xml:space="preserve">Scheme of Delegation – Licensing Board </w:t>
      </w:r>
    </w:p>
    <w:p w14:paraId="42A8C2EF" w14:textId="77777777" w:rsidR="004F5F30" w:rsidRDefault="004F5F30" w:rsidP="004F5F30">
      <w:pPr>
        <w:spacing w:before="2" w:line="251" w:lineRule="exact"/>
        <w:textAlignment w:val="baseline"/>
        <w:rPr>
          <w:rFonts w:ascii="Arial" w:eastAsia="Arial" w:hAnsi="Arial"/>
          <w:color w:val="000000"/>
          <w:spacing w:val="-1"/>
        </w:rPr>
      </w:pPr>
    </w:p>
    <w:p w14:paraId="5F4B2A0F" w14:textId="337645E8" w:rsidR="004F5F30" w:rsidRDefault="004F5F30" w:rsidP="004F5F30">
      <w:pPr>
        <w:spacing w:before="2" w:line="251" w:lineRule="exact"/>
        <w:textAlignment w:val="baseline"/>
        <w:rPr>
          <w:rFonts w:ascii="Arial" w:eastAsia="Arial" w:hAnsi="Arial"/>
          <w:color w:val="000000"/>
          <w:spacing w:val="-1"/>
        </w:rPr>
      </w:pPr>
      <w:r>
        <w:rPr>
          <w:rFonts w:ascii="Arial" w:eastAsia="Arial" w:hAnsi="Arial"/>
          <w:color w:val="000000"/>
          <w:spacing w:val="-1"/>
        </w:rPr>
        <w:t xml:space="preserve">As approved by the Licensing Board on </w:t>
      </w:r>
      <w:r w:rsidR="0091337D" w:rsidRPr="0091337D">
        <w:rPr>
          <w:rFonts w:ascii="Arial" w:eastAsia="Arial" w:hAnsi="Arial"/>
          <w:b/>
          <w:bCs/>
          <w:color w:val="000000"/>
          <w:spacing w:val="-1"/>
        </w:rPr>
        <w:t>XXX</w:t>
      </w:r>
    </w:p>
    <w:p w14:paraId="61996D1F" w14:textId="77777777" w:rsidR="004F5F30" w:rsidRDefault="004F5F30" w:rsidP="004F5F30">
      <w:pPr>
        <w:spacing w:before="2" w:line="251" w:lineRule="exact"/>
        <w:textAlignment w:val="baseline"/>
        <w:rPr>
          <w:rFonts w:ascii="Arial" w:eastAsia="Arial" w:hAnsi="Arial"/>
          <w:color w:val="000000"/>
          <w:spacing w:val="-1"/>
        </w:rPr>
      </w:pPr>
    </w:p>
    <w:p w14:paraId="55FC18C6" w14:textId="77777777" w:rsidR="004F5F30" w:rsidRDefault="004F5F30" w:rsidP="004F5F30">
      <w:pPr>
        <w:spacing w:line="252" w:lineRule="exact"/>
        <w:textAlignment w:val="baseline"/>
        <w:rPr>
          <w:rFonts w:ascii="Arial" w:eastAsia="Arial" w:hAnsi="Arial"/>
          <w:b/>
          <w:color w:val="000000"/>
        </w:rPr>
      </w:pPr>
    </w:p>
    <w:p w14:paraId="434F4DF4" w14:textId="77777777" w:rsidR="000B04DE" w:rsidRDefault="000B04DE" w:rsidP="004F5F30">
      <w:pPr>
        <w:spacing w:line="252" w:lineRule="exact"/>
        <w:textAlignment w:val="baseline"/>
        <w:rPr>
          <w:rFonts w:ascii="Arial" w:eastAsia="Arial" w:hAnsi="Arial"/>
          <w:b/>
          <w:color w:val="000000"/>
        </w:rPr>
      </w:pPr>
    </w:p>
    <w:p w14:paraId="546E644E" w14:textId="77777777" w:rsidR="004F5F30" w:rsidRDefault="004F5F30" w:rsidP="004F5F30">
      <w:pPr>
        <w:spacing w:line="252" w:lineRule="exact"/>
        <w:textAlignment w:val="baseline"/>
        <w:rPr>
          <w:rFonts w:ascii="Arial" w:eastAsia="Arial" w:hAnsi="Arial"/>
          <w:b/>
          <w:color w:val="000000"/>
        </w:rPr>
      </w:pPr>
      <w:r>
        <w:rPr>
          <w:rFonts w:ascii="Arial" w:eastAsia="Arial" w:hAnsi="Arial"/>
          <w:b/>
          <w:color w:val="000000"/>
        </w:rPr>
        <w:t>Licensing (Scotland) Act 2005</w:t>
      </w:r>
    </w:p>
    <w:p w14:paraId="2A0AD5EF" w14:textId="77777777" w:rsidR="004F5F30" w:rsidRDefault="004F5F30" w:rsidP="004F5F30">
      <w:pPr>
        <w:spacing w:line="252" w:lineRule="exact"/>
        <w:textAlignment w:val="baseline"/>
        <w:rPr>
          <w:rFonts w:ascii="Arial" w:eastAsia="Arial" w:hAnsi="Arial"/>
          <w:b/>
          <w:color w:val="000000"/>
        </w:rPr>
      </w:pPr>
    </w:p>
    <w:p w14:paraId="7CBE043E" w14:textId="77777777" w:rsidR="004F5F30" w:rsidRDefault="004F5F30" w:rsidP="004F5F30">
      <w:pPr>
        <w:spacing w:line="252" w:lineRule="exact"/>
        <w:textAlignment w:val="baseline"/>
        <w:rPr>
          <w:rFonts w:ascii="Arial" w:eastAsia="Arial" w:hAnsi="Arial"/>
          <w:b/>
          <w:color w:val="000000"/>
          <w:u w:val="single"/>
        </w:rPr>
      </w:pPr>
      <w:r>
        <w:rPr>
          <w:rFonts w:ascii="Arial" w:eastAsia="Arial" w:hAnsi="Arial"/>
          <w:color w:val="000000"/>
        </w:rPr>
        <w:t>1.</w:t>
      </w:r>
      <w:r>
        <w:rPr>
          <w:rFonts w:ascii="Arial" w:eastAsia="Arial" w:hAnsi="Arial"/>
          <w:color w:val="000000"/>
        </w:rPr>
        <w:tab/>
      </w:r>
      <w:r>
        <w:rPr>
          <w:rFonts w:ascii="Arial" w:eastAsia="Arial" w:hAnsi="Arial"/>
          <w:b/>
          <w:color w:val="000000"/>
          <w:u w:val="single"/>
        </w:rPr>
        <w:t xml:space="preserve">Reserved to the Licensing Board </w:t>
      </w:r>
    </w:p>
    <w:p w14:paraId="20B5B73C" w14:textId="77777777" w:rsidR="004F5F30" w:rsidRDefault="004F5F30" w:rsidP="004F5F30">
      <w:pPr>
        <w:spacing w:line="252" w:lineRule="exact"/>
        <w:textAlignment w:val="baseline"/>
        <w:rPr>
          <w:rFonts w:ascii="Arial" w:eastAsia="Arial" w:hAnsi="Arial"/>
          <w:b/>
          <w:color w:val="000000"/>
          <w:u w:val="single"/>
        </w:rPr>
      </w:pPr>
    </w:p>
    <w:p w14:paraId="7643443F" w14:textId="77777777" w:rsidR="004F5F30" w:rsidRDefault="004F5F30" w:rsidP="004F5F30">
      <w:pPr>
        <w:spacing w:line="252" w:lineRule="exact"/>
        <w:ind w:left="720"/>
        <w:textAlignment w:val="baseline"/>
        <w:rPr>
          <w:rFonts w:ascii="Arial" w:eastAsia="Arial" w:hAnsi="Arial"/>
          <w:color w:val="000000"/>
        </w:rPr>
      </w:pPr>
      <w:r>
        <w:rPr>
          <w:rFonts w:ascii="Arial" w:eastAsia="Arial" w:hAnsi="Arial"/>
          <w:color w:val="000000"/>
        </w:rPr>
        <w:t>Decisions on the following matters shall be made by the Licensing Board at a meeting arranged by the Clerk:-</w:t>
      </w:r>
    </w:p>
    <w:p w14:paraId="0D9E21B8" w14:textId="77777777" w:rsidR="004F5F30" w:rsidRDefault="004F5F30" w:rsidP="004F5F30">
      <w:pPr>
        <w:spacing w:line="252" w:lineRule="exact"/>
        <w:ind w:left="720"/>
        <w:textAlignment w:val="baseline"/>
        <w:rPr>
          <w:rFonts w:ascii="Arial" w:eastAsia="Arial" w:hAnsi="Arial"/>
          <w:color w:val="000000"/>
        </w:rPr>
      </w:pPr>
    </w:p>
    <w:p w14:paraId="06805B00" w14:textId="77777777" w:rsidR="004F5F30" w:rsidRDefault="004F5F30" w:rsidP="004F5F30">
      <w:pPr>
        <w:spacing w:line="252" w:lineRule="exact"/>
        <w:ind w:left="1152" w:hanging="432"/>
        <w:jc w:val="both"/>
        <w:textAlignment w:val="baseline"/>
        <w:rPr>
          <w:rFonts w:ascii="Arial" w:eastAsia="Arial" w:hAnsi="Arial"/>
          <w:color w:val="000000"/>
          <w:spacing w:val="-1"/>
        </w:rPr>
      </w:pPr>
      <w:r>
        <w:rPr>
          <w:rFonts w:ascii="Arial" w:eastAsia="Arial" w:hAnsi="Arial"/>
          <w:color w:val="000000"/>
        </w:rPr>
        <w:t>1.1</w:t>
      </w:r>
      <w:r>
        <w:rPr>
          <w:rFonts w:ascii="Arial" w:eastAsia="Arial" w:hAnsi="Arial"/>
          <w:color w:val="000000"/>
        </w:rPr>
        <w:tab/>
        <w:t xml:space="preserve">Determining </w:t>
      </w:r>
      <w:r>
        <w:rPr>
          <w:rFonts w:ascii="Arial" w:eastAsia="Arial" w:hAnsi="Arial"/>
          <w:color w:val="000000"/>
          <w:spacing w:val="-1"/>
        </w:rPr>
        <w:t>the Licensing Board’s policy for the purposes of a Licensing Policy Statement or any Supplementary Licensing Policy Statement.</w:t>
      </w:r>
    </w:p>
    <w:p w14:paraId="052FC999" w14:textId="77777777" w:rsidR="004F5F30" w:rsidRDefault="004F5F30" w:rsidP="004F5F30">
      <w:pPr>
        <w:spacing w:line="252" w:lineRule="exact"/>
        <w:ind w:left="1152" w:hanging="432"/>
        <w:textAlignment w:val="baseline"/>
        <w:rPr>
          <w:rFonts w:ascii="Arial" w:eastAsia="Arial" w:hAnsi="Arial"/>
          <w:color w:val="000000"/>
          <w:spacing w:val="-1"/>
        </w:rPr>
      </w:pPr>
    </w:p>
    <w:p w14:paraId="1555A7B6" w14:textId="352B8FF3"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spacing w:val="-1"/>
        </w:rPr>
        <w:t>1.2</w:t>
      </w:r>
      <w:r>
        <w:rPr>
          <w:rFonts w:ascii="Arial" w:eastAsia="Arial" w:hAnsi="Arial"/>
          <w:color w:val="000000"/>
          <w:spacing w:val="-1"/>
        </w:rPr>
        <w:tab/>
        <w:t>Determining,</w:t>
      </w:r>
      <w:r w:rsidR="0046223A">
        <w:rPr>
          <w:rFonts w:ascii="Arial" w:eastAsia="Arial" w:hAnsi="Arial"/>
          <w:color w:val="000000"/>
          <w:spacing w:val="-1"/>
        </w:rPr>
        <w:t xml:space="preserve"> </w:t>
      </w:r>
      <w:r>
        <w:rPr>
          <w:rFonts w:ascii="Arial" w:eastAsia="Arial" w:hAnsi="Arial"/>
          <w:color w:val="000000"/>
        </w:rPr>
        <w:t>for the purposes of any such statement, whether there is overprovision of licensed premises, or licensed premises of any particular description, in any locality.</w:t>
      </w:r>
    </w:p>
    <w:p w14:paraId="120F9C47" w14:textId="77777777" w:rsidR="004F5F30" w:rsidRDefault="004F5F30" w:rsidP="004F5F30">
      <w:pPr>
        <w:spacing w:line="252" w:lineRule="exact"/>
        <w:ind w:left="1152" w:hanging="432"/>
        <w:textAlignment w:val="baseline"/>
        <w:rPr>
          <w:rFonts w:ascii="Arial" w:eastAsia="Arial" w:hAnsi="Arial"/>
          <w:color w:val="000000"/>
        </w:rPr>
      </w:pPr>
    </w:p>
    <w:p w14:paraId="7BEB1B3E" w14:textId="77777777" w:rsidR="004F5F30" w:rsidRDefault="004F5F30" w:rsidP="004F5F30">
      <w:pPr>
        <w:spacing w:line="252" w:lineRule="exact"/>
        <w:ind w:left="1152" w:hanging="432"/>
        <w:textAlignment w:val="baseline"/>
        <w:rPr>
          <w:rFonts w:ascii="Arial" w:eastAsia="Arial" w:hAnsi="Arial"/>
          <w:color w:val="000000"/>
          <w:spacing w:val="2"/>
        </w:rPr>
      </w:pPr>
      <w:r>
        <w:rPr>
          <w:rFonts w:ascii="Arial" w:eastAsia="Arial" w:hAnsi="Arial"/>
          <w:color w:val="000000"/>
        </w:rPr>
        <w:t>1.3</w:t>
      </w:r>
      <w:r>
        <w:rPr>
          <w:rFonts w:ascii="Arial" w:eastAsia="Arial" w:hAnsi="Arial"/>
          <w:color w:val="000000"/>
        </w:rPr>
        <w:tab/>
        <w:t xml:space="preserve">Determining </w:t>
      </w:r>
      <w:r>
        <w:rPr>
          <w:rFonts w:ascii="Arial" w:eastAsia="Arial" w:hAnsi="Arial"/>
          <w:color w:val="000000"/>
          <w:spacing w:val="2"/>
        </w:rPr>
        <w:t>a premises licence application.</w:t>
      </w:r>
    </w:p>
    <w:p w14:paraId="0581165C" w14:textId="77777777" w:rsidR="004F5F30" w:rsidRDefault="004F5F30" w:rsidP="004F5F30">
      <w:pPr>
        <w:spacing w:line="252" w:lineRule="exact"/>
        <w:ind w:left="1152" w:hanging="432"/>
        <w:textAlignment w:val="baseline"/>
        <w:rPr>
          <w:rFonts w:ascii="Arial" w:eastAsia="Arial" w:hAnsi="Arial"/>
          <w:color w:val="000000"/>
          <w:spacing w:val="2"/>
        </w:rPr>
      </w:pPr>
    </w:p>
    <w:p w14:paraId="44436C36" w14:textId="77777777"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spacing w:val="2"/>
        </w:rPr>
        <w:t>1.4</w:t>
      </w:r>
      <w:r>
        <w:rPr>
          <w:rFonts w:ascii="Arial" w:eastAsia="Arial" w:hAnsi="Arial"/>
          <w:color w:val="000000"/>
          <w:spacing w:val="2"/>
        </w:rPr>
        <w:tab/>
      </w:r>
      <w:r>
        <w:rPr>
          <w:rFonts w:ascii="Arial" w:eastAsia="Arial" w:hAnsi="Arial"/>
          <w:color w:val="000000"/>
        </w:rPr>
        <w:t>Determining a premises licence variation application where the variation sought is not a minor variation.</w:t>
      </w:r>
    </w:p>
    <w:p w14:paraId="699B3492" w14:textId="77777777" w:rsidR="004F5F30" w:rsidRDefault="004F5F30" w:rsidP="004F5F30">
      <w:pPr>
        <w:spacing w:line="252" w:lineRule="exact"/>
        <w:ind w:left="1152" w:hanging="432"/>
        <w:textAlignment w:val="baseline"/>
        <w:rPr>
          <w:rFonts w:ascii="Arial" w:eastAsia="Arial" w:hAnsi="Arial"/>
          <w:color w:val="000000"/>
        </w:rPr>
      </w:pPr>
    </w:p>
    <w:p w14:paraId="023CC6E5" w14:textId="77777777"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t xml:space="preserve">Determining an application for the transfer of a premises licence where </w:t>
      </w:r>
      <w:r>
        <w:rPr>
          <w:rFonts w:ascii="Arial" w:eastAsia="Arial" w:hAnsi="Arial"/>
          <w:color w:val="000000"/>
        </w:rPr>
        <w:br/>
        <w:t>the applicant has been convicted of a relevant or foreign offence.</w:t>
      </w:r>
    </w:p>
    <w:p w14:paraId="70A6EA59" w14:textId="77777777" w:rsidR="004F5F30" w:rsidRDefault="004F5F30" w:rsidP="004F5F30">
      <w:pPr>
        <w:spacing w:line="252" w:lineRule="exact"/>
        <w:ind w:left="1152" w:hanging="432"/>
        <w:jc w:val="both"/>
        <w:textAlignment w:val="baseline"/>
        <w:rPr>
          <w:rFonts w:ascii="Arial" w:eastAsia="Arial" w:hAnsi="Arial"/>
          <w:color w:val="000000"/>
        </w:rPr>
      </w:pPr>
    </w:p>
    <w:p w14:paraId="4E794A26" w14:textId="54F9494B"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t>Determining a personal licence application,</w:t>
      </w:r>
      <w:r w:rsidR="00C75B7D">
        <w:rPr>
          <w:rFonts w:ascii="Arial" w:eastAsia="Arial" w:hAnsi="Arial"/>
          <w:color w:val="000000"/>
        </w:rPr>
        <w:t xml:space="preserve"> </w:t>
      </w:r>
      <w:r w:rsidR="008C28C9" w:rsidRPr="001B71BB">
        <w:rPr>
          <w:rFonts w:ascii="Arial" w:eastAsia="Arial" w:hAnsi="Arial"/>
          <w:color w:val="000000"/>
        </w:rPr>
        <w:t>or personal</w:t>
      </w:r>
      <w:r>
        <w:rPr>
          <w:rFonts w:ascii="Arial" w:eastAsia="Arial" w:hAnsi="Arial"/>
          <w:color w:val="000000"/>
        </w:rPr>
        <w:t xml:space="preserve"> licence renewal </w:t>
      </w:r>
      <w:r>
        <w:rPr>
          <w:rFonts w:ascii="Arial" w:eastAsia="Arial" w:hAnsi="Arial"/>
          <w:color w:val="000000"/>
        </w:rPr>
        <w:br/>
        <w:t>application where the applicant has been convicted o</w:t>
      </w:r>
      <w:r w:rsidR="006724C1">
        <w:rPr>
          <w:rFonts w:ascii="Arial" w:eastAsia="Arial" w:hAnsi="Arial"/>
          <w:color w:val="000000"/>
        </w:rPr>
        <w:t>f</w:t>
      </w:r>
      <w:r>
        <w:rPr>
          <w:rFonts w:ascii="Arial" w:eastAsia="Arial" w:hAnsi="Arial"/>
          <w:color w:val="000000"/>
        </w:rPr>
        <w:t xml:space="preserve"> a relevant or foreign offence.</w:t>
      </w:r>
    </w:p>
    <w:p w14:paraId="1E1E8147" w14:textId="77777777" w:rsidR="004F5F30" w:rsidRDefault="004F5F30" w:rsidP="004F5F30">
      <w:pPr>
        <w:spacing w:line="252" w:lineRule="exact"/>
        <w:ind w:left="1152" w:hanging="432"/>
        <w:jc w:val="both"/>
        <w:textAlignment w:val="baseline"/>
        <w:rPr>
          <w:rFonts w:ascii="Arial" w:eastAsia="Arial" w:hAnsi="Arial"/>
          <w:color w:val="000000"/>
        </w:rPr>
      </w:pPr>
    </w:p>
    <w:p w14:paraId="135242BC" w14:textId="77777777" w:rsidR="004F5F30" w:rsidRDefault="004F5F30"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t>Conducting a hearing under the Act, including taking any of the following steps:-</w:t>
      </w:r>
    </w:p>
    <w:p w14:paraId="55D6D3C7" w14:textId="77777777" w:rsidR="00B51AB2" w:rsidRDefault="00B51AB2" w:rsidP="004F5F30">
      <w:pPr>
        <w:spacing w:line="252" w:lineRule="exact"/>
        <w:ind w:left="1152" w:hanging="432"/>
        <w:jc w:val="both"/>
        <w:textAlignment w:val="baseline"/>
        <w:rPr>
          <w:rFonts w:ascii="Arial" w:eastAsia="Arial" w:hAnsi="Arial"/>
          <w:color w:val="000000"/>
        </w:rPr>
      </w:pPr>
    </w:p>
    <w:p w14:paraId="2D875CF3" w14:textId="77777777" w:rsidR="00B51AB2" w:rsidRDefault="00B51AB2"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t>At a review hearing in respect of a premises licence.</w:t>
      </w:r>
    </w:p>
    <w:p w14:paraId="3D05A015" w14:textId="77777777" w:rsidR="00B51AB2" w:rsidRDefault="00B51AB2" w:rsidP="004F5F30">
      <w:pPr>
        <w:spacing w:line="252" w:lineRule="exact"/>
        <w:ind w:left="1152" w:hanging="432"/>
        <w:jc w:val="both"/>
        <w:textAlignment w:val="baseline"/>
        <w:rPr>
          <w:rFonts w:ascii="Arial" w:eastAsia="Arial" w:hAnsi="Arial"/>
          <w:color w:val="000000"/>
        </w:rPr>
      </w:pPr>
    </w:p>
    <w:p w14:paraId="1BDB1C40" w14:textId="77777777" w:rsidR="00B51AB2" w:rsidRDefault="00B51AB2"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ab/>
      </w:r>
      <w:r>
        <w:rPr>
          <w:rFonts w:ascii="Arial" w:eastAsia="Arial" w:hAnsi="Arial"/>
          <w:color w:val="000000"/>
        </w:rPr>
        <w:tab/>
      </w:r>
      <w:r>
        <w:rPr>
          <w:rFonts w:ascii="Arial" w:eastAsia="Arial" w:hAnsi="Arial"/>
          <w:color w:val="000000"/>
        </w:rPr>
        <w:tab/>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Issuing a written warning to the licence holder.</w:t>
      </w:r>
    </w:p>
    <w:p w14:paraId="3FD775D4" w14:textId="77777777" w:rsidR="00B51AB2" w:rsidRDefault="00B51AB2"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ab/>
      </w:r>
      <w:r>
        <w:rPr>
          <w:rFonts w:ascii="Arial" w:eastAsia="Arial" w:hAnsi="Arial"/>
          <w:color w:val="000000"/>
        </w:rPr>
        <w:tab/>
      </w:r>
      <w:r>
        <w:rPr>
          <w:rFonts w:ascii="Arial" w:eastAsia="Arial" w:hAnsi="Arial"/>
          <w:color w:val="000000"/>
        </w:rPr>
        <w:tab/>
        <w:t>(ii)</w:t>
      </w:r>
      <w:r>
        <w:rPr>
          <w:rFonts w:ascii="Arial" w:eastAsia="Arial" w:hAnsi="Arial"/>
          <w:color w:val="000000"/>
        </w:rPr>
        <w:tab/>
        <w:t xml:space="preserve">Revoking </w:t>
      </w:r>
      <w:r w:rsidR="000B04DE">
        <w:rPr>
          <w:rFonts w:ascii="Arial" w:eastAsia="Arial" w:hAnsi="Arial"/>
          <w:color w:val="000000"/>
        </w:rPr>
        <w:t>or suspending the licence, or</w:t>
      </w:r>
    </w:p>
    <w:p w14:paraId="47D010CB" w14:textId="490F6F28" w:rsidR="000B04DE" w:rsidRDefault="000B04DE" w:rsidP="004F5F30">
      <w:pPr>
        <w:spacing w:line="252" w:lineRule="exact"/>
        <w:ind w:left="1152" w:hanging="432"/>
        <w:jc w:val="both"/>
        <w:textAlignment w:val="baseline"/>
        <w:rPr>
          <w:rFonts w:ascii="Arial" w:eastAsia="Arial" w:hAnsi="Arial"/>
          <w:color w:val="000000"/>
        </w:rPr>
      </w:pPr>
      <w:r>
        <w:rPr>
          <w:rFonts w:ascii="Arial" w:eastAsia="Arial" w:hAnsi="Arial"/>
          <w:color w:val="000000"/>
        </w:rPr>
        <w:tab/>
      </w:r>
      <w:r>
        <w:rPr>
          <w:rFonts w:ascii="Arial" w:eastAsia="Arial" w:hAnsi="Arial"/>
          <w:color w:val="000000"/>
        </w:rPr>
        <w:tab/>
      </w:r>
      <w:r>
        <w:rPr>
          <w:rFonts w:ascii="Arial" w:eastAsia="Arial" w:hAnsi="Arial"/>
          <w:color w:val="000000"/>
        </w:rPr>
        <w:tab/>
        <w:t>(iii)</w:t>
      </w:r>
      <w:r>
        <w:rPr>
          <w:rFonts w:ascii="Arial" w:eastAsia="Arial" w:hAnsi="Arial"/>
          <w:color w:val="000000"/>
        </w:rPr>
        <w:tab/>
        <w:t>Making a variation of the licence</w:t>
      </w:r>
      <w:r w:rsidR="00603E51">
        <w:rPr>
          <w:rFonts w:ascii="Arial" w:eastAsia="Arial" w:hAnsi="Arial"/>
          <w:color w:val="000000"/>
        </w:rPr>
        <w:t>.</w:t>
      </w:r>
    </w:p>
    <w:p w14:paraId="1421203A" w14:textId="77777777" w:rsidR="000B04DE" w:rsidRDefault="000B04DE" w:rsidP="004F5F30">
      <w:pPr>
        <w:spacing w:line="252" w:lineRule="exact"/>
        <w:ind w:left="1152" w:hanging="432"/>
        <w:jc w:val="both"/>
        <w:textAlignment w:val="baseline"/>
        <w:rPr>
          <w:rFonts w:ascii="Arial" w:eastAsia="Arial" w:hAnsi="Arial"/>
          <w:color w:val="000000"/>
        </w:rPr>
      </w:pPr>
    </w:p>
    <w:p w14:paraId="55DE1ACC" w14:textId="77777777" w:rsidR="00B51AB2" w:rsidRDefault="000B04DE" w:rsidP="000B04DE">
      <w:pPr>
        <w:spacing w:line="252" w:lineRule="exact"/>
        <w:ind w:left="2160" w:hanging="1005"/>
        <w:jc w:val="both"/>
        <w:textAlignment w:val="baseline"/>
        <w:rPr>
          <w:rFonts w:ascii="Arial" w:eastAsia="Arial" w:hAnsi="Arial"/>
          <w:color w:val="000000"/>
        </w:rPr>
      </w:pPr>
      <w:r>
        <w:rPr>
          <w:rFonts w:ascii="Arial" w:eastAsia="Arial" w:hAnsi="Arial"/>
          <w:color w:val="000000"/>
        </w:rPr>
        <w:t>1.7.2</w:t>
      </w:r>
      <w:r>
        <w:rPr>
          <w:rFonts w:ascii="Arial" w:eastAsia="Arial" w:hAnsi="Arial"/>
          <w:color w:val="000000"/>
        </w:rPr>
        <w:tab/>
      </w:r>
      <w:r w:rsidR="00B51AB2">
        <w:rPr>
          <w:rFonts w:ascii="Arial" w:eastAsia="Arial" w:hAnsi="Arial"/>
          <w:color w:val="000000"/>
        </w:rPr>
        <w:t>Making an order revoking, suspending or endorsing a personal licence.</w:t>
      </w:r>
    </w:p>
    <w:p w14:paraId="44B6FA1F" w14:textId="77777777" w:rsidR="000B04DE" w:rsidRDefault="000B04DE" w:rsidP="000B04DE">
      <w:pPr>
        <w:spacing w:line="252" w:lineRule="exact"/>
        <w:jc w:val="both"/>
        <w:textAlignment w:val="baseline"/>
        <w:rPr>
          <w:rFonts w:ascii="Arial" w:eastAsia="Arial" w:hAnsi="Arial"/>
          <w:color w:val="000000"/>
        </w:rPr>
      </w:pPr>
    </w:p>
    <w:p w14:paraId="3AA65453" w14:textId="77777777" w:rsidR="000B04DE" w:rsidRDefault="000B04DE" w:rsidP="000B04DE">
      <w:pPr>
        <w:tabs>
          <w:tab w:val="left" w:pos="1134"/>
        </w:tabs>
        <w:spacing w:line="252" w:lineRule="exact"/>
        <w:ind w:left="709"/>
        <w:jc w:val="both"/>
        <w:textAlignment w:val="baseline"/>
        <w:rPr>
          <w:rFonts w:ascii="Arial" w:eastAsia="Arial" w:hAnsi="Arial"/>
          <w:color w:val="000000"/>
        </w:rPr>
      </w:pPr>
      <w:r>
        <w:rPr>
          <w:rFonts w:ascii="Arial" w:eastAsia="Arial" w:hAnsi="Arial"/>
          <w:color w:val="000000"/>
        </w:rPr>
        <w:t>1.8  Making a closure order.</w:t>
      </w:r>
    </w:p>
    <w:p w14:paraId="19FDBE8F" w14:textId="77777777" w:rsidR="000B04DE" w:rsidRDefault="000B04DE" w:rsidP="000B04DE">
      <w:pPr>
        <w:tabs>
          <w:tab w:val="left" w:pos="1134"/>
        </w:tabs>
        <w:spacing w:line="252" w:lineRule="exact"/>
        <w:ind w:left="709"/>
        <w:jc w:val="both"/>
        <w:textAlignment w:val="baseline"/>
        <w:rPr>
          <w:rFonts w:ascii="Arial" w:eastAsia="Arial" w:hAnsi="Arial"/>
          <w:color w:val="000000"/>
        </w:rPr>
      </w:pPr>
    </w:p>
    <w:p w14:paraId="36843596" w14:textId="77777777" w:rsidR="000B04DE" w:rsidRDefault="000B04DE" w:rsidP="000B04DE">
      <w:pPr>
        <w:tabs>
          <w:tab w:val="left" w:pos="1134"/>
        </w:tabs>
        <w:spacing w:line="252" w:lineRule="exact"/>
        <w:ind w:left="709"/>
        <w:jc w:val="both"/>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t>Refusing an application for confirmation of a provisional licence.</w:t>
      </w:r>
    </w:p>
    <w:p w14:paraId="090899D5" w14:textId="77777777" w:rsidR="001B71BB" w:rsidRDefault="001B71BB">
      <w:pPr>
        <w:spacing w:after="200" w:line="276" w:lineRule="auto"/>
        <w:rPr>
          <w:rFonts w:ascii="Arial" w:eastAsia="Arial" w:hAnsi="Arial"/>
          <w:color w:val="000000"/>
        </w:rPr>
      </w:pPr>
      <w:r>
        <w:rPr>
          <w:rFonts w:ascii="Arial" w:eastAsia="Arial" w:hAnsi="Arial"/>
          <w:color w:val="000000"/>
        </w:rPr>
        <w:br w:type="page"/>
      </w:r>
    </w:p>
    <w:p w14:paraId="2A0227CB" w14:textId="77777777" w:rsidR="000B04DE" w:rsidRDefault="000B04DE" w:rsidP="000B04DE">
      <w:pPr>
        <w:tabs>
          <w:tab w:val="left" w:pos="709"/>
          <w:tab w:val="left" w:pos="851"/>
          <w:tab w:val="left" w:pos="1134"/>
        </w:tabs>
        <w:spacing w:line="252" w:lineRule="exact"/>
        <w:jc w:val="both"/>
        <w:textAlignment w:val="baseline"/>
        <w:rPr>
          <w:rFonts w:ascii="Arial" w:eastAsia="Arial" w:hAnsi="Arial"/>
          <w:color w:val="000000"/>
        </w:rPr>
      </w:pPr>
    </w:p>
    <w:p w14:paraId="2FBD5F0E" w14:textId="77777777" w:rsidR="000B04DE" w:rsidRDefault="000B04DE" w:rsidP="000B04DE">
      <w:pPr>
        <w:tabs>
          <w:tab w:val="left" w:pos="709"/>
          <w:tab w:val="left" w:pos="851"/>
          <w:tab w:val="left" w:pos="1134"/>
        </w:tabs>
        <w:spacing w:line="252" w:lineRule="exact"/>
        <w:jc w:val="both"/>
        <w:textAlignment w:val="baseline"/>
        <w:rPr>
          <w:rFonts w:ascii="Arial" w:eastAsia="Arial" w:hAnsi="Arial"/>
          <w:b/>
          <w:color w:val="000000"/>
          <w:u w:val="single"/>
        </w:rPr>
      </w:pPr>
      <w:r>
        <w:rPr>
          <w:rFonts w:ascii="Arial" w:eastAsia="Arial" w:hAnsi="Arial"/>
          <w:color w:val="000000"/>
        </w:rPr>
        <w:t>2.</w:t>
      </w:r>
      <w:r>
        <w:rPr>
          <w:rFonts w:ascii="Arial" w:eastAsia="Arial" w:hAnsi="Arial"/>
          <w:color w:val="000000"/>
        </w:rPr>
        <w:tab/>
      </w:r>
      <w:r>
        <w:rPr>
          <w:rFonts w:ascii="Arial" w:eastAsia="Arial" w:hAnsi="Arial"/>
          <w:b/>
          <w:color w:val="000000"/>
          <w:u w:val="single"/>
        </w:rPr>
        <w:t>Delegation to the Clerk or Depute Clerk of the Licensing</w:t>
      </w:r>
      <w:r w:rsidR="00FC5854">
        <w:rPr>
          <w:rFonts w:ascii="Arial" w:eastAsia="Arial" w:hAnsi="Arial"/>
          <w:b/>
          <w:color w:val="000000"/>
          <w:u w:val="single"/>
        </w:rPr>
        <w:t xml:space="preserve"> Board</w:t>
      </w:r>
    </w:p>
    <w:p w14:paraId="0EF45A6E" w14:textId="77777777" w:rsidR="000B04DE" w:rsidRDefault="000B04DE" w:rsidP="000B04DE">
      <w:pPr>
        <w:tabs>
          <w:tab w:val="left" w:pos="709"/>
          <w:tab w:val="left" w:pos="851"/>
          <w:tab w:val="left" w:pos="1134"/>
        </w:tabs>
        <w:spacing w:line="252" w:lineRule="exact"/>
        <w:jc w:val="both"/>
        <w:textAlignment w:val="baseline"/>
        <w:rPr>
          <w:rFonts w:ascii="Arial" w:eastAsia="Arial" w:hAnsi="Arial"/>
          <w:b/>
          <w:color w:val="000000"/>
          <w:u w:val="single"/>
        </w:rPr>
      </w:pPr>
    </w:p>
    <w:p w14:paraId="4F3DE63B" w14:textId="77777777" w:rsidR="000B04DE" w:rsidRDefault="000B04DE" w:rsidP="000B04DE">
      <w:pPr>
        <w:spacing w:line="252" w:lineRule="exact"/>
        <w:ind w:left="576"/>
        <w:textAlignment w:val="baseline"/>
        <w:rPr>
          <w:rFonts w:ascii="Arial" w:eastAsia="Arial" w:hAnsi="Arial"/>
          <w:color w:val="000000"/>
          <w:spacing w:val="-1"/>
        </w:rPr>
      </w:pPr>
      <w:r>
        <w:rPr>
          <w:rFonts w:ascii="Arial" w:eastAsia="Arial" w:hAnsi="Arial"/>
          <w:color w:val="000000"/>
        </w:rPr>
        <w:tab/>
      </w:r>
      <w:r>
        <w:rPr>
          <w:rFonts w:ascii="Arial" w:eastAsia="Arial" w:hAnsi="Arial"/>
          <w:color w:val="000000"/>
          <w:spacing w:val="-1"/>
        </w:rPr>
        <w:t>Decisions on the following matters are delegated to the Clerk or Depute Clerk:-</w:t>
      </w:r>
    </w:p>
    <w:p w14:paraId="14B64F16" w14:textId="77777777" w:rsidR="000B04DE" w:rsidRDefault="000B04DE" w:rsidP="000B04DE">
      <w:pPr>
        <w:spacing w:line="252" w:lineRule="exact"/>
        <w:ind w:left="576"/>
        <w:textAlignment w:val="baseline"/>
        <w:rPr>
          <w:rFonts w:ascii="Arial" w:eastAsia="Arial" w:hAnsi="Arial"/>
          <w:color w:val="000000"/>
          <w:spacing w:val="-1"/>
        </w:rPr>
      </w:pPr>
    </w:p>
    <w:p w14:paraId="3104B6D1" w14:textId="77777777" w:rsidR="000B04DE" w:rsidRDefault="000B04DE" w:rsidP="000B04DE">
      <w:pPr>
        <w:spacing w:line="252" w:lineRule="exact"/>
        <w:ind w:left="709"/>
        <w:jc w:val="both"/>
        <w:textAlignment w:val="baseline"/>
        <w:rPr>
          <w:rFonts w:ascii="Arial" w:eastAsia="Arial" w:hAnsi="Arial"/>
          <w:color w:val="000000"/>
        </w:rPr>
      </w:pPr>
      <w:r>
        <w:rPr>
          <w:rFonts w:ascii="Arial" w:eastAsia="Arial" w:hAnsi="Arial"/>
          <w:color w:val="000000"/>
          <w:spacing w:val="-1"/>
        </w:rPr>
        <w:tab/>
      </w:r>
      <w:r>
        <w:rPr>
          <w:rFonts w:ascii="Arial" w:eastAsia="Arial" w:hAnsi="Arial"/>
          <w:color w:val="000000"/>
        </w:rPr>
        <w:t>2.1</w:t>
      </w:r>
      <w:r>
        <w:rPr>
          <w:rFonts w:ascii="Arial" w:eastAsia="Arial" w:hAnsi="Arial"/>
          <w:color w:val="000000"/>
        </w:rPr>
        <w:tab/>
        <w:t>Any application for a minor variation of premises licences (section 29)</w:t>
      </w:r>
    </w:p>
    <w:p w14:paraId="1CE62FC4" w14:textId="77777777" w:rsidR="000B04DE" w:rsidRDefault="000B04DE" w:rsidP="000B04DE">
      <w:pPr>
        <w:spacing w:line="254" w:lineRule="exact"/>
        <w:ind w:left="1418" w:right="504" w:hanging="709"/>
        <w:jc w:val="both"/>
        <w:textAlignment w:val="baseline"/>
        <w:rPr>
          <w:rFonts w:ascii="Arial" w:eastAsia="Arial" w:hAnsi="Arial"/>
          <w:color w:val="000000"/>
        </w:rPr>
      </w:pPr>
      <w:r>
        <w:rPr>
          <w:rFonts w:ascii="Arial" w:eastAsia="Arial" w:hAnsi="Arial"/>
          <w:color w:val="000000"/>
        </w:rPr>
        <w:t xml:space="preserve">2.2 </w:t>
      </w:r>
      <w:r>
        <w:rPr>
          <w:rFonts w:ascii="Arial" w:eastAsia="Arial" w:hAnsi="Arial"/>
          <w:color w:val="000000"/>
        </w:rPr>
        <w:tab/>
        <w:t xml:space="preserve">Any application for variation to substitute a new premises manager – where the applicant has </w:t>
      </w:r>
      <w:r>
        <w:rPr>
          <w:rFonts w:ascii="Arial" w:eastAsia="Arial" w:hAnsi="Arial"/>
          <w:i/>
          <w:color w:val="000000"/>
        </w:rPr>
        <w:t xml:space="preserve">not </w:t>
      </w:r>
      <w:r>
        <w:rPr>
          <w:rFonts w:ascii="Arial" w:eastAsia="Arial" w:hAnsi="Arial"/>
          <w:color w:val="000000"/>
        </w:rPr>
        <w:t>been convicted of any relevant or foreign offence (sections 31 and 54)</w:t>
      </w:r>
    </w:p>
    <w:p w14:paraId="45C342C0" w14:textId="77777777" w:rsidR="000B04DE" w:rsidRDefault="000B04DE" w:rsidP="000B04DE">
      <w:pPr>
        <w:spacing w:line="254" w:lineRule="exact"/>
        <w:ind w:left="1418" w:right="72" w:hanging="709"/>
        <w:jc w:val="both"/>
        <w:textAlignment w:val="baseline"/>
        <w:rPr>
          <w:rFonts w:ascii="Arial" w:eastAsia="Arial" w:hAnsi="Arial"/>
          <w:color w:val="000000"/>
        </w:rPr>
      </w:pPr>
      <w:r>
        <w:rPr>
          <w:rFonts w:ascii="Arial" w:eastAsia="Arial" w:hAnsi="Arial"/>
          <w:color w:val="000000"/>
        </w:rPr>
        <w:t xml:space="preserve">2.3 </w:t>
      </w:r>
      <w:r>
        <w:rPr>
          <w:rFonts w:ascii="Arial" w:eastAsia="Arial" w:hAnsi="Arial"/>
          <w:color w:val="000000"/>
        </w:rPr>
        <w:tab/>
        <w:t xml:space="preserve">Any application to transfer a premises licence – where the transferee has </w:t>
      </w:r>
      <w:r>
        <w:rPr>
          <w:rFonts w:ascii="Arial" w:eastAsia="Arial" w:hAnsi="Arial"/>
          <w:i/>
          <w:color w:val="000000"/>
        </w:rPr>
        <w:t xml:space="preserve">not </w:t>
      </w:r>
      <w:r>
        <w:rPr>
          <w:rFonts w:ascii="Arial" w:eastAsia="Arial" w:hAnsi="Arial"/>
          <w:color w:val="000000"/>
        </w:rPr>
        <w:t>been convicted of any relevant or foreign offence (sections 33 to 35)</w:t>
      </w:r>
    </w:p>
    <w:p w14:paraId="6EE4A3B4" w14:textId="77777777" w:rsidR="000B04DE" w:rsidRDefault="000B04DE" w:rsidP="000B04DE">
      <w:pPr>
        <w:spacing w:line="252" w:lineRule="exact"/>
        <w:ind w:left="1418" w:hanging="709"/>
        <w:jc w:val="both"/>
        <w:textAlignment w:val="baseline"/>
        <w:rPr>
          <w:rFonts w:ascii="Arial" w:eastAsia="Arial" w:hAnsi="Arial"/>
          <w:color w:val="000000"/>
        </w:rPr>
      </w:pPr>
      <w:r>
        <w:rPr>
          <w:rFonts w:ascii="Arial" w:eastAsia="Arial" w:hAnsi="Arial"/>
          <w:color w:val="000000"/>
        </w:rPr>
        <w:t xml:space="preserve">2.4 </w:t>
      </w:r>
      <w:r>
        <w:rPr>
          <w:rFonts w:ascii="Arial" w:eastAsia="Arial" w:hAnsi="Arial"/>
          <w:color w:val="000000"/>
        </w:rPr>
        <w:tab/>
        <w:t>Any application for confirmation of a provisional premises licence – where no variation (other than a minor variation) has been made to the operating plan or layout plan for the premises to which the licence relates since the provisional licence was issued or since a variation of the provisional premises licence was granted (section 46)</w:t>
      </w:r>
    </w:p>
    <w:p w14:paraId="54691611" w14:textId="77777777" w:rsidR="000B04DE" w:rsidRDefault="000B04DE" w:rsidP="000B04DE">
      <w:pPr>
        <w:spacing w:line="251" w:lineRule="exact"/>
        <w:ind w:left="1418" w:right="144" w:hanging="709"/>
        <w:jc w:val="both"/>
        <w:textAlignment w:val="baseline"/>
        <w:rPr>
          <w:rFonts w:ascii="Arial" w:eastAsia="Arial" w:hAnsi="Arial"/>
          <w:color w:val="000000"/>
        </w:rPr>
      </w:pPr>
      <w:r>
        <w:rPr>
          <w:rFonts w:ascii="Arial" w:eastAsia="Arial" w:hAnsi="Arial"/>
          <w:color w:val="000000"/>
        </w:rPr>
        <w:t xml:space="preserve">2.5 </w:t>
      </w:r>
      <w:r>
        <w:rPr>
          <w:rFonts w:ascii="Arial" w:eastAsia="Arial" w:hAnsi="Arial"/>
          <w:color w:val="000000"/>
        </w:rPr>
        <w:tab/>
        <w:t>Any application for an occasional licence – where no objections or representations have been received, nor a notice recommending refusal from the Chief Constable or any report from the Licensing Standards Officer recommending refusal (sections 56 to 61)</w:t>
      </w:r>
    </w:p>
    <w:p w14:paraId="5E8076BF" w14:textId="77777777" w:rsidR="000B04DE" w:rsidRDefault="000B04DE" w:rsidP="000B04DE">
      <w:pPr>
        <w:spacing w:line="253" w:lineRule="exact"/>
        <w:ind w:left="1418" w:right="144" w:hanging="709"/>
        <w:jc w:val="both"/>
        <w:textAlignment w:val="baseline"/>
        <w:rPr>
          <w:rFonts w:ascii="Arial" w:eastAsia="Arial" w:hAnsi="Arial"/>
          <w:color w:val="000000"/>
        </w:rPr>
      </w:pPr>
      <w:r>
        <w:rPr>
          <w:rFonts w:ascii="Arial" w:eastAsia="Arial" w:hAnsi="Arial"/>
          <w:color w:val="000000"/>
        </w:rPr>
        <w:t xml:space="preserve">2.6 </w:t>
      </w:r>
      <w:r>
        <w:rPr>
          <w:rFonts w:ascii="Arial" w:eastAsia="Arial" w:hAnsi="Arial"/>
          <w:color w:val="000000"/>
        </w:rPr>
        <w:tab/>
        <w:t>Any applications for extended hours – where no objections or representations have been received, nor a notice recommending refusal from the Chief Constable or any report from the Licensing Standards Officer recommending refusal (sections 68 to 70)</w:t>
      </w:r>
    </w:p>
    <w:p w14:paraId="01585ECC" w14:textId="77777777" w:rsidR="000B04DE" w:rsidRDefault="000B04DE" w:rsidP="000B04DE">
      <w:pPr>
        <w:tabs>
          <w:tab w:val="left" w:pos="1418"/>
        </w:tabs>
        <w:spacing w:line="252" w:lineRule="exact"/>
        <w:ind w:left="1418" w:hanging="709"/>
        <w:jc w:val="both"/>
        <w:textAlignment w:val="baseline"/>
        <w:rPr>
          <w:rFonts w:ascii="Arial" w:eastAsia="Arial" w:hAnsi="Arial"/>
          <w:color w:val="000000"/>
        </w:rPr>
      </w:pPr>
      <w:r>
        <w:rPr>
          <w:rFonts w:ascii="Arial" w:eastAsia="Arial" w:hAnsi="Arial"/>
          <w:color w:val="000000"/>
        </w:rPr>
        <w:t>2.7</w:t>
      </w:r>
      <w:r>
        <w:rPr>
          <w:rFonts w:ascii="Arial" w:eastAsia="Arial" w:hAnsi="Arial"/>
          <w:color w:val="000000"/>
        </w:rPr>
        <w:tab/>
        <w:t>The determination in terms of section 70 (2) of the Act as to whether or not the Licensing Board will hold a hearing to determine an application for extended hours where an objection, representation or a notice recommending refusal from the Chief Constable or a report from the Licensing Standards Officer recommending refusal has been received.</w:t>
      </w:r>
    </w:p>
    <w:p w14:paraId="363970AE" w14:textId="77777777" w:rsidR="000B04DE" w:rsidRDefault="000B04DE" w:rsidP="000B04DE">
      <w:pPr>
        <w:tabs>
          <w:tab w:val="left" w:pos="1418"/>
        </w:tabs>
        <w:spacing w:line="252" w:lineRule="exact"/>
        <w:ind w:left="1418" w:hanging="709"/>
        <w:jc w:val="both"/>
        <w:textAlignment w:val="baseline"/>
        <w:rPr>
          <w:rFonts w:ascii="Arial" w:eastAsia="Arial" w:hAnsi="Arial"/>
          <w:color w:val="000000"/>
        </w:rPr>
      </w:pPr>
      <w:r>
        <w:rPr>
          <w:rFonts w:ascii="Arial" w:eastAsia="Arial" w:hAnsi="Arial"/>
          <w:color w:val="000000"/>
        </w:rPr>
        <w:t>2.8</w:t>
      </w:r>
      <w:r>
        <w:rPr>
          <w:rFonts w:ascii="Arial" w:eastAsia="Arial" w:hAnsi="Arial"/>
          <w:color w:val="000000"/>
        </w:rPr>
        <w:tab/>
        <w:t>Where a decision has been taken not to hold a hearing in terms of section 70 (s) of the Act, the determination of the application.</w:t>
      </w:r>
    </w:p>
    <w:p w14:paraId="54A4A25F" w14:textId="469FEEEF" w:rsidR="000B04DE" w:rsidRDefault="000B04DE" w:rsidP="000B04DE">
      <w:pPr>
        <w:tabs>
          <w:tab w:val="left" w:pos="1418"/>
        </w:tabs>
        <w:spacing w:line="252" w:lineRule="exact"/>
        <w:ind w:left="1418" w:hanging="709"/>
        <w:jc w:val="both"/>
        <w:textAlignment w:val="baseline"/>
        <w:rPr>
          <w:rFonts w:ascii="Arial" w:eastAsia="Arial" w:hAnsi="Arial"/>
          <w:color w:val="000000"/>
          <w:spacing w:val="-1"/>
        </w:rPr>
      </w:pPr>
      <w:r>
        <w:rPr>
          <w:rFonts w:ascii="Arial" w:eastAsia="Arial" w:hAnsi="Arial"/>
          <w:color w:val="000000"/>
        </w:rPr>
        <w:t>2.9</w:t>
      </w:r>
      <w:r>
        <w:rPr>
          <w:rFonts w:ascii="Arial" w:eastAsia="Arial" w:hAnsi="Arial"/>
          <w:color w:val="000000"/>
        </w:rPr>
        <w:tab/>
        <w:t xml:space="preserve">Any </w:t>
      </w:r>
      <w:r>
        <w:rPr>
          <w:rFonts w:ascii="Arial" w:eastAsia="Arial" w:hAnsi="Arial"/>
          <w:color w:val="000000"/>
          <w:spacing w:val="-1"/>
        </w:rPr>
        <w:t xml:space="preserve">application for a personal licence or renewal of a personal licence where the applicant has </w:t>
      </w:r>
      <w:r>
        <w:rPr>
          <w:rFonts w:ascii="Arial" w:eastAsia="Arial" w:hAnsi="Arial"/>
          <w:i/>
          <w:color w:val="000000"/>
          <w:spacing w:val="-1"/>
        </w:rPr>
        <w:t xml:space="preserve">not </w:t>
      </w:r>
      <w:r>
        <w:rPr>
          <w:rFonts w:ascii="Arial" w:eastAsia="Arial" w:hAnsi="Arial"/>
          <w:color w:val="000000"/>
          <w:spacing w:val="-1"/>
        </w:rPr>
        <w:t>been convicted of a relevant or foreign offence (section 74).</w:t>
      </w:r>
    </w:p>
    <w:p w14:paraId="009E1A60" w14:textId="3841DB1C" w:rsidR="00EC21EB" w:rsidRPr="00016F77" w:rsidRDefault="00EC21EB" w:rsidP="000B04DE">
      <w:pPr>
        <w:tabs>
          <w:tab w:val="left" w:pos="1418"/>
        </w:tabs>
        <w:spacing w:line="252" w:lineRule="exact"/>
        <w:ind w:left="1418" w:hanging="709"/>
        <w:jc w:val="both"/>
        <w:textAlignment w:val="baseline"/>
        <w:rPr>
          <w:rFonts w:ascii="Arial" w:eastAsia="Arial" w:hAnsi="Arial"/>
          <w:b/>
          <w:bCs/>
          <w:color w:val="000000"/>
          <w:spacing w:val="-1"/>
        </w:rPr>
      </w:pPr>
      <w:r w:rsidRPr="00016F77">
        <w:rPr>
          <w:rFonts w:ascii="Arial" w:eastAsia="Arial" w:hAnsi="Arial"/>
          <w:b/>
          <w:bCs/>
          <w:color w:val="000000"/>
          <w:spacing w:val="-1"/>
        </w:rPr>
        <w:t>2.10</w:t>
      </w:r>
      <w:r w:rsidRPr="00016F77">
        <w:rPr>
          <w:rFonts w:ascii="Arial" w:eastAsia="Arial" w:hAnsi="Arial"/>
          <w:b/>
          <w:bCs/>
          <w:color w:val="000000"/>
          <w:spacing w:val="-1"/>
        </w:rPr>
        <w:tab/>
        <w:t>A</w:t>
      </w:r>
      <w:r w:rsidR="00016F77">
        <w:rPr>
          <w:rFonts w:ascii="Arial" w:eastAsia="Arial" w:hAnsi="Arial"/>
          <w:b/>
          <w:bCs/>
          <w:color w:val="000000"/>
          <w:spacing w:val="-1"/>
        </w:rPr>
        <w:t>ny a</w:t>
      </w:r>
      <w:r w:rsidRPr="00016F77">
        <w:rPr>
          <w:rFonts w:ascii="Arial" w:eastAsia="Arial" w:hAnsi="Arial"/>
          <w:b/>
          <w:bCs/>
          <w:color w:val="000000"/>
          <w:spacing w:val="-1"/>
        </w:rPr>
        <w:t xml:space="preserve">pplications for </w:t>
      </w:r>
      <w:r w:rsidR="00016F77">
        <w:rPr>
          <w:rFonts w:ascii="Arial" w:eastAsia="Arial" w:hAnsi="Arial"/>
          <w:b/>
          <w:bCs/>
          <w:color w:val="000000"/>
          <w:spacing w:val="-1"/>
        </w:rPr>
        <w:t>an o</w:t>
      </w:r>
      <w:r w:rsidRPr="00016F77">
        <w:rPr>
          <w:rFonts w:ascii="Arial" w:eastAsia="Arial" w:hAnsi="Arial"/>
          <w:b/>
          <w:bCs/>
          <w:color w:val="000000"/>
          <w:spacing w:val="-1"/>
        </w:rPr>
        <w:t xml:space="preserve">ccasional </w:t>
      </w:r>
      <w:r w:rsidR="00016F77">
        <w:rPr>
          <w:rFonts w:ascii="Arial" w:eastAsia="Arial" w:hAnsi="Arial"/>
          <w:b/>
          <w:bCs/>
          <w:color w:val="000000"/>
          <w:spacing w:val="-1"/>
        </w:rPr>
        <w:t>l</w:t>
      </w:r>
      <w:r w:rsidRPr="00016F77">
        <w:rPr>
          <w:rFonts w:ascii="Arial" w:eastAsia="Arial" w:hAnsi="Arial"/>
          <w:b/>
          <w:bCs/>
          <w:color w:val="000000"/>
          <w:spacing w:val="-1"/>
        </w:rPr>
        <w:t>icence where the terminal hour is beyond 12 midnight and the Board has decided to delegate powers to the Clerk in a previous decision for the same applicant as detailed in Section 12.</w:t>
      </w:r>
    </w:p>
    <w:p w14:paraId="7BBE3779" w14:textId="4A0EF7CD" w:rsidR="00EC21EB" w:rsidRDefault="00EC21EB" w:rsidP="000B04DE">
      <w:pPr>
        <w:tabs>
          <w:tab w:val="left" w:pos="1418"/>
        </w:tabs>
        <w:spacing w:line="252" w:lineRule="exact"/>
        <w:ind w:left="1418" w:hanging="709"/>
        <w:jc w:val="both"/>
        <w:textAlignment w:val="baseline"/>
        <w:rPr>
          <w:rFonts w:ascii="Arial" w:eastAsia="Arial" w:hAnsi="Arial"/>
          <w:color w:val="000000"/>
          <w:spacing w:val="-1"/>
        </w:rPr>
      </w:pPr>
    </w:p>
    <w:p w14:paraId="4AF5EFAD" w14:textId="77777777" w:rsidR="000B04DE" w:rsidRDefault="000B04DE" w:rsidP="00016F77">
      <w:pPr>
        <w:tabs>
          <w:tab w:val="left" w:pos="1418"/>
        </w:tabs>
        <w:spacing w:line="252" w:lineRule="exact"/>
        <w:jc w:val="both"/>
        <w:textAlignment w:val="baseline"/>
        <w:rPr>
          <w:rFonts w:ascii="Arial" w:eastAsia="Arial" w:hAnsi="Arial"/>
          <w:color w:val="000000"/>
          <w:spacing w:val="-1"/>
        </w:rPr>
      </w:pPr>
    </w:p>
    <w:p w14:paraId="57F89F88" w14:textId="77777777" w:rsidR="000B04DE" w:rsidRDefault="000B04DE" w:rsidP="000B04DE">
      <w:pPr>
        <w:tabs>
          <w:tab w:val="left" w:pos="1418"/>
        </w:tabs>
        <w:spacing w:line="252" w:lineRule="exact"/>
        <w:jc w:val="both"/>
        <w:textAlignment w:val="baseline"/>
        <w:rPr>
          <w:rFonts w:ascii="Arial" w:eastAsia="Arial" w:hAnsi="Arial"/>
          <w:color w:val="000000"/>
        </w:rPr>
      </w:pPr>
    </w:p>
    <w:p w14:paraId="780CFC85" w14:textId="77777777" w:rsidR="00E57AAD" w:rsidRDefault="000B04DE" w:rsidP="000B04DE">
      <w:pPr>
        <w:tabs>
          <w:tab w:val="left" w:pos="709"/>
        </w:tabs>
        <w:spacing w:line="252" w:lineRule="exact"/>
        <w:jc w:val="both"/>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r>
      <w:r>
        <w:rPr>
          <w:rFonts w:ascii="Arial" w:eastAsia="Arial" w:hAnsi="Arial"/>
          <w:b/>
          <w:color w:val="000000"/>
          <w:u w:val="single"/>
        </w:rPr>
        <w:t>Other Matters</w:t>
      </w:r>
    </w:p>
    <w:p w14:paraId="25406B89" w14:textId="77777777" w:rsidR="00E57AAD" w:rsidRDefault="00E57AAD" w:rsidP="000B04DE">
      <w:pPr>
        <w:tabs>
          <w:tab w:val="left" w:pos="709"/>
        </w:tabs>
        <w:spacing w:line="252" w:lineRule="exact"/>
        <w:jc w:val="both"/>
        <w:textAlignment w:val="baseline"/>
        <w:rPr>
          <w:rFonts w:ascii="Arial" w:eastAsia="Arial" w:hAnsi="Arial"/>
          <w:color w:val="000000"/>
        </w:rPr>
      </w:pPr>
    </w:p>
    <w:p w14:paraId="336A2BEE" w14:textId="77777777" w:rsidR="00E57AAD" w:rsidRDefault="00E57AAD" w:rsidP="00E57AAD">
      <w:pPr>
        <w:spacing w:before="11" w:line="250" w:lineRule="exact"/>
        <w:ind w:left="720"/>
        <w:jc w:val="both"/>
        <w:textAlignment w:val="baseline"/>
        <w:rPr>
          <w:rFonts w:ascii="Arial" w:eastAsia="Arial" w:hAnsi="Arial"/>
          <w:color w:val="000000"/>
        </w:rPr>
      </w:pPr>
      <w:r>
        <w:rPr>
          <w:rFonts w:ascii="Arial" w:eastAsia="Arial" w:hAnsi="Arial"/>
          <w:color w:val="000000"/>
        </w:rPr>
        <w:t>Any matters which are not the subject of a specific delegation in terms of this Scheme of Delegation and are not prescribed by the Licensing (Scotland) Act 2005 shall be determined by the Licensing Board at a meeting arranged by the Clerk in consultation with the Chairman of the Licensing Board.</w:t>
      </w:r>
    </w:p>
    <w:p w14:paraId="0B24160B" w14:textId="77777777" w:rsidR="00E57AAD" w:rsidRDefault="00E57AAD" w:rsidP="00E57AAD">
      <w:pPr>
        <w:spacing w:before="11" w:line="250" w:lineRule="exact"/>
        <w:jc w:val="both"/>
        <w:textAlignment w:val="baseline"/>
        <w:rPr>
          <w:rFonts w:ascii="Arial" w:eastAsia="Arial" w:hAnsi="Arial"/>
          <w:color w:val="000000"/>
        </w:rPr>
      </w:pPr>
    </w:p>
    <w:p w14:paraId="026E498A" w14:textId="77777777" w:rsidR="00E57AAD" w:rsidRDefault="00E57AAD">
      <w:pPr>
        <w:spacing w:after="200" w:line="276" w:lineRule="auto"/>
        <w:rPr>
          <w:rFonts w:ascii="Arial" w:eastAsia="Arial" w:hAnsi="Arial"/>
          <w:color w:val="000000"/>
        </w:rPr>
      </w:pPr>
      <w:r>
        <w:rPr>
          <w:rFonts w:ascii="Arial" w:eastAsia="Arial" w:hAnsi="Arial"/>
          <w:color w:val="000000"/>
        </w:rPr>
        <w:br w:type="page"/>
      </w:r>
    </w:p>
    <w:p w14:paraId="5C07E6AF" w14:textId="77777777" w:rsidR="003D20B1" w:rsidRDefault="003D20B1">
      <w:pPr>
        <w:spacing w:after="200" w:line="276" w:lineRule="auto"/>
        <w:rPr>
          <w:rFonts w:ascii="Arial" w:eastAsia="Arial" w:hAnsi="Arial"/>
          <w:color w:val="000000"/>
        </w:rPr>
      </w:pPr>
    </w:p>
    <w:p w14:paraId="3629A038" w14:textId="77777777" w:rsidR="00E57AAD" w:rsidRDefault="00E57AAD" w:rsidP="00E57AAD">
      <w:pPr>
        <w:spacing w:before="11" w:line="250" w:lineRule="exact"/>
        <w:jc w:val="right"/>
        <w:textAlignment w:val="baseline"/>
        <w:rPr>
          <w:rFonts w:ascii="Arial" w:eastAsia="Arial" w:hAnsi="Arial"/>
          <w:b/>
          <w:color w:val="000000"/>
        </w:rPr>
      </w:pPr>
      <w:r>
        <w:rPr>
          <w:rFonts w:ascii="Arial" w:eastAsia="Arial" w:hAnsi="Arial"/>
          <w:b/>
          <w:color w:val="000000"/>
        </w:rPr>
        <w:t>Appendix 2</w:t>
      </w:r>
    </w:p>
    <w:p w14:paraId="75F44A40" w14:textId="77777777" w:rsidR="00E57AAD" w:rsidRPr="008C28C9" w:rsidRDefault="002C3482" w:rsidP="008F26AB">
      <w:pPr>
        <w:spacing w:before="11" w:line="250" w:lineRule="exact"/>
        <w:jc w:val="center"/>
        <w:textAlignment w:val="baseline"/>
        <w:rPr>
          <w:rFonts w:ascii="Arial" w:eastAsia="Arial" w:hAnsi="Arial"/>
          <w:b/>
          <w:color w:val="000000"/>
        </w:rPr>
      </w:pPr>
      <w:r w:rsidRPr="00865247">
        <w:rPr>
          <w:rFonts w:ascii="Arial" w:eastAsia="Arial" w:hAnsi="Arial"/>
          <w:b/>
          <w:color w:val="000000"/>
        </w:rPr>
        <w:t>Overprovision</w:t>
      </w:r>
    </w:p>
    <w:p w14:paraId="37D16526" w14:textId="77777777" w:rsidR="00E57AAD" w:rsidRPr="008C28C9" w:rsidRDefault="00E57AAD" w:rsidP="00E57AAD">
      <w:pPr>
        <w:spacing w:before="11" w:line="250" w:lineRule="exact"/>
        <w:textAlignment w:val="baseline"/>
        <w:rPr>
          <w:rFonts w:ascii="Arial" w:eastAsia="Arial" w:hAnsi="Arial"/>
          <w:b/>
          <w:color w:val="000000"/>
        </w:rPr>
      </w:pPr>
    </w:p>
    <w:p w14:paraId="18A17568" w14:textId="3A1A2C12" w:rsidR="003D20B1" w:rsidRPr="00C74778" w:rsidRDefault="003D20B1" w:rsidP="003D20B1">
      <w:pPr>
        <w:spacing w:before="11" w:line="250" w:lineRule="exact"/>
        <w:textAlignment w:val="baseline"/>
        <w:rPr>
          <w:rFonts w:ascii="Arial" w:eastAsia="Arial" w:hAnsi="Arial"/>
          <w:color w:val="000000"/>
          <w:highlight w:val="yellow"/>
        </w:rPr>
      </w:pPr>
    </w:p>
    <w:p w14:paraId="3B61D0C5" w14:textId="77777777" w:rsidR="003D20B1" w:rsidRPr="00C74778" w:rsidRDefault="003D20B1">
      <w:pPr>
        <w:spacing w:after="200" w:line="276" w:lineRule="auto"/>
        <w:rPr>
          <w:rFonts w:ascii="Arial" w:eastAsia="Arial" w:hAnsi="Arial"/>
          <w:b/>
          <w:color w:val="000000"/>
          <w:highlight w:val="yellow"/>
        </w:rPr>
      </w:pPr>
      <w:r w:rsidRPr="00C74778">
        <w:rPr>
          <w:rFonts w:ascii="Arial" w:eastAsia="Arial" w:hAnsi="Arial"/>
          <w:color w:val="000000"/>
          <w:highlight w:val="yellow"/>
        </w:rPr>
        <w:br w:type="page"/>
      </w:r>
    </w:p>
    <w:p w14:paraId="3292F89F" w14:textId="77777777" w:rsidR="003D20B1" w:rsidRPr="00C74778" w:rsidRDefault="003D20B1" w:rsidP="003D20B1">
      <w:pPr>
        <w:spacing w:before="11" w:line="250" w:lineRule="exact"/>
        <w:textAlignment w:val="baseline"/>
        <w:rPr>
          <w:rFonts w:ascii="Arial" w:eastAsia="Arial" w:hAnsi="Arial"/>
          <w:b/>
          <w:color w:val="000000"/>
          <w:highlight w:val="yellow"/>
        </w:rPr>
      </w:pPr>
    </w:p>
    <w:p w14:paraId="6677B192" w14:textId="16283554" w:rsidR="00693E99" w:rsidRDefault="00693E99" w:rsidP="003D20B1">
      <w:pPr>
        <w:rPr>
          <w:rFonts w:ascii="Arial" w:eastAsia="Arial" w:hAnsi="Arial"/>
          <w:b/>
          <w:color w:val="000000"/>
        </w:rPr>
      </w:pPr>
    </w:p>
    <w:p w14:paraId="18E414FE" w14:textId="77777777" w:rsidR="00693E99" w:rsidRDefault="00693E99">
      <w:pPr>
        <w:spacing w:after="200" w:line="276" w:lineRule="auto"/>
        <w:rPr>
          <w:rFonts w:ascii="Arial" w:eastAsia="Arial" w:hAnsi="Arial"/>
          <w:b/>
          <w:color w:val="000000"/>
        </w:rPr>
      </w:pPr>
      <w:r>
        <w:rPr>
          <w:rFonts w:ascii="Arial" w:eastAsia="Arial" w:hAnsi="Arial"/>
          <w:b/>
          <w:color w:val="000000"/>
        </w:rPr>
        <w:br w:type="page"/>
      </w:r>
    </w:p>
    <w:p w14:paraId="01061DC8" w14:textId="77777777" w:rsidR="003D20B1" w:rsidRPr="00693E99" w:rsidRDefault="00693E99" w:rsidP="00693E99">
      <w:pPr>
        <w:jc w:val="right"/>
        <w:rPr>
          <w:rFonts w:ascii="Arial" w:eastAsia="Arial" w:hAnsi="Arial"/>
          <w:b/>
          <w:color w:val="000000"/>
        </w:rPr>
      </w:pPr>
      <w:r w:rsidRPr="00693E99">
        <w:rPr>
          <w:rFonts w:ascii="Arial" w:eastAsia="Arial" w:hAnsi="Arial"/>
          <w:b/>
          <w:color w:val="000000"/>
        </w:rPr>
        <w:lastRenderedPageBreak/>
        <w:t>Appendix 3</w:t>
      </w:r>
    </w:p>
    <w:p w14:paraId="62B13C66" w14:textId="77777777" w:rsidR="003D20B1" w:rsidRDefault="003D20B1" w:rsidP="00E57AAD">
      <w:pPr>
        <w:spacing w:before="11" w:line="250" w:lineRule="exact"/>
        <w:textAlignment w:val="baseline"/>
        <w:rPr>
          <w:rFonts w:ascii="Arial" w:eastAsia="Arial" w:hAnsi="Arial"/>
          <w:b/>
          <w:color w:val="000000"/>
        </w:rPr>
      </w:pPr>
    </w:p>
    <w:p w14:paraId="4466FE7B" w14:textId="77777777" w:rsidR="00E57AAD" w:rsidRDefault="00E57AAD" w:rsidP="00E57AAD">
      <w:pPr>
        <w:spacing w:before="11" w:line="250" w:lineRule="exact"/>
        <w:textAlignment w:val="baseline"/>
        <w:rPr>
          <w:rFonts w:ascii="Arial" w:eastAsia="Arial" w:hAnsi="Arial"/>
          <w:color w:val="000000"/>
        </w:rPr>
      </w:pPr>
      <w:r>
        <w:rPr>
          <w:rFonts w:ascii="Arial" w:eastAsia="Arial" w:hAnsi="Arial"/>
          <w:b/>
          <w:color w:val="000000"/>
          <w:u w:val="single"/>
        </w:rPr>
        <w:t>Conditions for premises opening beyond 1.00am</w:t>
      </w:r>
    </w:p>
    <w:p w14:paraId="3E3D896E" w14:textId="77777777" w:rsidR="00E57AAD" w:rsidRDefault="00E57AAD" w:rsidP="00E57AAD">
      <w:pPr>
        <w:spacing w:before="11" w:line="250" w:lineRule="exact"/>
        <w:textAlignment w:val="baseline"/>
        <w:rPr>
          <w:rFonts w:ascii="Arial" w:eastAsia="Arial" w:hAnsi="Arial"/>
          <w:color w:val="000000"/>
        </w:rPr>
      </w:pPr>
    </w:p>
    <w:p w14:paraId="59CE0525" w14:textId="77777777" w:rsidR="00E57AAD" w:rsidRDefault="00E57AAD" w:rsidP="00E57AAD">
      <w:pPr>
        <w:spacing w:before="11" w:line="250" w:lineRule="exact"/>
        <w:textAlignment w:val="baseline"/>
        <w:rPr>
          <w:rFonts w:ascii="Arial" w:eastAsia="Arial" w:hAnsi="Arial"/>
          <w:color w:val="000000"/>
        </w:rPr>
      </w:pPr>
    </w:p>
    <w:p w14:paraId="4FA84185" w14:textId="77777777" w:rsidR="00E57AAD" w:rsidRDefault="00E57AAD" w:rsidP="00E57AAD">
      <w:pPr>
        <w:ind w:left="720" w:hanging="720"/>
        <w:jc w:val="both"/>
        <w:textAlignment w:val="baseline"/>
        <w:rPr>
          <w:rFonts w:ascii="Arial" w:eastAsia="Arial" w:hAnsi="Arial"/>
          <w:color w:val="000000"/>
        </w:rPr>
      </w:pPr>
      <w:r>
        <w:rPr>
          <w:rFonts w:ascii="Arial" w:eastAsia="Arial" w:hAnsi="Arial"/>
          <w:b/>
          <w:color w:val="000000"/>
        </w:rPr>
        <w:t>1.</w:t>
      </w:r>
      <w:r>
        <w:rPr>
          <w:rFonts w:ascii="Arial" w:eastAsia="Arial" w:hAnsi="Arial"/>
          <w:b/>
          <w:color w:val="000000"/>
        </w:rPr>
        <w:tab/>
      </w:r>
      <w:r>
        <w:rPr>
          <w:rFonts w:ascii="Arial" w:eastAsia="Arial" w:hAnsi="Arial"/>
          <w:color w:val="000000"/>
        </w:rPr>
        <w:t>A person trained to the satisfaction of the Licensing Board in administering first aid must be present on the premises from 1:00 am (on any day when the premises are open at that time) until whichever is the earlier of:</w:t>
      </w:r>
    </w:p>
    <w:p w14:paraId="04E6666F" w14:textId="77777777" w:rsidR="00E57AAD" w:rsidRDefault="00E57AAD" w:rsidP="00E57AAD">
      <w:pPr>
        <w:ind w:left="720" w:hanging="720"/>
        <w:jc w:val="both"/>
        <w:textAlignment w:val="baseline"/>
        <w:rPr>
          <w:rFonts w:ascii="Arial" w:eastAsia="Arial" w:hAnsi="Arial"/>
          <w:color w:val="000000"/>
        </w:rPr>
      </w:pPr>
    </w:p>
    <w:p w14:paraId="15F45F02" w14:textId="54B9F85C" w:rsidR="00E57AAD" w:rsidRDefault="00E57AAD" w:rsidP="00E57AAD">
      <w:pPr>
        <w:ind w:left="720" w:hanging="720"/>
        <w:jc w:val="both"/>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t>the time at which the premises next close; and (b)</w:t>
      </w:r>
      <w:r w:rsidR="001D2A2E">
        <w:rPr>
          <w:rFonts w:ascii="Arial" w:eastAsia="Arial" w:hAnsi="Arial"/>
          <w:color w:val="000000"/>
        </w:rPr>
        <w:t xml:space="preserve"> </w:t>
      </w:r>
      <w:r>
        <w:rPr>
          <w:rFonts w:ascii="Arial" w:eastAsia="Arial" w:hAnsi="Arial"/>
          <w:color w:val="000000"/>
        </w:rPr>
        <w:t>5:00 am.</w:t>
      </w:r>
    </w:p>
    <w:p w14:paraId="5AED896C" w14:textId="77777777" w:rsidR="00E57AAD" w:rsidRDefault="00E57AAD" w:rsidP="00E57AAD">
      <w:pPr>
        <w:ind w:left="720" w:hanging="720"/>
        <w:jc w:val="both"/>
        <w:textAlignment w:val="baseline"/>
        <w:rPr>
          <w:rFonts w:ascii="Arial" w:eastAsia="Arial" w:hAnsi="Arial"/>
          <w:color w:val="000000"/>
        </w:rPr>
      </w:pPr>
    </w:p>
    <w:p w14:paraId="65BDC8D4" w14:textId="77777777" w:rsidR="00E57AAD" w:rsidRDefault="00E57AAD" w:rsidP="00E57AAD">
      <w:pPr>
        <w:ind w:left="720" w:hanging="720"/>
        <w:jc w:val="both"/>
        <w:textAlignment w:val="baseline"/>
        <w:rPr>
          <w:rFonts w:ascii="Arial" w:eastAsia="Arial" w:hAnsi="Arial"/>
          <w:color w:val="000000"/>
        </w:rPr>
      </w:pPr>
    </w:p>
    <w:p w14:paraId="3CCE49A1" w14:textId="77777777" w:rsidR="00E57AAD" w:rsidRDefault="00E57AAD" w:rsidP="00E57AAD">
      <w:pPr>
        <w:ind w:left="720" w:hanging="720"/>
        <w:jc w:val="both"/>
        <w:textAlignment w:val="baseline"/>
        <w:rPr>
          <w:rFonts w:ascii="Arial" w:eastAsia="Arial" w:hAnsi="Arial"/>
          <w:color w:val="000000"/>
        </w:rPr>
      </w:pPr>
      <w:r>
        <w:rPr>
          <w:rFonts w:ascii="Arial" w:eastAsia="Arial" w:hAnsi="Arial"/>
          <w:b/>
          <w:color w:val="000000"/>
        </w:rPr>
        <w:t xml:space="preserve">2. </w:t>
      </w:r>
      <w:r>
        <w:rPr>
          <w:rFonts w:ascii="Arial" w:eastAsia="Arial" w:hAnsi="Arial"/>
          <w:b/>
          <w:color w:val="000000"/>
        </w:rPr>
        <w:tab/>
      </w:r>
      <w:r>
        <w:rPr>
          <w:rFonts w:ascii="Arial" w:eastAsia="Arial" w:hAnsi="Arial"/>
          <w:color w:val="000000"/>
        </w:rPr>
        <w:t>A designated person who is the holder of a personal licence must be present on the premises from 1:00 am (on any day when the premises are open at that time) until whichever is the earlier of:</w:t>
      </w:r>
    </w:p>
    <w:p w14:paraId="50EB6C72" w14:textId="77777777" w:rsidR="00E57AAD" w:rsidRDefault="00E57AAD" w:rsidP="00E57AAD">
      <w:pPr>
        <w:ind w:left="720" w:hanging="720"/>
        <w:jc w:val="both"/>
        <w:textAlignment w:val="baseline"/>
        <w:rPr>
          <w:rFonts w:ascii="Arial" w:eastAsia="Arial" w:hAnsi="Arial"/>
          <w:color w:val="000000"/>
        </w:rPr>
      </w:pPr>
    </w:p>
    <w:p w14:paraId="72AC2BC6" w14:textId="77777777" w:rsidR="00E57AAD" w:rsidRDefault="00E57AAD" w:rsidP="00E57AAD">
      <w:pPr>
        <w:ind w:left="720" w:hanging="720"/>
        <w:jc w:val="both"/>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t>the time at which the premises next close; and</w:t>
      </w:r>
    </w:p>
    <w:p w14:paraId="52184D61" w14:textId="77777777" w:rsidR="00E57AAD" w:rsidRDefault="00E57AAD" w:rsidP="00E57AAD">
      <w:pPr>
        <w:ind w:left="720" w:hanging="720"/>
        <w:jc w:val="both"/>
        <w:textAlignment w:val="baseline"/>
        <w:rPr>
          <w:rFonts w:ascii="Arial" w:eastAsia="Arial" w:hAnsi="Arial"/>
          <w:color w:val="000000"/>
        </w:rPr>
      </w:pPr>
    </w:p>
    <w:p w14:paraId="095D6539" w14:textId="77777777" w:rsidR="00E57AAD" w:rsidRDefault="00E57AAD" w:rsidP="00E57AAD">
      <w:pPr>
        <w:ind w:left="720" w:hanging="720"/>
        <w:jc w:val="both"/>
        <w:textAlignment w:val="baseline"/>
        <w:rPr>
          <w:rFonts w:ascii="Arial" w:eastAsia="Arial" w:hAnsi="Arial"/>
          <w:color w:val="000000"/>
        </w:rPr>
      </w:pPr>
      <w:r>
        <w:rPr>
          <w:rFonts w:ascii="Arial" w:eastAsia="Arial" w:hAnsi="Arial"/>
          <w:color w:val="000000"/>
        </w:rPr>
        <w:tab/>
        <w:t>(b)</w:t>
      </w:r>
      <w:r>
        <w:rPr>
          <w:rFonts w:ascii="Arial" w:eastAsia="Arial" w:hAnsi="Arial"/>
          <w:color w:val="000000"/>
        </w:rPr>
        <w:tab/>
        <w:t>5:00 am or such other time as the Licensing Board may specify.</w:t>
      </w:r>
    </w:p>
    <w:p w14:paraId="5F00ED28" w14:textId="77777777" w:rsidR="00E57AAD" w:rsidRDefault="00E57AAD" w:rsidP="00E57AAD">
      <w:pPr>
        <w:ind w:left="720" w:hanging="720"/>
        <w:jc w:val="both"/>
        <w:textAlignment w:val="baseline"/>
        <w:rPr>
          <w:rFonts w:ascii="Arial" w:eastAsia="Arial" w:hAnsi="Arial"/>
          <w:color w:val="000000"/>
        </w:rPr>
      </w:pPr>
    </w:p>
    <w:p w14:paraId="4197133D" w14:textId="77777777" w:rsidR="00E57AAD" w:rsidRDefault="00E57AAD" w:rsidP="00E57AAD">
      <w:pPr>
        <w:ind w:left="720" w:hanging="720"/>
        <w:jc w:val="both"/>
        <w:textAlignment w:val="baseline"/>
        <w:rPr>
          <w:rFonts w:ascii="Arial" w:eastAsia="Arial" w:hAnsi="Arial"/>
          <w:color w:val="000000"/>
        </w:rPr>
      </w:pPr>
    </w:p>
    <w:p w14:paraId="5BC9E0BA" w14:textId="77777777" w:rsidR="00E57AAD" w:rsidRDefault="00E57AAD" w:rsidP="00E57AAD">
      <w:pPr>
        <w:textAlignment w:val="baseline"/>
        <w:rPr>
          <w:rFonts w:ascii="Arial" w:eastAsia="Arial" w:hAnsi="Arial"/>
          <w:color w:val="000000"/>
        </w:rPr>
      </w:pPr>
      <w:r>
        <w:rPr>
          <w:rFonts w:ascii="Arial" w:eastAsia="Arial" w:hAnsi="Arial"/>
          <w:b/>
          <w:color w:val="000000"/>
        </w:rPr>
        <w:t>3.</w:t>
      </w:r>
      <w:r>
        <w:rPr>
          <w:rFonts w:ascii="Arial" w:eastAsia="Arial" w:hAnsi="Arial"/>
          <w:b/>
          <w:color w:val="000000"/>
        </w:rPr>
        <w:tab/>
      </w:r>
      <w:r>
        <w:rPr>
          <w:rFonts w:ascii="Arial" w:eastAsia="Arial" w:hAnsi="Arial"/>
          <w:color w:val="000000"/>
        </w:rPr>
        <w:t>There must be written policies in existence concerning:-</w:t>
      </w:r>
    </w:p>
    <w:p w14:paraId="6ABF2A0B" w14:textId="77777777" w:rsidR="00E57AAD" w:rsidRDefault="00E57AAD" w:rsidP="00E57AAD">
      <w:pPr>
        <w:textAlignment w:val="baseline"/>
        <w:rPr>
          <w:rFonts w:ascii="Arial" w:eastAsia="Arial" w:hAnsi="Arial"/>
          <w:color w:val="000000"/>
        </w:rPr>
      </w:pPr>
    </w:p>
    <w:p w14:paraId="42BCC61B" w14:textId="77777777" w:rsidR="00E57AAD" w:rsidRDefault="00E57AAD" w:rsidP="00E57AAD">
      <w:pPr>
        <w:textAlignment w:val="baseline"/>
        <w:rPr>
          <w:rFonts w:ascii="Arial" w:eastAsia="Arial" w:hAnsi="Arial"/>
          <w:color w:val="000000"/>
        </w:rPr>
      </w:pPr>
      <w:r>
        <w:rPr>
          <w:rFonts w:ascii="Arial" w:eastAsia="Arial" w:hAnsi="Arial"/>
          <w:color w:val="000000"/>
        </w:rPr>
        <w:tab/>
        <w:t>(a)</w:t>
      </w:r>
      <w:r>
        <w:rPr>
          <w:rFonts w:ascii="Arial" w:eastAsia="Arial" w:hAnsi="Arial"/>
          <w:color w:val="000000"/>
        </w:rPr>
        <w:tab/>
        <w:t>the evacuation of the premises; and</w:t>
      </w:r>
    </w:p>
    <w:p w14:paraId="5F08D90A" w14:textId="77777777" w:rsidR="00E57AAD" w:rsidRDefault="00E57AAD" w:rsidP="00E57AAD">
      <w:pPr>
        <w:textAlignment w:val="baseline"/>
        <w:rPr>
          <w:rFonts w:ascii="Arial" w:eastAsia="Arial" w:hAnsi="Arial"/>
          <w:color w:val="000000"/>
        </w:rPr>
      </w:pPr>
    </w:p>
    <w:p w14:paraId="717B4FAA" w14:textId="77777777" w:rsidR="00E57AAD" w:rsidRDefault="00E57AAD" w:rsidP="00E57AAD">
      <w:pPr>
        <w:textAlignment w:val="baseline"/>
        <w:rPr>
          <w:rFonts w:ascii="Arial" w:eastAsia="Arial" w:hAnsi="Arial"/>
          <w:color w:val="000000"/>
        </w:rPr>
      </w:pPr>
      <w:r>
        <w:rPr>
          <w:rFonts w:ascii="Arial" w:eastAsia="Arial" w:hAnsi="Arial"/>
          <w:color w:val="000000"/>
        </w:rPr>
        <w:tab/>
        <w:t>(b)</w:t>
      </w:r>
      <w:r>
        <w:rPr>
          <w:rFonts w:ascii="Arial" w:eastAsia="Arial" w:hAnsi="Arial"/>
          <w:color w:val="000000"/>
        </w:rPr>
        <w:tab/>
        <w:t>the prevention of the misuse of drugs on the premises.</w:t>
      </w:r>
    </w:p>
    <w:p w14:paraId="22AC1057" w14:textId="77777777" w:rsidR="00E57AAD" w:rsidRDefault="00E57AAD" w:rsidP="00E57AAD">
      <w:pPr>
        <w:textAlignment w:val="baseline"/>
        <w:rPr>
          <w:rFonts w:ascii="Arial" w:eastAsia="Arial" w:hAnsi="Arial"/>
          <w:color w:val="000000"/>
        </w:rPr>
      </w:pPr>
    </w:p>
    <w:p w14:paraId="3DFB9C84" w14:textId="77777777" w:rsidR="00E57AAD" w:rsidRDefault="00E57AAD" w:rsidP="00E57AAD">
      <w:pPr>
        <w:textAlignment w:val="baseline"/>
        <w:rPr>
          <w:rFonts w:ascii="Arial" w:eastAsia="Arial" w:hAnsi="Arial"/>
          <w:color w:val="000000"/>
        </w:rPr>
      </w:pPr>
    </w:p>
    <w:p w14:paraId="78B055A8" w14:textId="729E515B" w:rsidR="00E57AAD" w:rsidRDefault="00E57AAD" w:rsidP="00E57AAD">
      <w:pPr>
        <w:ind w:left="720" w:hanging="720"/>
        <w:jc w:val="both"/>
        <w:textAlignment w:val="baseline"/>
        <w:rPr>
          <w:rFonts w:ascii="Arial" w:eastAsia="Arial" w:hAnsi="Arial"/>
          <w:color w:val="000000"/>
        </w:rPr>
      </w:pPr>
      <w:r>
        <w:rPr>
          <w:rFonts w:ascii="Arial" w:eastAsia="Arial" w:hAnsi="Arial"/>
          <w:b/>
          <w:color w:val="000000"/>
        </w:rPr>
        <w:t xml:space="preserve">4. </w:t>
      </w:r>
      <w:r>
        <w:rPr>
          <w:rFonts w:ascii="Arial" w:eastAsia="Arial" w:hAnsi="Arial"/>
          <w:b/>
          <w:color w:val="000000"/>
        </w:rPr>
        <w:tab/>
      </w:r>
      <w:r>
        <w:rPr>
          <w:rFonts w:ascii="Arial" w:eastAsia="Arial" w:hAnsi="Arial"/>
          <w:color w:val="000000"/>
        </w:rPr>
        <w:t xml:space="preserve">A CCTV system must be installed on the premises to the satisfaction of the appropriate </w:t>
      </w:r>
      <w:r w:rsidR="00FF0189">
        <w:rPr>
          <w:rFonts w:ascii="Arial" w:eastAsia="Arial" w:hAnsi="Arial"/>
          <w:color w:val="000000"/>
        </w:rPr>
        <w:t>C</w:t>
      </w:r>
      <w:r>
        <w:rPr>
          <w:rFonts w:ascii="Arial" w:eastAsia="Arial" w:hAnsi="Arial"/>
          <w:color w:val="000000"/>
        </w:rPr>
        <w:t xml:space="preserve">hief </w:t>
      </w:r>
      <w:r w:rsidR="00FF0189">
        <w:rPr>
          <w:rFonts w:ascii="Arial" w:eastAsia="Arial" w:hAnsi="Arial"/>
          <w:color w:val="000000"/>
        </w:rPr>
        <w:t>C</w:t>
      </w:r>
      <w:r>
        <w:rPr>
          <w:rFonts w:ascii="Arial" w:eastAsia="Arial" w:hAnsi="Arial"/>
          <w:color w:val="000000"/>
        </w:rPr>
        <w:t>onstable and must be kept in good working order</w:t>
      </w:r>
      <w:r w:rsidR="00BF14B3" w:rsidRPr="002E7E0D">
        <w:rPr>
          <w:rFonts w:ascii="Arial" w:eastAsia="Arial" w:hAnsi="Arial"/>
          <w:b/>
          <w:bCs/>
          <w:color w:val="000000"/>
        </w:rPr>
        <w:t xml:space="preserve"> (see further information in relation to </w:t>
      </w:r>
      <w:r w:rsidR="00E80E46" w:rsidRPr="002E7E0D">
        <w:rPr>
          <w:rFonts w:ascii="Arial" w:eastAsia="Arial" w:hAnsi="Arial"/>
          <w:b/>
          <w:bCs/>
          <w:color w:val="000000"/>
        </w:rPr>
        <w:t xml:space="preserve">CCTV </w:t>
      </w:r>
      <w:r w:rsidR="000F0442">
        <w:rPr>
          <w:rFonts w:ascii="Arial" w:eastAsia="Arial" w:hAnsi="Arial"/>
          <w:b/>
          <w:bCs/>
          <w:color w:val="000000"/>
        </w:rPr>
        <w:t xml:space="preserve">conditions </w:t>
      </w:r>
      <w:r w:rsidR="00E80E46" w:rsidRPr="002E7E0D">
        <w:rPr>
          <w:rFonts w:ascii="Arial" w:eastAsia="Arial" w:hAnsi="Arial"/>
          <w:b/>
          <w:bCs/>
          <w:color w:val="000000"/>
        </w:rPr>
        <w:t>below **</w:t>
      </w:r>
      <w:r w:rsidR="00BF14B3" w:rsidRPr="002E7E0D">
        <w:rPr>
          <w:rFonts w:ascii="Arial" w:eastAsia="Arial" w:hAnsi="Arial"/>
          <w:b/>
          <w:bCs/>
          <w:color w:val="000000"/>
        </w:rPr>
        <w:t>)</w:t>
      </w:r>
      <w:r w:rsidR="00E80E46" w:rsidRPr="002E7E0D">
        <w:rPr>
          <w:rFonts w:ascii="Arial" w:eastAsia="Arial" w:hAnsi="Arial"/>
          <w:b/>
          <w:bCs/>
          <w:color w:val="000000"/>
        </w:rPr>
        <w:t>.</w:t>
      </w:r>
    </w:p>
    <w:p w14:paraId="1FD308D7" w14:textId="77777777" w:rsidR="00E57AAD" w:rsidRDefault="00E57AAD" w:rsidP="00E57AAD">
      <w:pPr>
        <w:ind w:left="720" w:hanging="720"/>
        <w:jc w:val="both"/>
        <w:textAlignment w:val="baseline"/>
        <w:rPr>
          <w:rFonts w:ascii="Arial" w:eastAsia="Arial" w:hAnsi="Arial"/>
          <w:color w:val="000000"/>
        </w:rPr>
      </w:pPr>
    </w:p>
    <w:p w14:paraId="7E06EEDA" w14:textId="77777777" w:rsidR="00E57AAD" w:rsidRDefault="00E57AAD" w:rsidP="00E57AAD">
      <w:pPr>
        <w:jc w:val="both"/>
        <w:textAlignment w:val="baseline"/>
        <w:rPr>
          <w:rFonts w:ascii="Arial" w:eastAsia="Arial" w:hAnsi="Arial"/>
          <w:b/>
          <w:color w:val="000000"/>
        </w:rPr>
      </w:pPr>
    </w:p>
    <w:p w14:paraId="6B061DB9" w14:textId="77777777" w:rsidR="00E57AAD" w:rsidRDefault="00E57AAD" w:rsidP="00E57AAD">
      <w:pPr>
        <w:ind w:left="720" w:hanging="720"/>
        <w:jc w:val="both"/>
        <w:textAlignment w:val="baseline"/>
        <w:rPr>
          <w:rFonts w:ascii="Arial" w:eastAsia="Arial" w:hAnsi="Arial"/>
          <w:color w:val="000000"/>
        </w:rPr>
      </w:pPr>
      <w:r>
        <w:rPr>
          <w:rFonts w:ascii="Arial" w:eastAsia="Arial" w:hAnsi="Arial"/>
          <w:b/>
          <w:color w:val="000000"/>
        </w:rPr>
        <w:t>5.</w:t>
      </w:r>
      <w:r>
        <w:rPr>
          <w:rFonts w:ascii="Arial" w:eastAsia="Arial" w:hAnsi="Arial"/>
          <w:b/>
          <w:color w:val="000000"/>
        </w:rPr>
        <w:tab/>
      </w:r>
      <w:r>
        <w:rPr>
          <w:rFonts w:ascii="Arial" w:eastAsia="Arial" w:hAnsi="Arial"/>
          <w:color w:val="000000"/>
        </w:rPr>
        <w:t>There must be persons responsible for checking on the safety and wellbeing of persons using any toilet facilities on the premises.</w:t>
      </w:r>
    </w:p>
    <w:p w14:paraId="64AF3E36" w14:textId="77777777" w:rsidR="00E57AAD" w:rsidRDefault="00E57AAD" w:rsidP="00E57AAD">
      <w:pPr>
        <w:ind w:left="720" w:hanging="720"/>
        <w:jc w:val="both"/>
        <w:textAlignment w:val="baseline"/>
        <w:rPr>
          <w:rFonts w:ascii="Arial" w:eastAsia="Arial" w:hAnsi="Arial"/>
          <w:color w:val="000000"/>
        </w:rPr>
      </w:pPr>
    </w:p>
    <w:p w14:paraId="31F28F22" w14:textId="77777777" w:rsidR="00E57AAD" w:rsidRDefault="00E57AAD" w:rsidP="00E57AAD">
      <w:pPr>
        <w:ind w:left="720" w:hanging="720"/>
        <w:jc w:val="both"/>
        <w:textAlignment w:val="baseline"/>
        <w:rPr>
          <w:rFonts w:ascii="Arial" w:eastAsia="Arial" w:hAnsi="Arial"/>
          <w:color w:val="000000"/>
        </w:rPr>
      </w:pPr>
    </w:p>
    <w:p w14:paraId="4169EC4F" w14:textId="77777777" w:rsidR="00E57AAD" w:rsidRDefault="00E57AAD" w:rsidP="00E57AAD">
      <w:pPr>
        <w:ind w:left="720" w:hanging="720"/>
        <w:jc w:val="both"/>
        <w:textAlignment w:val="baseline"/>
        <w:rPr>
          <w:rFonts w:ascii="Arial" w:eastAsia="Arial" w:hAnsi="Arial"/>
          <w:color w:val="000000"/>
          <w:spacing w:val="2"/>
        </w:rPr>
      </w:pPr>
      <w:r>
        <w:rPr>
          <w:rFonts w:ascii="Arial" w:eastAsia="Arial" w:hAnsi="Arial"/>
          <w:b/>
          <w:color w:val="000000"/>
          <w:spacing w:val="2"/>
        </w:rPr>
        <w:t xml:space="preserve">6. </w:t>
      </w:r>
      <w:r>
        <w:rPr>
          <w:rFonts w:ascii="Arial" w:eastAsia="Arial" w:hAnsi="Arial"/>
          <w:b/>
          <w:color w:val="000000"/>
          <w:spacing w:val="2"/>
        </w:rPr>
        <w:tab/>
      </w:r>
      <w:r>
        <w:rPr>
          <w:rFonts w:ascii="Arial" w:eastAsia="Arial" w:hAnsi="Arial"/>
          <w:color w:val="000000"/>
          <w:spacing w:val="2"/>
        </w:rPr>
        <w:t>A person who holds a licence granted under section 8 of the Private Security Industry Act 2001 must be positioned at every entrance to the premises from 1:00 am (on any day when the premises are open at that time) until whichever is the earlier of:-</w:t>
      </w:r>
    </w:p>
    <w:p w14:paraId="179B6E31" w14:textId="77777777" w:rsidR="00C24246" w:rsidRDefault="00C24246" w:rsidP="00E57AAD">
      <w:pPr>
        <w:ind w:left="720" w:hanging="720"/>
        <w:jc w:val="both"/>
        <w:textAlignment w:val="baseline"/>
        <w:rPr>
          <w:rFonts w:ascii="Arial" w:eastAsia="Arial" w:hAnsi="Arial"/>
          <w:color w:val="000000"/>
          <w:spacing w:val="2"/>
        </w:rPr>
      </w:pPr>
    </w:p>
    <w:p w14:paraId="40DEF8F6" w14:textId="77777777" w:rsidR="00C24246" w:rsidRDefault="00C24246" w:rsidP="00C24246">
      <w:pPr>
        <w:ind w:left="720" w:hanging="720"/>
        <w:jc w:val="both"/>
        <w:textAlignment w:val="baseline"/>
        <w:rPr>
          <w:rFonts w:ascii="Arial" w:eastAsia="Arial" w:hAnsi="Arial"/>
          <w:color w:val="000000"/>
        </w:rPr>
      </w:pPr>
      <w:r>
        <w:rPr>
          <w:rFonts w:ascii="Arial" w:eastAsia="Arial" w:hAnsi="Arial"/>
          <w:color w:val="000000"/>
          <w:spacing w:val="2"/>
        </w:rPr>
        <w:tab/>
        <w:t>(a)</w:t>
      </w:r>
      <w:r>
        <w:rPr>
          <w:rFonts w:ascii="Arial" w:eastAsia="Arial" w:hAnsi="Arial"/>
          <w:color w:val="000000"/>
          <w:spacing w:val="2"/>
        </w:rPr>
        <w:tab/>
      </w:r>
      <w:r>
        <w:rPr>
          <w:rFonts w:ascii="Arial" w:eastAsia="Arial" w:hAnsi="Arial"/>
          <w:color w:val="000000"/>
        </w:rPr>
        <w:t>the time at which the premises next close; and</w:t>
      </w:r>
    </w:p>
    <w:p w14:paraId="4501C0D2" w14:textId="77777777" w:rsidR="00C24246" w:rsidRDefault="00C24246" w:rsidP="00C24246">
      <w:pPr>
        <w:ind w:left="720" w:hanging="720"/>
        <w:jc w:val="both"/>
        <w:textAlignment w:val="baseline"/>
        <w:rPr>
          <w:rFonts w:ascii="Arial" w:eastAsia="Arial" w:hAnsi="Arial"/>
          <w:color w:val="000000"/>
        </w:rPr>
      </w:pPr>
    </w:p>
    <w:p w14:paraId="6F4F0EC1" w14:textId="77777777" w:rsidR="00C24246" w:rsidRDefault="00C24246" w:rsidP="00C24246">
      <w:pPr>
        <w:ind w:left="720" w:hanging="720"/>
        <w:jc w:val="both"/>
        <w:textAlignment w:val="baseline"/>
        <w:rPr>
          <w:rFonts w:ascii="Arial" w:eastAsia="Arial" w:hAnsi="Arial"/>
          <w:color w:val="000000"/>
        </w:rPr>
      </w:pPr>
      <w:r>
        <w:rPr>
          <w:rFonts w:ascii="Arial" w:eastAsia="Arial" w:hAnsi="Arial"/>
          <w:color w:val="000000"/>
        </w:rPr>
        <w:tab/>
        <w:t>(b)</w:t>
      </w:r>
      <w:r>
        <w:rPr>
          <w:rFonts w:ascii="Arial" w:eastAsia="Arial" w:hAnsi="Arial"/>
          <w:color w:val="000000"/>
        </w:rPr>
        <w:tab/>
        <w:t>5:00 am or such other time as the Licensing Board may specify.</w:t>
      </w:r>
    </w:p>
    <w:p w14:paraId="46F5F37B" w14:textId="77777777" w:rsidR="00C24246" w:rsidRDefault="00C24246" w:rsidP="00C24246">
      <w:pPr>
        <w:ind w:left="720" w:hanging="720"/>
        <w:jc w:val="both"/>
        <w:textAlignment w:val="baseline"/>
        <w:rPr>
          <w:rFonts w:ascii="Arial" w:eastAsia="Arial" w:hAnsi="Arial"/>
          <w:color w:val="000000"/>
        </w:rPr>
      </w:pPr>
    </w:p>
    <w:p w14:paraId="648A88C7" w14:textId="77777777" w:rsidR="00C24246" w:rsidRDefault="00C24246" w:rsidP="00C24246">
      <w:pPr>
        <w:ind w:left="720" w:hanging="720"/>
        <w:jc w:val="both"/>
        <w:textAlignment w:val="baseline"/>
        <w:rPr>
          <w:rFonts w:ascii="Arial" w:eastAsia="Arial" w:hAnsi="Arial"/>
          <w:color w:val="000000"/>
        </w:rPr>
      </w:pPr>
    </w:p>
    <w:p w14:paraId="183B0F65" w14:textId="1558D633" w:rsidR="00BF14B3" w:rsidRPr="000F0442" w:rsidRDefault="000F0442">
      <w:pPr>
        <w:spacing w:after="200" w:line="276" w:lineRule="auto"/>
        <w:rPr>
          <w:rFonts w:ascii="Arial" w:eastAsia="Arial" w:hAnsi="Arial"/>
          <w:b/>
          <w:bCs/>
          <w:color w:val="000000"/>
          <w:u w:val="single"/>
        </w:rPr>
      </w:pPr>
      <w:r w:rsidRPr="000F0442">
        <w:rPr>
          <w:rFonts w:ascii="Arial" w:eastAsia="Arial" w:hAnsi="Arial"/>
          <w:b/>
          <w:bCs/>
          <w:color w:val="000000"/>
          <w:u w:val="single"/>
        </w:rPr>
        <w:t>CCTV Conditions</w:t>
      </w:r>
    </w:p>
    <w:p w14:paraId="78F96BD6" w14:textId="6B1E2641" w:rsidR="000C1E4C" w:rsidRPr="002E7E0D" w:rsidRDefault="00BF14B3">
      <w:pPr>
        <w:spacing w:after="200" w:line="276" w:lineRule="auto"/>
        <w:rPr>
          <w:rFonts w:ascii="Arial" w:eastAsia="Arial" w:hAnsi="Arial"/>
          <w:b/>
          <w:bCs/>
          <w:color w:val="000000"/>
        </w:rPr>
      </w:pPr>
      <w:r w:rsidRPr="002E7E0D">
        <w:rPr>
          <w:rFonts w:ascii="Arial" w:eastAsia="Arial" w:hAnsi="Arial"/>
          <w:b/>
          <w:bCs/>
          <w:color w:val="000000"/>
        </w:rPr>
        <w:t xml:space="preserve">**In relation to CCTV on licensed premises, Police Scotland advised </w:t>
      </w:r>
      <w:r w:rsidR="00716B0D" w:rsidRPr="002E7E0D">
        <w:rPr>
          <w:rFonts w:ascii="Arial" w:eastAsia="Arial" w:hAnsi="Arial"/>
          <w:b/>
          <w:bCs/>
          <w:color w:val="000000"/>
        </w:rPr>
        <w:t xml:space="preserve">in 2022 </w:t>
      </w:r>
      <w:r w:rsidR="00002232">
        <w:rPr>
          <w:rFonts w:ascii="Arial" w:eastAsia="Arial" w:hAnsi="Arial"/>
          <w:b/>
          <w:bCs/>
          <w:color w:val="000000"/>
        </w:rPr>
        <w:t xml:space="preserve">that </w:t>
      </w:r>
      <w:r w:rsidRPr="002E7E0D">
        <w:rPr>
          <w:rFonts w:ascii="Arial" w:eastAsia="Arial" w:hAnsi="Arial"/>
          <w:b/>
          <w:bCs/>
          <w:color w:val="000000"/>
        </w:rPr>
        <w:t xml:space="preserve">they would expect any CCTV system to cover any entrance and exit to the premises and any corridor areas on the way to the toilet areas. Best practice would be full premises coverage and may be requested in relation to individual premises if required to meet the licensing objectives. There should be a staff member on duty at all times </w:t>
      </w:r>
      <w:r w:rsidR="00610405">
        <w:rPr>
          <w:rFonts w:ascii="Arial" w:eastAsia="Arial" w:hAnsi="Arial"/>
          <w:b/>
          <w:bCs/>
          <w:color w:val="000000"/>
        </w:rPr>
        <w:t>who</w:t>
      </w:r>
      <w:r w:rsidRPr="002E7E0D">
        <w:rPr>
          <w:rFonts w:ascii="Arial" w:eastAsia="Arial" w:hAnsi="Arial"/>
          <w:b/>
          <w:bCs/>
          <w:color w:val="000000"/>
        </w:rPr>
        <w:t xml:space="preserve"> can operate the system (or one who can be contacted) and a representative from the </w:t>
      </w:r>
      <w:r w:rsidRPr="002E7E0D">
        <w:rPr>
          <w:rFonts w:ascii="Arial" w:eastAsia="Arial" w:hAnsi="Arial"/>
          <w:b/>
          <w:bCs/>
          <w:color w:val="000000"/>
        </w:rPr>
        <w:lastRenderedPageBreak/>
        <w:t xml:space="preserve">premises must have the knowledge and ability to copy footage onto an appropriate </w:t>
      </w:r>
      <w:r w:rsidR="000C1E4C" w:rsidRPr="002E7E0D">
        <w:rPr>
          <w:rFonts w:ascii="Arial" w:eastAsia="Arial" w:hAnsi="Arial"/>
          <w:b/>
          <w:bCs/>
          <w:color w:val="000000"/>
        </w:rPr>
        <w:t>source for production of evidence.</w:t>
      </w:r>
    </w:p>
    <w:p w14:paraId="2A7E0549" w14:textId="552DA254" w:rsidR="000C1E4C" w:rsidRPr="002E7E0D" w:rsidRDefault="000C1E4C">
      <w:pPr>
        <w:spacing w:after="200" w:line="276" w:lineRule="auto"/>
        <w:rPr>
          <w:rFonts w:ascii="Arial" w:eastAsia="Arial" w:hAnsi="Arial"/>
          <w:b/>
          <w:bCs/>
          <w:color w:val="000000"/>
        </w:rPr>
      </w:pPr>
      <w:r w:rsidRPr="002E7E0D">
        <w:rPr>
          <w:rFonts w:ascii="Arial" w:eastAsia="Arial" w:hAnsi="Arial"/>
          <w:b/>
          <w:bCs/>
          <w:color w:val="000000"/>
        </w:rPr>
        <w:t xml:space="preserve">The CCTV system should ideally operate round the clock and be capable of holding images for a minimum of 21 days with best practice being 28 days. </w:t>
      </w:r>
    </w:p>
    <w:p w14:paraId="1E7DE5CC" w14:textId="37611D45" w:rsidR="000C1E4C" w:rsidRPr="002E7E0D" w:rsidRDefault="000C1E4C">
      <w:pPr>
        <w:spacing w:after="200" w:line="276" w:lineRule="auto"/>
        <w:rPr>
          <w:rFonts w:ascii="Arial" w:eastAsia="Arial" w:hAnsi="Arial"/>
          <w:b/>
          <w:bCs/>
          <w:color w:val="000000"/>
        </w:rPr>
      </w:pPr>
      <w:r w:rsidRPr="002E7E0D">
        <w:rPr>
          <w:rFonts w:ascii="Arial" w:eastAsia="Arial" w:hAnsi="Arial"/>
          <w:b/>
          <w:bCs/>
          <w:color w:val="000000"/>
        </w:rPr>
        <w:t>If the CCTV system is found not to be working correctly on any late</w:t>
      </w:r>
      <w:r w:rsidR="00392B85">
        <w:rPr>
          <w:rFonts w:ascii="Arial" w:eastAsia="Arial" w:hAnsi="Arial"/>
          <w:b/>
          <w:bCs/>
          <w:color w:val="000000"/>
        </w:rPr>
        <w:t>-</w:t>
      </w:r>
      <w:r w:rsidRPr="002E7E0D">
        <w:rPr>
          <w:rFonts w:ascii="Arial" w:eastAsia="Arial" w:hAnsi="Arial"/>
          <w:b/>
          <w:bCs/>
          <w:color w:val="000000"/>
        </w:rPr>
        <w:t>night opening premises and cannot be fixed immediately</w:t>
      </w:r>
      <w:r w:rsidR="00392B85">
        <w:rPr>
          <w:rFonts w:ascii="Arial" w:eastAsia="Arial" w:hAnsi="Arial"/>
          <w:b/>
          <w:bCs/>
          <w:color w:val="000000"/>
        </w:rPr>
        <w:t>,</w:t>
      </w:r>
      <w:r w:rsidRPr="002E7E0D">
        <w:rPr>
          <w:rFonts w:ascii="Arial" w:eastAsia="Arial" w:hAnsi="Arial"/>
          <w:b/>
          <w:bCs/>
          <w:color w:val="000000"/>
        </w:rPr>
        <w:t xml:space="preserve"> the premises manager should contact the LSO and Police Scotland to make them aware of this</w:t>
      </w:r>
      <w:r w:rsidR="00392B85">
        <w:rPr>
          <w:rFonts w:ascii="Arial" w:eastAsia="Arial" w:hAnsi="Arial"/>
          <w:b/>
          <w:bCs/>
          <w:color w:val="000000"/>
        </w:rPr>
        <w:t>, and to ascertain</w:t>
      </w:r>
      <w:r w:rsidRPr="002E7E0D">
        <w:rPr>
          <w:rFonts w:ascii="Arial" w:eastAsia="Arial" w:hAnsi="Arial"/>
          <w:b/>
          <w:bCs/>
          <w:color w:val="000000"/>
        </w:rPr>
        <w:t xml:space="preserve"> if it is appropriate for the premises to operate with a reduced system in the meantime.</w:t>
      </w:r>
    </w:p>
    <w:p w14:paraId="6D02B014" w14:textId="77777777" w:rsidR="000C1E4C" w:rsidRPr="002E7E0D" w:rsidRDefault="000C1E4C">
      <w:pPr>
        <w:spacing w:after="200" w:line="276" w:lineRule="auto"/>
        <w:rPr>
          <w:rFonts w:ascii="Arial" w:eastAsia="Arial" w:hAnsi="Arial"/>
          <w:b/>
          <w:bCs/>
          <w:color w:val="000000"/>
        </w:rPr>
      </w:pPr>
      <w:r w:rsidRPr="002E7E0D">
        <w:rPr>
          <w:rFonts w:ascii="Arial" w:eastAsia="Arial" w:hAnsi="Arial"/>
          <w:b/>
          <w:bCs/>
          <w:color w:val="000000"/>
        </w:rPr>
        <w:t xml:space="preserve">If the CCTV is not working at all, the premises MUST NOT open beyond 1am. </w:t>
      </w:r>
    </w:p>
    <w:p w14:paraId="31AE24FE" w14:textId="0977531C" w:rsidR="00D47AF5" w:rsidRDefault="000C1E4C">
      <w:pPr>
        <w:spacing w:after="200" w:line="276" w:lineRule="auto"/>
        <w:rPr>
          <w:rFonts w:ascii="Arial" w:eastAsia="Arial" w:hAnsi="Arial"/>
          <w:color w:val="000000"/>
        </w:rPr>
      </w:pPr>
      <w:r w:rsidRPr="002E7E0D">
        <w:rPr>
          <w:rFonts w:ascii="Arial" w:eastAsia="Arial" w:hAnsi="Arial"/>
          <w:b/>
          <w:bCs/>
          <w:color w:val="000000"/>
        </w:rPr>
        <w:t>The use of bodycams by staff and Stewards is recognised but is not a substitute for a permanent CCTV system.</w:t>
      </w:r>
      <w:r>
        <w:rPr>
          <w:rFonts w:ascii="Arial" w:eastAsia="Arial" w:hAnsi="Arial"/>
          <w:color w:val="000000"/>
        </w:rPr>
        <w:t xml:space="preserve"> </w:t>
      </w:r>
      <w:r w:rsidR="00D47AF5">
        <w:rPr>
          <w:rFonts w:ascii="Arial" w:eastAsia="Arial" w:hAnsi="Arial"/>
          <w:color w:val="000000"/>
        </w:rPr>
        <w:br w:type="page"/>
      </w:r>
    </w:p>
    <w:p w14:paraId="00CDF0EE" w14:textId="77777777" w:rsidR="00D47AF5" w:rsidRPr="00D47AF5" w:rsidRDefault="00D47AF5" w:rsidP="00D47AF5">
      <w:pPr>
        <w:spacing w:before="15" w:line="252" w:lineRule="exact"/>
        <w:jc w:val="right"/>
        <w:textAlignment w:val="baseline"/>
        <w:rPr>
          <w:rFonts w:ascii="Arial" w:eastAsia="Arial" w:hAnsi="Arial"/>
          <w:b/>
          <w:color w:val="000000"/>
        </w:rPr>
      </w:pPr>
      <w:r w:rsidRPr="00D47AF5">
        <w:rPr>
          <w:rFonts w:ascii="Arial" w:eastAsia="Arial" w:hAnsi="Arial"/>
          <w:b/>
          <w:color w:val="000000"/>
        </w:rPr>
        <w:lastRenderedPageBreak/>
        <w:t xml:space="preserve">Appendix </w:t>
      </w:r>
      <w:r w:rsidR="00693E99">
        <w:rPr>
          <w:rFonts w:ascii="Arial" w:eastAsia="Arial" w:hAnsi="Arial"/>
          <w:b/>
          <w:color w:val="000000"/>
        </w:rPr>
        <w:t>4</w:t>
      </w:r>
      <w:r w:rsidRPr="00D47AF5">
        <w:rPr>
          <w:rFonts w:ascii="Arial" w:eastAsia="Arial" w:hAnsi="Arial"/>
          <w:b/>
          <w:color w:val="000000"/>
        </w:rPr>
        <w:t xml:space="preserve"> </w:t>
      </w:r>
    </w:p>
    <w:p w14:paraId="77A086F7" w14:textId="77777777" w:rsidR="00D47AF5" w:rsidRDefault="00D47AF5" w:rsidP="00D47AF5">
      <w:pPr>
        <w:spacing w:before="15" w:line="252" w:lineRule="exact"/>
        <w:textAlignment w:val="baseline"/>
        <w:rPr>
          <w:rFonts w:ascii="Arial" w:eastAsia="Arial" w:hAnsi="Arial"/>
          <w:b/>
          <w:color w:val="000000"/>
          <w:u w:val="single"/>
        </w:rPr>
      </w:pPr>
    </w:p>
    <w:p w14:paraId="6466ADE3" w14:textId="77777777" w:rsidR="00D47AF5" w:rsidRDefault="00D47AF5" w:rsidP="00D47AF5">
      <w:pPr>
        <w:spacing w:before="15" w:line="252" w:lineRule="exact"/>
        <w:textAlignment w:val="baseline"/>
        <w:rPr>
          <w:rFonts w:ascii="Arial" w:eastAsia="Arial" w:hAnsi="Arial"/>
          <w:b/>
          <w:color w:val="000000"/>
          <w:u w:val="single"/>
        </w:rPr>
      </w:pPr>
      <w:r>
        <w:rPr>
          <w:rFonts w:ascii="Arial" w:eastAsia="Arial" w:hAnsi="Arial"/>
          <w:b/>
          <w:color w:val="000000"/>
          <w:u w:val="single"/>
        </w:rPr>
        <w:t xml:space="preserve">Occasional Licences </w:t>
      </w:r>
    </w:p>
    <w:p w14:paraId="5229C218" w14:textId="77777777" w:rsidR="00D47AF5" w:rsidRPr="009A3B63" w:rsidRDefault="00D47AF5" w:rsidP="00D47AF5">
      <w:pPr>
        <w:rPr>
          <w:rFonts w:ascii="Arial" w:hAnsi="Arial" w:cs="Arial"/>
        </w:rPr>
      </w:pPr>
    </w:p>
    <w:p w14:paraId="2707EA63" w14:textId="77777777" w:rsidR="00D47AF5" w:rsidRDefault="00D47AF5" w:rsidP="00D47AF5">
      <w:pPr>
        <w:rPr>
          <w:rFonts w:ascii="Arial" w:hAnsi="Arial" w:cs="Arial"/>
        </w:rPr>
      </w:pPr>
      <w:r w:rsidRPr="009A3B63">
        <w:rPr>
          <w:rFonts w:ascii="Arial" w:hAnsi="Arial" w:cs="Arial"/>
        </w:rPr>
        <w:t>Conditions which may be imposed</w:t>
      </w:r>
    </w:p>
    <w:p w14:paraId="75B79F5E" w14:textId="77777777" w:rsidR="00D47AF5" w:rsidRDefault="00D47AF5" w:rsidP="00D47AF5">
      <w:pPr>
        <w:rPr>
          <w:rFonts w:ascii="Arial" w:hAnsi="Arial" w:cs="Arial"/>
        </w:rPr>
      </w:pPr>
    </w:p>
    <w:p w14:paraId="3607651B" w14:textId="77777777" w:rsidR="00D47AF5" w:rsidRDefault="00D47AF5" w:rsidP="00D47AF5">
      <w:pPr>
        <w:rPr>
          <w:rFonts w:ascii="Arial" w:hAnsi="Arial" w:cs="Arial"/>
        </w:rPr>
      </w:pPr>
    </w:p>
    <w:tbl>
      <w:tblPr>
        <w:tblStyle w:val="TableGrid"/>
        <w:tblW w:w="0" w:type="auto"/>
        <w:tblLook w:val="04A0" w:firstRow="1" w:lastRow="0" w:firstColumn="1" w:lastColumn="0" w:noHBand="0" w:noVBand="1"/>
        <w:tblDescription w:val="occassional licence conditions"/>
      </w:tblPr>
      <w:tblGrid>
        <w:gridCol w:w="758"/>
        <w:gridCol w:w="620"/>
        <w:gridCol w:w="6403"/>
        <w:gridCol w:w="1245"/>
      </w:tblGrid>
      <w:tr w:rsidR="00451198" w14:paraId="081FB212" w14:textId="77777777" w:rsidTr="00451198">
        <w:trPr>
          <w:tblHeader/>
        </w:trPr>
        <w:tc>
          <w:tcPr>
            <w:tcW w:w="817" w:type="dxa"/>
            <w:tcBorders>
              <w:top w:val="nil"/>
              <w:left w:val="nil"/>
              <w:bottom w:val="nil"/>
              <w:right w:val="nil"/>
            </w:tcBorders>
          </w:tcPr>
          <w:p w14:paraId="23245E70" w14:textId="77777777" w:rsidR="00451198" w:rsidRDefault="00451198" w:rsidP="00D47AF5">
            <w:pPr>
              <w:rPr>
                <w:rFonts w:ascii="Arial" w:hAnsi="Arial" w:cs="Arial"/>
              </w:rPr>
            </w:pPr>
          </w:p>
        </w:tc>
        <w:tc>
          <w:tcPr>
            <w:tcW w:w="7655" w:type="dxa"/>
            <w:gridSpan w:val="2"/>
            <w:tcBorders>
              <w:top w:val="nil"/>
              <w:left w:val="nil"/>
              <w:bottom w:val="nil"/>
              <w:right w:val="nil"/>
            </w:tcBorders>
          </w:tcPr>
          <w:p w14:paraId="4547B951" w14:textId="24C33266" w:rsidR="00451198" w:rsidRDefault="00451198" w:rsidP="00D47AF5">
            <w:pPr>
              <w:jc w:val="both"/>
              <w:rPr>
                <w:rFonts w:ascii="Arial" w:hAnsi="Arial" w:cs="Arial"/>
              </w:rPr>
            </w:pPr>
            <w:r>
              <w:rPr>
                <w:rFonts w:ascii="Arial" w:hAnsi="Arial" w:cs="Arial"/>
              </w:rPr>
              <w:t>Condition</w:t>
            </w:r>
          </w:p>
        </w:tc>
        <w:tc>
          <w:tcPr>
            <w:tcW w:w="1275" w:type="dxa"/>
            <w:tcBorders>
              <w:top w:val="nil"/>
              <w:left w:val="nil"/>
              <w:bottom w:val="nil"/>
              <w:right w:val="nil"/>
            </w:tcBorders>
          </w:tcPr>
          <w:p w14:paraId="6B9D2EF7" w14:textId="14FCC119" w:rsidR="00451198" w:rsidRDefault="00451198" w:rsidP="00D47AF5">
            <w:pPr>
              <w:jc w:val="right"/>
              <w:rPr>
                <w:rFonts w:ascii="Arial" w:hAnsi="Arial" w:cs="Arial"/>
              </w:rPr>
            </w:pPr>
            <w:r>
              <w:rPr>
                <w:rFonts w:ascii="Arial" w:hAnsi="Arial" w:cs="Arial"/>
              </w:rPr>
              <w:t>Objective</w:t>
            </w:r>
          </w:p>
        </w:tc>
      </w:tr>
      <w:tr w:rsidR="00D47AF5" w14:paraId="2185F963" w14:textId="77777777" w:rsidTr="00451198">
        <w:tc>
          <w:tcPr>
            <w:tcW w:w="817" w:type="dxa"/>
            <w:tcBorders>
              <w:top w:val="nil"/>
              <w:left w:val="nil"/>
              <w:bottom w:val="nil"/>
              <w:right w:val="nil"/>
            </w:tcBorders>
          </w:tcPr>
          <w:p w14:paraId="54BE8DBB" w14:textId="77777777" w:rsidR="00D47AF5" w:rsidRDefault="00D47AF5" w:rsidP="00D47AF5">
            <w:pPr>
              <w:rPr>
                <w:rFonts w:ascii="Arial" w:hAnsi="Arial" w:cs="Arial"/>
              </w:rPr>
            </w:pPr>
            <w:r>
              <w:rPr>
                <w:rFonts w:ascii="Arial" w:hAnsi="Arial" w:cs="Arial"/>
              </w:rPr>
              <w:t>1.</w:t>
            </w:r>
          </w:p>
        </w:tc>
        <w:tc>
          <w:tcPr>
            <w:tcW w:w="7655" w:type="dxa"/>
            <w:gridSpan w:val="2"/>
            <w:tcBorders>
              <w:top w:val="nil"/>
              <w:left w:val="nil"/>
              <w:bottom w:val="nil"/>
              <w:right w:val="nil"/>
            </w:tcBorders>
          </w:tcPr>
          <w:p w14:paraId="2D501F5E" w14:textId="77777777" w:rsidR="00D47AF5" w:rsidRDefault="00D47AF5" w:rsidP="00D47AF5">
            <w:pPr>
              <w:jc w:val="both"/>
              <w:rPr>
                <w:rFonts w:ascii="Arial" w:hAnsi="Arial" w:cs="Arial"/>
              </w:rPr>
            </w:pPr>
            <w:r>
              <w:rPr>
                <w:rFonts w:ascii="Arial" w:hAnsi="Arial" w:cs="Arial"/>
              </w:rPr>
              <w:t>The main bar to be situated in a suitable place separate from dance floor or to be partitioned off from the dance floor area</w:t>
            </w:r>
          </w:p>
        </w:tc>
        <w:tc>
          <w:tcPr>
            <w:tcW w:w="1275" w:type="dxa"/>
            <w:tcBorders>
              <w:top w:val="nil"/>
              <w:left w:val="nil"/>
              <w:bottom w:val="nil"/>
              <w:right w:val="nil"/>
            </w:tcBorders>
          </w:tcPr>
          <w:p w14:paraId="75D02A38" w14:textId="77777777" w:rsidR="00D47AF5" w:rsidRDefault="00D47AF5" w:rsidP="00D47AF5">
            <w:pPr>
              <w:jc w:val="right"/>
              <w:rPr>
                <w:rFonts w:ascii="Arial" w:hAnsi="Arial" w:cs="Arial"/>
              </w:rPr>
            </w:pPr>
            <w:r>
              <w:rPr>
                <w:rFonts w:ascii="Arial" w:hAnsi="Arial" w:cs="Arial"/>
              </w:rPr>
              <w:t>PCD</w:t>
            </w:r>
          </w:p>
          <w:p w14:paraId="4DF094B6" w14:textId="77777777" w:rsidR="00D47AF5" w:rsidRDefault="00D47AF5" w:rsidP="00D47AF5">
            <w:pPr>
              <w:jc w:val="right"/>
              <w:rPr>
                <w:rFonts w:ascii="Arial" w:hAnsi="Arial" w:cs="Arial"/>
              </w:rPr>
            </w:pPr>
            <w:r>
              <w:rPr>
                <w:rFonts w:ascii="Arial" w:hAnsi="Arial" w:cs="Arial"/>
              </w:rPr>
              <w:t>SPS</w:t>
            </w:r>
          </w:p>
        </w:tc>
      </w:tr>
      <w:tr w:rsidR="00D47AF5" w14:paraId="362B9840" w14:textId="77777777" w:rsidTr="00451198">
        <w:tc>
          <w:tcPr>
            <w:tcW w:w="817" w:type="dxa"/>
            <w:tcBorders>
              <w:top w:val="nil"/>
              <w:left w:val="nil"/>
              <w:bottom w:val="nil"/>
              <w:right w:val="nil"/>
            </w:tcBorders>
          </w:tcPr>
          <w:p w14:paraId="2BBD1AB1" w14:textId="77777777" w:rsidR="00D47AF5" w:rsidRDefault="00D47AF5" w:rsidP="00D47AF5">
            <w:pPr>
              <w:rPr>
                <w:rFonts w:ascii="Arial" w:hAnsi="Arial" w:cs="Arial"/>
              </w:rPr>
            </w:pPr>
          </w:p>
        </w:tc>
        <w:tc>
          <w:tcPr>
            <w:tcW w:w="7655" w:type="dxa"/>
            <w:gridSpan w:val="2"/>
            <w:tcBorders>
              <w:top w:val="nil"/>
              <w:left w:val="nil"/>
              <w:bottom w:val="nil"/>
              <w:right w:val="nil"/>
            </w:tcBorders>
          </w:tcPr>
          <w:p w14:paraId="10B5B5F8" w14:textId="77777777" w:rsidR="00D47AF5" w:rsidRDefault="00D47AF5" w:rsidP="00D47AF5">
            <w:pPr>
              <w:rPr>
                <w:rFonts w:ascii="Arial" w:hAnsi="Arial" w:cs="Arial"/>
              </w:rPr>
            </w:pPr>
          </w:p>
        </w:tc>
        <w:tc>
          <w:tcPr>
            <w:tcW w:w="1275" w:type="dxa"/>
            <w:tcBorders>
              <w:top w:val="nil"/>
              <w:left w:val="nil"/>
              <w:bottom w:val="nil"/>
              <w:right w:val="nil"/>
            </w:tcBorders>
          </w:tcPr>
          <w:p w14:paraId="2612B161" w14:textId="77777777" w:rsidR="00D47AF5" w:rsidRDefault="00D47AF5" w:rsidP="00D47AF5">
            <w:pPr>
              <w:jc w:val="right"/>
              <w:rPr>
                <w:rFonts w:ascii="Arial" w:hAnsi="Arial" w:cs="Arial"/>
              </w:rPr>
            </w:pPr>
          </w:p>
        </w:tc>
      </w:tr>
      <w:tr w:rsidR="00D47AF5" w14:paraId="1E8B93B0" w14:textId="77777777" w:rsidTr="00451198">
        <w:tc>
          <w:tcPr>
            <w:tcW w:w="817" w:type="dxa"/>
            <w:tcBorders>
              <w:top w:val="nil"/>
              <w:left w:val="nil"/>
              <w:bottom w:val="nil"/>
              <w:right w:val="nil"/>
            </w:tcBorders>
          </w:tcPr>
          <w:p w14:paraId="417CAA10" w14:textId="77777777" w:rsidR="00D47AF5" w:rsidRDefault="00D47AF5" w:rsidP="00D47AF5">
            <w:pPr>
              <w:rPr>
                <w:rFonts w:ascii="Arial" w:hAnsi="Arial" w:cs="Arial"/>
              </w:rPr>
            </w:pPr>
            <w:r>
              <w:rPr>
                <w:rFonts w:ascii="Arial" w:hAnsi="Arial" w:cs="Arial"/>
              </w:rPr>
              <w:t>2.</w:t>
            </w:r>
          </w:p>
        </w:tc>
        <w:tc>
          <w:tcPr>
            <w:tcW w:w="7655" w:type="dxa"/>
            <w:gridSpan w:val="2"/>
            <w:tcBorders>
              <w:top w:val="nil"/>
              <w:left w:val="nil"/>
              <w:bottom w:val="nil"/>
              <w:right w:val="nil"/>
            </w:tcBorders>
          </w:tcPr>
          <w:p w14:paraId="66950758" w14:textId="77777777" w:rsidR="00D47AF5" w:rsidRDefault="00D47AF5" w:rsidP="00D47AF5">
            <w:pPr>
              <w:jc w:val="both"/>
              <w:rPr>
                <w:rFonts w:ascii="Arial" w:hAnsi="Arial" w:cs="Arial"/>
              </w:rPr>
            </w:pPr>
            <w:r>
              <w:rPr>
                <w:rFonts w:ascii="Arial" w:eastAsia="Arial" w:hAnsi="Arial"/>
                <w:color w:val="000000"/>
              </w:rPr>
              <w:t>No under 18's to be allowed in the main bar area.</w:t>
            </w:r>
          </w:p>
        </w:tc>
        <w:tc>
          <w:tcPr>
            <w:tcW w:w="1275" w:type="dxa"/>
            <w:tcBorders>
              <w:top w:val="nil"/>
              <w:left w:val="nil"/>
              <w:bottom w:val="nil"/>
              <w:right w:val="nil"/>
            </w:tcBorders>
          </w:tcPr>
          <w:p w14:paraId="7E47AB82" w14:textId="77777777" w:rsidR="00D47AF5" w:rsidRDefault="00D47AF5" w:rsidP="00D47AF5">
            <w:pPr>
              <w:jc w:val="right"/>
              <w:rPr>
                <w:rFonts w:ascii="Arial" w:hAnsi="Arial" w:cs="Arial"/>
              </w:rPr>
            </w:pPr>
            <w:r>
              <w:rPr>
                <w:rFonts w:ascii="Arial" w:eastAsia="Arial" w:hAnsi="Arial"/>
                <w:color w:val="000000"/>
              </w:rPr>
              <w:t>PCD, PCFH</w:t>
            </w:r>
          </w:p>
        </w:tc>
      </w:tr>
      <w:tr w:rsidR="00D47AF5" w14:paraId="3EF03D92" w14:textId="77777777" w:rsidTr="00451198">
        <w:tc>
          <w:tcPr>
            <w:tcW w:w="817" w:type="dxa"/>
            <w:tcBorders>
              <w:top w:val="nil"/>
              <w:left w:val="nil"/>
              <w:bottom w:val="nil"/>
              <w:right w:val="nil"/>
            </w:tcBorders>
          </w:tcPr>
          <w:p w14:paraId="6BAD8B58" w14:textId="77777777" w:rsidR="00D47AF5" w:rsidRDefault="00D47AF5" w:rsidP="00D47AF5">
            <w:pPr>
              <w:rPr>
                <w:rFonts w:ascii="Arial" w:hAnsi="Arial" w:cs="Arial"/>
              </w:rPr>
            </w:pPr>
          </w:p>
        </w:tc>
        <w:tc>
          <w:tcPr>
            <w:tcW w:w="7655" w:type="dxa"/>
            <w:gridSpan w:val="2"/>
            <w:tcBorders>
              <w:top w:val="nil"/>
              <w:left w:val="nil"/>
              <w:bottom w:val="nil"/>
              <w:right w:val="nil"/>
            </w:tcBorders>
          </w:tcPr>
          <w:p w14:paraId="7BC7A8F3" w14:textId="77777777" w:rsidR="00D47AF5" w:rsidRDefault="00D47AF5" w:rsidP="00D47AF5">
            <w:pPr>
              <w:rPr>
                <w:rFonts w:ascii="Arial" w:eastAsia="Arial" w:hAnsi="Arial"/>
                <w:color w:val="000000"/>
              </w:rPr>
            </w:pPr>
          </w:p>
        </w:tc>
        <w:tc>
          <w:tcPr>
            <w:tcW w:w="1275" w:type="dxa"/>
            <w:tcBorders>
              <w:top w:val="nil"/>
              <w:left w:val="nil"/>
              <w:bottom w:val="nil"/>
              <w:right w:val="nil"/>
            </w:tcBorders>
          </w:tcPr>
          <w:p w14:paraId="35A96764" w14:textId="77777777" w:rsidR="00D47AF5" w:rsidRDefault="00D47AF5" w:rsidP="00D47AF5">
            <w:pPr>
              <w:jc w:val="right"/>
              <w:rPr>
                <w:rFonts w:ascii="Arial" w:eastAsia="Arial" w:hAnsi="Arial"/>
                <w:color w:val="000000"/>
              </w:rPr>
            </w:pPr>
          </w:p>
        </w:tc>
      </w:tr>
      <w:tr w:rsidR="00D47AF5" w14:paraId="34B1524E" w14:textId="77777777" w:rsidTr="00451198">
        <w:tc>
          <w:tcPr>
            <w:tcW w:w="817" w:type="dxa"/>
            <w:tcBorders>
              <w:top w:val="nil"/>
              <w:left w:val="nil"/>
              <w:bottom w:val="nil"/>
              <w:right w:val="nil"/>
            </w:tcBorders>
          </w:tcPr>
          <w:p w14:paraId="2176E681" w14:textId="77777777" w:rsidR="00D47AF5" w:rsidRDefault="00D47AF5" w:rsidP="00D47AF5">
            <w:pPr>
              <w:rPr>
                <w:rFonts w:ascii="Arial" w:hAnsi="Arial" w:cs="Arial"/>
              </w:rPr>
            </w:pPr>
            <w:r>
              <w:rPr>
                <w:rFonts w:ascii="Arial" w:hAnsi="Arial" w:cs="Arial"/>
              </w:rPr>
              <w:t>3.</w:t>
            </w:r>
          </w:p>
        </w:tc>
        <w:tc>
          <w:tcPr>
            <w:tcW w:w="7655" w:type="dxa"/>
            <w:gridSpan w:val="2"/>
            <w:tcBorders>
              <w:top w:val="nil"/>
              <w:left w:val="nil"/>
              <w:bottom w:val="nil"/>
              <w:right w:val="nil"/>
            </w:tcBorders>
          </w:tcPr>
          <w:p w14:paraId="69759BE2" w14:textId="77777777" w:rsidR="00D47AF5" w:rsidRDefault="00D47AF5" w:rsidP="00D47AF5">
            <w:pPr>
              <w:jc w:val="both"/>
              <w:rPr>
                <w:rFonts w:ascii="Arial" w:eastAsia="Arial" w:hAnsi="Arial"/>
                <w:color w:val="000000"/>
              </w:rPr>
            </w:pPr>
            <w:r w:rsidRPr="009A3B63">
              <w:rPr>
                <w:rFonts w:ascii="Arial" w:eastAsia="Arial" w:hAnsi="Arial"/>
                <w:color w:val="000000"/>
              </w:rPr>
              <w:t>The licence holder or their nominee and sufficient</w:t>
            </w:r>
            <w:r>
              <w:rPr>
                <w:rFonts w:ascii="Arial" w:eastAsia="Arial" w:hAnsi="Arial"/>
                <w:color w:val="000000"/>
              </w:rPr>
              <w:t xml:space="preserve"> responsible persons are to be present throughout the event to ensure its safe conduct and compliance with the Licensing (Scotland) Act 2005</w:t>
            </w:r>
          </w:p>
        </w:tc>
        <w:tc>
          <w:tcPr>
            <w:tcW w:w="1275" w:type="dxa"/>
            <w:tcBorders>
              <w:top w:val="nil"/>
              <w:left w:val="nil"/>
              <w:bottom w:val="nil"/>
              <w:right w:val="nil"/>
            </w:tcBorders>
          </w:tcPr>
          <w:p w14:paraId="5FEA0FB5" w14:textId="77777777" w:rsidR="00D47AF5" w:rsidRDefault="00D47AF5" w:rsidP="00D47AF5">
            <w:pPr>
              <w:jc w:val="right"/>
              <w:rPr>
                <w:rFonts w:ascii="Arial" w:eastAsia="Arial" w:hAnsi="Arial"/>
                <w:color w:val="000000"/>
              </w:rPr>
            </w:pPr>
            <w:r>
              <w:rPr>
                <w:rFonts w:ascii="Arial" w:eastAsia="Arial" w:hAnsi="Arial"/>
                <w:color w:val="000000"/>
              </w:rPr>
              <w:t>SPS</w:t>
            </w:r>
          </w:p>
          <w:p w14:paraId="31696E18" w14:textId="77777777" w:rsidR="00D47AF5" w:rsidRDefault="00D47AF5" w:rsidP="00D47AF5">
            <w:pPr>
              <w:jc w:val="right"/>
              <w:rPr>
                <w:rFonts w:ascii="Arial" w:eastAsia="Arial" w:hAnsi="Arial"/>
                <w:color w:val="000000"/>
              </w:rPr>
            </w:pPr>
            <w:r>
              <w:rPr>
                <w:rFonts w:ascii="Arial" w:eastAsia="Arial" w:hAnsi="Arial"/>
                <w:color w:val="000000"/>
              </w:rPr>
              <w:t>PPN</w:t>
            </w:r>
          </w:p>
        </w:tc>
      </w:tr>
      <w:tr w:rsidR="00D47AF5" w14:paraId="051243FB" w14:textId="77777777" w:rsidTr="00451198">
        <w:tc>
          <w:tcPr>
            <w:tcW w:w="817" w:type="dxa"/>
            <w:tcBorders>
              <w:top w:val="nil"/>
              <w:left w:val="nil"/>
              <w:bottom w:val="nil"/>
              <w:right w:val="nil"/>
            </w:tcBorders>
          </w:tcPr>
          <w:p w14:paraId="11AF4E09" w14:textId="77777777" w:rsidR="00D47AF5" w:rsidRDefault="00D47AF5" w:rsidP="00D47AF5">
            <w:pPr>
              <w:rPr>
                <w:rFonts w:ascii="Arial" w:hAnsi="Arial" w:cs="Arial"/>
              </w:rPr>
            </w:pPr>
          </w:p>
        </w:tc>
        <w:tc>
          <w:tcPr>
            <w:tcW w:w="645" w:type="dxa"/>
            <w:tcBorders>
              <w:top w:val="nil"/>
              <w:left w:val="nil"/>
              <w:bottom w:val="nil"/>
              <w:right w:val="nil"/>
            </w:tcBorders>
          </w:tcPr>
          <w:p w14:paraId="0D515EA1" w14:textId="77777777" w:rsidR="00D47AF5" w:rsidRPr="009A3B63" w:rsidRDefault="00D47AF5" w:rsidP="00D47AF5">
            <w:pPr>
              <w:rPr>
                <w:rFonts w:ascii="Arial" w:eastAsia="Arial" w:hAnsi="Arial"/>
                <w:color w:val="000000"/>
              </w:rPr>
            </w:pPr>
            <w:r>
              <w:rPr>
                <w:rFonts w:ascii="Arial" w:eastAsia="Arial" w:hAnsi="Arial"/>
                <w:color w:val="000000"/>
              </w:rPr>
              <w:t>(a)</w:t>
            </w:r>
          </w:p>
        </w:tc>
        <w:tc>
          <w:tcPr>
            <w:tcW w:w="7010" w:type="dxa"/>
            <w:tcBorders>
              <w:top w:val="nil"/>
              <w:left w:val="nil"/>
              <w:bottom w:val="nil"/>
              <w:right w:val="nil"/>
            </w:tcBorders>
          </w:tcPr>
          <w:p w14:paraId="05A7F22D" w14:textId="77777777" w:rsidR="00D47AF5" w:rsidRPr="009A3B63" w:rsidRDefault="00D47AF5" w:rsidP="00D47AF5">
            <w:pPr>
              <w:jc w:val="both"/>
              <w:rPr>
                <w:rFonts w:ascii="Arial" w:eastAsia="Arial" w:hAnsi="Arial"/>
                <w:color w:val="000000"/>
              </w:rPr>
            </w:pPr>
            <w:r>
              <w:rPr>
                <w:rFonts w:ascii="Arial" w:eastAsia="Arial" w:hAnsi="Arial"/>
                <w:color w:val="000000"/>
              </w:rPr>
              <w:t>The licence holder must ensure that sufficient staff/volunteers are on duty to ensure a safe and responsible event. Such persons must be easily identifiable as such to persons present and should be made aware of their duties, policies and practices by the licence holder. They must be responsible, capable and not drink alcoholic liquor for the duration of the event. Their duties are to:</w:t>
            </w:r>
          </w:p>
        </w:tc>
        <w:tc>
          <w:tcPr>
            <w:tcW w:w="1275" w:type="dxa"/>
            <w:tcBorders>
              <w:top w:val="nil"/>
              <w:left w:val="nil"/>
              <w:bottom w:val="nil"/>
              <w:right w:val="nil"/>
            </w:tcBorders>
          </w:tcPr>
          <w:p w14:paraId="170257DB" w14:textId="77777777" w:rsidR="00D47AF5" w:rsidRDefault="00D47AF5" w:rsidP="00D47AF5">
            <w:pPr>
              <w:jc w:val="right"/>
              <w:rPr>
                <w:rFonts w:ascii="Arial" w:eastAsia="Arial" w:hAnsi="Arial"/>
                <w:color w:val="000000"/>
              </w:rPr>
            </w:pPr>
            <w:r>
              <w:rPr>
                <w:rFonts w:ascii="Arial" w:eastAsia="Arial" w:hAnsi="Arial"/>
                <w:color w:val="000000"/>
              </w:rPr>
              <w:t>PCD</w:t>
            </w:r>
          </w:p>
          <w:p w14:paraId="4FF1262E" w14:textId="77777777" w:rsidR="00D47AF5" w:rsidRDefault="00D47AF5" w:rsidP="00D47AF5">
            <w:pPr>
              <w:jc w:val="right"/>
              <w:rPr>
                <w:rFonts w:ascii="Arial" w:eastAsia="Arial" w:hAnsi="Arial"/>
                <w:color w:val="000000"/>
              </w:rPr>
            </w:pPr>
            <w:r>
              <w:rPr>
                <w:rFonts w:ascii="Arial" w:eastAsia="Arial" w:hAnsi="Arial"/>
                <w:color w:val="000000"/>
              </w:rPr>
              <w:t>SPS</w:t>
            </w:r>
          </w:p>
          <w:p w14:paraId="71528055" w14:textId="77777777" w:rsidR="00D47AF5" w:rsidRDefault="00D47AF5" w:rsidP="00D47AF5">
            <w:pPr>
              <w:jc w:val="right"/>
              <w:rPr>
                <w:rFonts w:ascii="Arial" w:eastAsia="Arial" w:hAnsi="Arial"/>
                <w:color w:val="000000"/>
              </w:rPr>
            </w:pPr>
            <w:r>
              <w:rPr>
                <w:rFonts w:ascii="Arial" w:eastAsia="Arial" w:hAnsi="Arial"/>
                <w:color w:val="000000"/>
              </w:rPr>
              <w:t>PPN</w:t>
            </w:r>
          </w:p>
        </w:tc>
      </w:tr>
      <w:tr w:rsidR="00D47AF5" w14:paraId="31277A62" w14:textId="77777777" w:rsidTr="00451198">
        <w:tc>
          <w:tcPr>
            <w:tcW w:w="817" w:type="dxa"/>
            <w:tcBorders>
              <w:top w:val="nil"/>
              <w:left w:val="nil"/>
              <w:bottom w:val="nil"/>
              <w:right w:val="nil"/>
            </w:tcBorders>
          </w:tcPr>
          <w:p w14:paraId="28C6947B" w14:textId="77777777" w:rsidR="00D47AF5" w:rsidRDefault="00D47AF5" w:rsidP="00D47AF5">
            <w:pPr>
              <w:rPr>
                <w:rFonts w:ascii="Arial" w:hAnsi="Arial" w:cs="Arial"/>
              </w:rPr>
            </w:pPr>
          </w:p>
        </w:tc>
        <w:tc>
          <w:tcPr>
            <w:tcW w:w="645" w:type="dxa"/>
            <w:tcBorders>
              <w:top w:val="nil"/>
              <w:left w:val="nil"/>
              <w:bottom w:val="nil"/>
              <w:right w:val="nil"/>
            </w:tcBorders>
          </w:tcPr>
          <w:p w14:paraId="653AF12C" w14:textId="77777777" w:rsidR="00D47AF5" w:rsidRDefault="00D47AF5" w:rsidP="00D47AF5">
            <w:pPr>
              <w:rPr>
                <w:rFonts w:ascii="Arial" w:eastAsia="Arial" w:hAnsi="Arial"/>
                <w:color w:val="000000"/>
              </w:rPr>
            </w:pPr>
          </w:p>
        </w:tc>
        <w:tc>
          <w:tcPr>
            <w:tcW w:w="7010" w:type="dxa"/>
            <w:tcBorders>
              <w:top w:val="nil"/>
              <w:left w:val="nil"/>
              <w:bottom w:val="nil"/>
              <w:right w:val="nil"/>
            </w:tcBorders>
          </w:tcPr>
          <w:p w14:paraId="2143118F" w14:textId="77777777" w:rsidR="00D47AF5" w:rsidRDefault="00D47AF5" w:rsidP="00D47AF5">
            <w:pPr>
              <w:pStyle w:val="ListParagraph"/>
              <w:numPr>
                <w:ilvl w:val="0"/>
                <w:numId w:val="12"/>
              </w:numPr>
              <w:rPr>
                <w:rFonts w:ascii="Arial" w:eastAsia="Arial" w:hAnsi="Arial"/>
                <w:color w:val="000000"/>
              </w:rPr>
            </w:pPr>
            <w:r w:rsidRPr="009A3B63">
              <w:rPr>
                <w:rFonts w:ascii="Arial" w:eastAsia="Arial" w:hAnsi="Arial"/>
                <w:color w:val="000000"/>
              </w:rPr>
              <w:t>Confirm that persons who seek access to the event have paid for admission or have appropriate passes/invitations</w:t>
            </w:r>
          </w:p>
          <w:p w14:paraId="250555FF" w14:textId="77777777" w:rsidR="00D47AF5" w:rsidRDefault="00D47AF5" w:rsidP="00D47AF5">
            <w:pPr>
              <w:pStyle w:val="ListParagraph"/>
              <w:numPr>
                <w:ilvl w:val="0"/>
                <w:numId w:val="12"/>
              </w:numPr>
              <w:rPr>
                <w:rFonts w:ascii="Arial" w:eastAsia="Arial" w:hAnsi="Arial"/>
                <w:color w:val="000000"/>
              </w:rPr>
            </w:pPr>
            <w:r w:rsidRPr="009A3B63">
              <w:rPr>
                <w:rFonts w:ascii="Arial" w:eastAsia="Arial" w:hAnsi="Arial"/>
                <w:color w:val="000000"/>
              </w:rPr>
              <w:t>Supervise entrance doors/access points at all times to ensure that no fire or other exits are blocked</w:t>
            </w:r>
          </w:p>
          <w:p w14:paraId="58C0D035" w14:textId="77777777" w:rsidR="00D47AF5" w:rsidRDefault="00D47AF5" w:rsidP="00D47AF5">
            <w:pPr>
              <w:pStyle w:val="ListParagraph"/>
              <w:numPr>
                <w:ilvl w:val="0"/>
                <w:numId w:val="12"/>
              </w:numPr>
              <w:rPr>
                <w:rFonts w:ascii="Arial" w:eastAsia="Arial" w:hAnsi="Arial"/>
                <w:color w:val="000000"/>
              </w:rPr>
            </w:pPr>
            <w:r>
              <w:rPr>
                <w:rFonts w:ascii="Arial" w:eastAsia="Arial" w:hAnsi="Arial"/>
                <w:color w:val="000000"/>
              </w:rPr>
              <w:t xml:space="preserve">Be aware of the fire safety precautions and procedures and all other </w:t>
            </w:r>
            <w:proofErr w:type="spellStart"/>
            <w:r>
              <w:rPr>
                <w:rFonts w:ascii="Arial" w:eastAsia="Arial" w:hAnsi="Arial"/>
                <w:color w:val="000000"/>
              </w:rPr>
              <w:t>polices</w:t>
            </w:r>
            <w:proofErr w:type="spellEnd"/>
            <w:r>
              <w:rPr>
                <w:rFonts w:ascii="Arial" w:eastAsia="Arial" w:hAnsi="Arial"/>
                <w:color w:val="000000"/>
              </w:rPr>
              <w:t xml:space="preserve"> and practices appropriate to the event</w:t>
            </w:r>
          </w:p>
          <w:p w14:paraId="78006069" w14:textId="77777777" w:rsidR="00D47AF5" w:rsidRPr="004B3F18" w:rsidRDefault="00D47AF5" w:rsidP="00D47AF5">
            <w:pPr>
              <w:pStyle w:val="ListParagraph"/>
              <w:numPr>
                <w:ilvl w:val="0"/>
                <w:numId w:val="12"/>
              </w:numPr>
              <w:rPr>
                <w:rFonts w:ascii="Arial" w:eastAsia="Arial" w:hAnsi="Arial"/>
                <w:color w:val="000000"/>
              </w:rPr>
            </w:pPr>
            <w:r w:rsidRPr="004B3F18">
              <w:rPr>
                <w:rFonts w:ascii="Arial" w:eastAsia="Arial" w:hAnsi="Arial"/>
                <w:color w:val="000000"/>
              </w:rPr>
              <w:t>Provide assistance to patrons, including customer care, directions to facilities and health and safety.</w:t>
            </w:r>
          </w:p>
          <w:p w14:paraId="417F9035" w14:textId="77777777" w:rsidR="00D47AF5" w:rsidRPr="004B3F18" w:rsidRDefault="00D47AF5" w:rsidP="00D47AF5">
            <w:pPr>
              <w:pStyle w:val="ListParagraph"/>
              <w:numPr>
                <w:ilvl w:val="0"/>
                <w:numId w:val="12"/>
              </w:numPr>
              <w:rPr>
                <w:rFonts w:ascii="Arial" w:eastAsia="Arial" w:hAnsi="Arial"/>
                <w:color w:val="000000"/>
              </w:rPr>
            </w:pPr>
            <w:r w:rsidRPr="004B3F18">
              <w:rPr>
                <w:rFonts w:ascii="Arial" w:eastAsia="Arial" w:hAnsi="Arial"/>
                <w:color w:val="000000"/>
              </w:rPr>
              <w:t>Remain on the premises until the end of permitted hours and all patrons have vacated the premises.</w:t>
            </w:r>
          </w:p>
          <w:p w14:paraId="55CC2907" w14:textId="77777777" w:rsidR="00D47AF5" w:rsidRPr="009A3B63" w:rsidRDefault="00D47AF5" w:rsidP="00D47AF5">
            <w:pPr>
              <w:pStyle w:val="ListParagraph"/>
              <w:numPr>
                <w:ilvl w:val="0"/>
                <w:numId w:val="12"/>
              </w:numPr>
              <w:rPr>
                <w:rFonts w:ascii="Arial" w:eastAsia="Arial" w:hAnsi="Arial"/>
                <w:color w:val="000000"/>
              </w:rPr>
            </w:pPr>
            <w:r w:rsidRPr="004B3F18">
              <w:rPr>
                <w:rFonts w:ascii="Arial" w:eastAsia="Arial" w:hAnsi="Arial"/>
                <w:color w:val="000000"/>
              </w:rPr>
              <w:t>Be aware of the provisions of the Licensing (Scotland) Act 2005 which impact on the event</w:t>
            </w:r>
          </w:p>
        </w:tc>
        <w:tc>
          <w:tcPr>
            <w:tcW w:w="1275" w:type="dxa"/>
            <w:tcBorders>
              <w:top w:val="nil"/>
              <w:left w:val="nil"/>
              <w:bottom w:val="nil"/>
              <w:right w:val="nil"/>
            </w:tcBorders>
          </w:tcPr>
          <w:p w14:paraId="144EE157" w14:textId="77777777" w:rsidR="00D47AF5" w:rsidRDefault="00D47AF5" w:rsidP="00D47AF5">
            <w:pPr>
              <w:jc w:val="right"/>
              <w:rPr>
                <w:rFonts w:ascii="Arial" w:eastAsia="Arial" w:hAnsi="Arial"/>
                <w:color w:val="000000"/>
              </w:rPr>
            </w:pPr>
          </w:p>
        </w:tc>
      </w:tr>
      <w:tr w:rsidR="00D47AF5" w14:paraId="4D6E7212" w14:textId="77777777" w:rsidTr="00451198">
        <w:tc>
          <w:tcPr>
            <w:tcW w:w="817" w:type="dxa"/>
            <w:tcBorders>
              <w:top w:val="nil"/>
              <w:left w:val="nil"/>
              <w:bottom w:val="nil"/>
              <w:right w:val="nil"/>
            </w:tcBorders>
          </w:tcPr>
          <w:p w14:paraId="528EC8C8" w14:textId="77777777" w:rsidR="00D47AF5" w:rsidRDefault="00D47AF5" w:rsidP="00D47AF5">
            <w:pPr>
              <w:rPr>
                <w:rFonts w:ascii="Arial" w:hAnsi="Arial" w:cs="Arial"/>
              </w:rPr>
            </w:pPr>
          </w:p>
        </w:tc>
        <w:tc>
          <w:tcPr>
            <w:tcW w:w="645" w:type="dxa"/>
            <w:tcBorders>
              <w:top w:val="nil"/>
              <w:left w:val="nil"/>
              <w:bottom w:val="nil"/>
              <w:right w:val="nil"/>
            </w:tcBorders>
          </w:tcPr>
          <w:p w14:paraId="4AB98FED" w14:textId="77777777" w:rsidR="00D47AF5" w:rsidRDefault="00D47AF5" w:rsidP="00D47AF5">
            <w:pPr>
              <w:rPr>
                <w:rFonts w:ascii="Arial" w:eastAsia="Arial" w:hAnsi="Arial"/>
                <w:color w:val="000000"/>
              </w:rPr>
            </w:pPr>
          </w:p>
        </w:tc>
        <w:tc>
          <w:tcPr>
            <w:tcW w:w="7010" w:type="dxa"/>
            <w:tcBorders>
              <w:top w:val="nil"/>
              <w:left w:val="nil"/>
              <w:bottom w:val="nil"/>
              <w:right w:val="nil"/>
            </w:tcBorders>
          </w:tcPr>
          <w:p w14:paraId="4BD346D2" w14:textId="77777777" w:rsidR="00D47AF5" w:rsidRPr="009A3B63" w:rsidRDefault="00D47AF5" w:rsidP="00D47AF5">
            <w:pPr>
              <w:pStyle w:val="ListParagraph"/>
              <w:rPr>
                <w:rFonts w:ascii="Arial" w:eastAsia="Arial" w:hAnsi="Arial"/>
                <w:color w:val="000000"/>
              </w:rPr>
            </w:pPr>
          </w:p>
        </w:tc>
        <w:tc>
          <w:tcPr>
            <w:tcW w:w="1275" w:type="dxa"/>
            <w:tcBorders>
              <w:top w:val="nil"/>
              <w:left w:val="nil"/>
              <w:bottom w:val="nil"/>
              <w:right w:val="nil"/>
            </w:tcBorders>
          </w:tcPr>
          <w:p w14:paraId="0350CA53" w14:textId="77777777" w:rsidR="00D47AF5" w:rsidRDefault="00D47AF5" w:rsidP="00D47AF5">
            <w:pPr>
              <w:jc w:val="right"/>
              <w:rPr>
                <w:rFonts w:ascii="Arial" w:eastAsia="Arial" w:hAnsi="Arial"/>
                <w:color w:val="000000"/>
              </w:rPr>
            </w:pPr>
          </w:p>
        </w:tc>
      </w:tr>
      <w:tr w:rsidR="00D47AF5" w14:paraId="379042F0" w14:textId="77777777" w:rsidTr="00451198">
        <w:tc>
          <w:tcPr>
            <w:tcW w:w="817" w:type="dxa"/>
            <w:tcBorders>
              <w:top w:val="nil"/>
              <w:left w:val="nil"/>
              <w:bottom w:val="nil"/>
              <w:right w:val="nil"/>
            </w:tcBorders>
          </w:tcPr>
          <w:p w14:paraId="211B04EB" w14:textId="77777777" w:rsidR="00D47AF5" w:rsidRDefault="00D47AF5" w:rsidP="00D47AF5">
            <w:pPr>
              <w:rPr>
                <w:rFonts w:ascii="Arial" w:hAnsi="Arial" w:cs="Arial"/>
              </w:rPr>
            </w:pPr>
            <w:r>
              <w:rPr>
                <w:rFonts w:ascii="Arial" w:hAnsi="Arial" w:cs="Arial"/>
              </w:rPr>
              <w:t>4.</w:t>
            </w:r>
          </w:p>
        </w:tc>
        <w:tc>
          <w:tcPr>
            <w:tcW w:w="7655" w:type="dxa"/>
            <w:gridSpan w:val="2"/>
            <w:tcBorders>
              <w:top w:val="nil"/>
              <w:left w:val="nil"/>
              <w:bottom w:val="nil"/>
              <w:right w:val="nil"/>
            </w:tcBorders>
          </w:tcPr>
          <w:p w14:paraId="249876D3" w14:textId="77777777" w:rsidR="00D47AF5" w:rsidRPr="009A3B63" w:rsidRDefault="00D47AF5" w:rsidP="00D47AF5">
            <w:pPr>
              <w:tabs>
                <w:tab w:val="decimal" w:pos="1152"/>
                <w:tab w:val="left" w:pos="1440"/>
                <w:tab w:val="left" w:pos="7560"/>
              </w:tabs>
              <w:spacing w:before="115" w:line="252" w:lineRule="exact"/>
              <w:jc w:val="both"/>
              <w:textAlignment w:val="baseline"/>
              <w:rPr>
                <w:rFonts w:ascii="Arial" w:eastAsia="Arial" w:hAnsi="Arial"/>
                <w:color w:val="000000"/>
              </w:rPr>
            </w:pPr>
            <w:r>
              <w:rPr>
                <w:rFonts w:ascii="Arial" w:eastAsia="Arial" w:hAnsi="Arial"/>
                <w:color w:val="000000"/>
              </w:rPr>
              <w:t xml:space="preserve">A sufficient number of Security Industry Authority licensed </w:t>
            </w:r>
            <w:r>
              <w:rPr>
                <w:rFonts w:ascii="Arial" w:eastAsia="Arial" w:hAnsi="Arial"/>
                <w:color w:val="000000"/>
                <w:spacing w:val="2"/>
              </w:rPr>
              <w:t xml:space="preserve">stewards must be present to address the identified needs/risks of the event. They will be responsible for controlling the licensed area of the event during licensed </w:t>
            </w:r>
            <w:r>
              <w:rPr>
                <w:rFonts w:ascii="Arial" w:eastAsia="Arial" w:hAnsi="Arial"/>
                <w:color w:val="000000"/>
              </w:rPr>
              <w:t>hours and until attendees have dispersed from this area at the end of the event. SIA stewards must:</w:t>
            </w:r>
          </w:p>
        </w:tc>
        <w:tc>
          <w:tcPr>
            <w:tcW w:w="1275" w:type="dxa"/>
            <w:tcBorders>
              <w:top w:val="nil"/>
              <w:left w:val="nil"/>
              <w:bottom w:val="nil"/>
              <w:right w:val="nil"/>
            </w:tcBorders>
          </w:tcPr>
          <w:p w14:paraId="08135320" w14:textId="77777777" w:rsidR="00D47AF5" w:rsidRDefault="00D47AF5" w:rsidP="00D47AF5">
            <w:pPr>
              <w:jc w:val="right"/>
              <w:rPr>
                <w:rFonts w:ascii="Arial" w:eastAsia="Arial" w:hAnsi="Arial"/>
                <w:color w:val="000000"/>
              </w:rPr>
            </w:pPr>
            <w:r>
              <w:rPr>
                <w:rFonts w:ascii="Arial" w:eastAsia="Arial" w:hAnsi="Arial"/>
                <w:color w:val="000000"/>
              </w:rPr>
              <w:t>PCD</w:t>
            </w:r>
          </w:p>
          <w:p w14:paraId="68689743" w14:textId="77777777" w:rsidR="00D47AF5" w:rsidRDefault="00D47AF5" w:rsidP="00D47AF5">
            <w:pPr>
              <w:jc w:val="right"/>
              <w:rPr>
                <w:rFonts w:ascii="Arial" w:eastAsia="Arial" w:hAnsi="Arial"/>
                <w:color w:val="000000"/>
                <w:spacing w:val="2"/>
              </w:rPr>
            </w:pPr>
            <w:r>
              <w:rPr>
                <w:rFonts w:ascii="Arial" w:eastAsia="Arial" w:hAnsi="Arial"/>
                <w:color w:val="000000"/>
                <w:spacing w:val="2"/>
              </w:rPr>
              <w:t>SPS</w:t>
            </w:r>
          </w:p>
          <w:p w14:paraId="0F7FDEBA" w14:textId="77777777" w:rsidR="00D47AF5" w:rsidRDefault="00D47AF5" w:rsidP="00D47AF5">
            <w:pPr>
              <w:jc w:val="right"/>
              <w:rPr>
                <w:rFonts w:ascii="Arial" w:eastAsia="Arial" w:hAnsi="Arial"/>
                <w:color w:val="000000"/>
              </w:rPr>
            </w:pPr>
            <w:r>
              <w:rPr>
                <w:rFonts w:ascii="Arial" w:eastAsia="Arial" w:hAnsi="Arial"/>
                <w:color w:val="000000"/>
                <w:spacing w:val="2"/>
              </w:rPr>
              <w:t>PPN</w:t>
            </w:r>
          </w:p>
        </w:tc>
      </w:tr>
      <w:tr w:rsidR="00D47AF5" w14:paraId="368AF992" w14:textId="77777777" w:rsidTr="00451198">
        <w:tc>
          <w:tcPr>
            <w:tcW w:w="817" w:type="dxa"/>
            <w:tcBorders>
              <w:top w:val="nil"/>
              <w:left w:val="nil"/>
              <w:bottom w:val="nil"/>
              <w:right w:val="nil"/>
            </w:tcBorders>
          </w:tcPr>
          <w:p w14:paraId="3464C1F6" w14:textId="77777777" w:rsidR="00D47AF5" w:rsidRDefault="00D47AF5" w:rsidP="00D47AF5">
            <w:pPr>
              <w:rPr>
                <w:rFonts w:ascii="Arial" w:hAnsi="Arial" w:cs="Arial"/>
              </w:rPr>
            </w:pPr>
          </w:p>
        </w:tc>
        <w:tc>
          <w:tcPr>
            <w:tcW w:w="7655" w:type="dxa"/>
            <w:gridSpan w:val="2"/>
            <w:tcBorders>
              <w:top w:val="nil"/>
              <w:left w:val="nil"/>
              <w:bottom w:val="nil"/>
              <w:right w:val="nil"/>
            </w:tcBorders>
          </w:tcPr>
          <w:p w14:paraId="1871CCDE" w14:textId="77777777" w:rsidR="00D47AF5" w:rsidRDefault="00D47AF5" w:rsidP="00B31052">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 xml:space="preserve">Actively police the premises including fenced area if </w:t>
            </w:r>
            <w:r w:rsidR="00B31052">
              <w:rPr>
                <w:rFonts w:ascii="Arial" w:eastAsia="Arial" w:hAnsi="Arial"/>
                <w:color w:val="000000"/>
              </w:rPr>
              <w:t>a</w:t>
            </w:r>
            <w:r>
              <w:rPr>
                <w:rFonts w:ascii="Arial" w:eastAsia="Arial" w:hAnsi="Arial"/>
                <w:color w:val="000000"/>
              </w:rPr>
              <w:t>pplicable, to perform all "manned guarding" activity as directed by the event organiser which are in line with their role under the Private Security Act 2001.</w:t>
            </w:r>
          </w:p>
          <w:p w14:paraId="60CD1399" w14:textId="77777777" w:rsidR="00D47AF5" w:rsidRDefault="00D47AF5" w:rsidP="00D47AF5">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Supervise entrance doors/access points at all times.</w:t>
            </w:r>
          </w:p>
          <w:p w14:paraId="3675C234" w14:textId="77777777" w:rsidR="00D47AF5" w:rsidRDefault="00D47AF5" w:rsidP="00D47AF5">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Identify and refuse entry to drunken persons.</w:t>
            </w:r>
          </w:p>
          <w:p w14:paraId="5EA814C3" w14:textId="77777777" w:rsidR="00D47AF5" w:rsidRDefault="00D47AF5" w:rsidP="00B31052">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Be aware of the fire safety precautions and procedures.</w:t>
            </w:r>
          </w:p>
          <w:p w14:paraId="71316ECE" w14:textId="77777777" w:rsidR="00D47AF5" w:rsidRDefault="00D47AF5" w:rsidP="00D47AF5">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Be made aware of the drug prevention policy.</w:t>
            </w:r>
          </w:p>
          <w:p w14:paraId="1074B93E" w14:textId="77777777" w:rsidR="00D47AF5" w:rsidRDefault="00D47AF5" w:rsidP="00D47AF5">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Ensure that no fire or other exits are blocked.</w:t>
            </w:r>
          </w:p>
          <w:p w14:paraId="68F34248" w14:textId="77777777" w:rsidR="00D47AF5" w:rsidRDefault="00D47AF5" w:rsidP="00B31052">
            <w:pPr>
              <w:numPr>
                <w:ilvl w:val="0"/>
                <w:numId w:val="13"/>
              </w:numPr>
              <w:tabs>
                <w:tab w:val="clear" w:pos="504"/>
                <w:tab w:val="left" w:pos="1080"/>
              </w:tabs>
              <w:ind w:left="1080" w:hanging="504"/>
              <w:jc w:val="both"/>
              <w:textAlignment w:val="baseline"/>
              <w:rPr>
                <w:rFonts w:ascii="Arial" w:eastAsia="Arial" w:hAnsi="Arial"/>
                <w:color w:val="000000"/>
              </w:rPr>
            </w:pPr>
            <w:r>
              <w:rPr>
                <w:rFonts w:ascii="Arial" w:eastAsia="Arial" w:hAnsi="Arial"/>
                <w:color w:val="000000"/>
              </w:rPr>
              <w:t>Be easily identifiable to those present at the event as an SIA registered steward and display the appropriate identification.</w:t>
            </w:r>
          </w:p>
        </w:tc>
        <w:tc>
          <w:tcPr>
            <w:tcW w:w="1275" w:type="dxa"/>
            <w:tcBorders>
              <w:top w:val="nil"/>
              <w:left w:val="nil"/>
              <w:bottom w:val="nil"/>
              <w:right w:val="nil"/>
            </w:tcBorders>
          </w:tcPr>
          <w:p w14:paraId="5742BE4A" w14:textId="77777777" w:rsidR="00D47AF5" w:rsidRDefault="00D47AF5" w:rsidP="00D47AF5">
            <w:pPr>
              <w:jc w:val="right"/>
              <w:rPr>
                <w:rFonts w:ascii="Arial" w:eastAsia="Arial" w:hAnsi="Arial"/>
                <w:color w:val="000000"/>
              </w:rPr>
            </w:pPr>
          </w:p>
        </w:tc>
      </w:tr>
    </w:tbl>
    <w:p w14:paraId="0C9523F8" w14:textId="77777777" w:rsidR="00D47AF5" w:rsidRDefault="00D47AF5" w:rsidP="00D47AF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dition header"/>
      </w:tblPr>
      <w:tblGrid>
        <w:gridCol w:w="4285"/>
        <w:gridCol w:w="4741"/>
      </w:tblGrid>
      <w:tr w:rsidR="00D47AF5" w14:paraId="188C22C2" w14:textId="77777777" w:rsidTr="00451198">
        <w:tc>
          <w:tcPr>
            <w:tcW w:w="4621" w:type="dxa"/>
            <w:tcBorders>
              <w:bottom w:val="single" w:sz="4" w:space="0" w:color="auto"/>
            </w:tcBorders>
          </w:tcPr>
          <w:p w14:paraId="509190F9" w14:textId="77777777" w:rsidR="00D47AF5" w:rsidRDefault="00D47AF5" w:rsidP="00D47AF5">
            <w:pPr>
              <w:rPr>
                <w:rFonts w:ascii="Arial" w:hAnsi="Arial" w:cs="Arial"/>
              </w:rPr>
            </w:pPr>
            <w:r>
              <w:rPr>
                <w:rFonts w:ascii="Arial" w:hAnsi="Arial" w:cs="Arial"/>
              </w:rPr>
              <w:lastRenderedPageBreak/>
              <w:t>Condition</w:t>
            </w:r>
          </w:p>
        </w:tc>
        <w:tc>
          <w:tcPr>
            <w:tcW w:w="5126" w:type="dxa"/>
            <w:tcBorders>
              <w:bottom w:val="single" w:sz="4" w:space="0" w:color="auto"/>
            </w:tcBorders>
          </w:tcPr>
          <w:p w14:paraId="7B737CEA" w14:textId="77777777" w:rsidR="00D47AF5" w:rsidRDefault="00D47AF5" w:rsidP="00D47AF5">
            <w:pPr>
              <w:jc w:val="right"/>
              <w:rPr>
                <w:rFonts w:ascii="Arial" w:hAnsi="Arial" w:cs="Arial"/>
              </w:rPr>
            </w:pPr>
            <w:r>
              <w:rPr>
                <w:rFonts w:ascii="Arial" w:hAnsi="Arial" w:cs="Arial"/>
              </w:rPr>
              <w:t>Objective</w:t>
            </w:r>
          </w:p>
        </w:tc>
      </w:tr>
    </w:tbl>
    <w:p w14:paraId="531E28CB" w14:textId="77777777" w:rsidR="00D47AF5" w:rsidRDefault="00D47AF5" w:rsidP="00D47AF5"/>
    <w:tbl>
      <w:tblPr>
        <w:tblStyle w:val="TableGrid"/>
        <w:tblW w:w="0" w:type="auto"/>
        <w:tblLook w:val="04A0" w:firstRow="1" w:lastRow="0" w:firstColumn="1" w:lastColumn="0" w:noHBand="0" w:noVBand="1"/>
        <w:tblDescription w:val="Occasional Licences &#10;Conditions which may be imposed&#10;"/>
      </w:tblPr>
      <w:tblGrid>
        <w:gridCol w:w="777"/>
        <w:gridCol w:w="6966"/>
        <w:gridCol w:w="1283"/>
      </w:tblGrid>
      <w:tr w:rsidR="00D47AF5" w14:paraId="1E7ED8F7" w14:textId="77777777" w:rsidTr="00451198">
        <w:tc>
          <w:tcPr>
            <w:tcW w:w="817" w:type="dxa"/>
            <w:tcBorders>
              <w:top w:val="nil"/>
              <w:left w:val="nil"/>
              <w:bottom w:val="nil"/>
              <w:right w:val="nil"/>
            </w:tcBorders>
          </w:tcPr>
          <w:p w14:paraId="470FD60D" w14:textId="77777777" w:rsidR="00D47AF5" w:rsidRDefault="00D47AF5" w:rsidP="00D47AF5">
            <w:pPr>
              <w:rPr>
                <w:rFonts w:ascii="Arial" w:hAnsi="Arial" w:cs="Arial"/>
              </w:rPr>
            </w:pPr>
          </w:p>
        </w:tc>
        <w:tc>
          <w:tcPr>
            <w:tcW w:w="7689" w:type="dxa"/>
            <w:tcBorders>
              <w:top w:val="nil"/>
              <w:left w:val="nil"/>
              <w:bottom w:val="nil"/>
              <w:right w:val="nil"/>
            </w:tcBorders>
          </w:tcPr>
          <w:p w14:paraId="4593968D" w14:textId="77777777" w:rsidR="00D47AF5" w:rsidRDefault="00D47AF5" w:rsidP="00D47AF5">
            <w:pPr>
              <w:numPr>
                <w:ilvl w:val="0"/>
                <w:numId w:val="13"/>
              </w:numPr>
              <w:tabs>
                <w:tab w:val="clear" w:pos="504"/>
                <w:tab w:val="left" w:pos="623"/>
              </w:tabs>
              <w:ind w:left="1083" w:right="1152" w:hanging="885"/>
              <w:jc w:val="both"/>
              <w:textAlignment w:val="baseline"/>
              <w:rPr>
                <w:rFonts w:ascii="Arial" w:eastAsia="Arial" w:hAnsi="Arial"/>
                <w:color w:val="000000"/>
                <w:spacing w:val="1"/>
              </w:rPr>
            </w:pPr>
            <w:r>
              <w:rPr>
                <w:rFonts w:ascii="Arial" w:eastAsia="Arial" w:hAnsi="Arial"/>
                <w:color w:val="000000"/>
                <w:spacing w:val="1"/>
              </w:rPr>
              <w:t>Not drink alcoholic liquor for the duration of the event.</w:t>
            </w:r>
          </w:p>
          <w:p w14:paraId="4A03734B" w14:textId="77777777" w:rsidR="00D47AF5" w:rsidRDefault="00D47AF5" w:rsidP="00B31052">
            <w:pPr>
              <w:numPr>
                <w:ilvl w:val="0"/>
                <w:numId w:val="13"/>
              </w:numPr>
              <w:tabs>
                <w:tab w:val="clear" w:pos="504"/>
                <w:tab w:val="left" w:pos="623"/>
                <w:tab w:val="left" w:pos="6865"/>
              </w:tabs>
              <w:ind w:left="623" w:right="68" w:hanging="425"/>
              <w:jc w:val="both"/>
              <w:textAlignment w:val="baseline"/>
              <w:rPr>
                <w:rFonts w:ascii="Arial" w:eastAsia="Arial" w:hAnsi="Arial"/>
                <w:color w:val="000000"/>
              </w:rPr>
            </w:pPr>
            <w:r>
              <w:rPr>
                <w:rFonts w:ascii="Arial" w:eastAsia="Arial" w:hAnsi="Arial"/>
                <w:color w:val="000000"/>
              </w:rPr>
              <w:t>Ensure that no patron removes glasses, or open or closed vessels from the premises when exiting for any reason.</w:t>
            </w:r>
          </w:p>
          <w:p w14:paraId="016AD672" w14:textId="77777777" w:rsidR="00D47AF5" w:rsidRDefault="00D47AF5" w:rsidP="00D47AF5">
            <w:pPr>
              <w:numPr>
                <w:ilvl w:val="0"/>
                <w:numId w:val="13"/>
              </w:numPr>
              <w:tabs>
                <w:tab w:val="clear" w:pos="504"/>
                <w:tab w:val="left" w:pos="623"/>
              </w:tabs>
              <w:ind w:left="1083" w:hanging="885"/>
              <w:jc w:val="both"/>
              <w:textAlignment w:val="baseline"/>
              <w:rPr>
                <w:rFonts w:ascii="Arial" w:eastAsia="Arial" w:hAnsi="Arial"/>
                <w:color w:val="000000"/>
              </w:rPr>
            </w:pPr>
            <w:r>
              <w:rPr>
                <w:rFonts w:ascii="Arial" w:eastAsia="Arial" w:hAnsi="Arial"/>
                <w:color w:val="000000"/>
              </w:rPr>
              <w:t>Be responsible, capable and aware of their duties.</w:t>
            </w:r>
          </w:p>
          <w:p w14:paraId="7AB190DA" w14:textId="77777777" w:rsidR="00D47AF5" w:rsidRDefault="00D47AF5" w:rsidP="00B31052">
            <w:pPr>
              <w:numPr>
                <w:ilvl w:val="0"/>
                <w:numId w:val="13"/>
              </w:numPr>
              <w:tabs>
                <w:tab w:val="clear" w:pos="504"/>
                <w:tab w:val="left" w:pos="623"/>
              </w:tabs>
              <w:ind w:left="623" w:hanging="425"/>
              <w:jc w:val="both"/>
              <w:textAlignment w:val="baseline"/>
              <w:rPr>
                <w:rFonts w:ascii="Arial" w:eastAsia="Arial" w:hAnsi="Arial"/>
                <w:color w:val="000000"/>
              </w:rPr>
            </w:pPr>
            <w:r>
              <w:rPr>
                <w:rFonts w:ascii="Arial" w:eastAsia="Arial" w:hAnsi="Arial"/>
                <w:color w:val="000000"/>
              </w:rPr>
              <w:t>Remain on the premises until the end of permitted hours and all patrons have vacated the premises.</w:t>
            </w:r>
          </w:p>
        </w:tc>
        <w:tc>
          <w:tcPr>
            <w:tcW w:w="1348" w:type="dxa"/>
            <w:tcBorders>
              <w:top w:val="nil"/>
              <w:left w:val="nil"/>
              <w:bottom w:val="nil"/>
              <w:right w:val="nil"/>
            </w:tcBorders>
          </w:tcPr>
          <w:p w14:paraId="090EF94E" w14:textId="77777777" w:rsidR="00D47AF5" w:rsidRDefault="00D47AF5" w:rsidP="00D47AF5">
            <w:pPr>
              <w:jc w:val="right"/>
              <w:rPr>
                <w:rFonts w:ascii="Arial" w:eastAsia="Arial" w:hAnsi="Arial"/>
                <w:color w:val="000000"/>
              </w:rPr>
            </w:pPr>
          </w:p>
        </w:tc>
      </w:tr>
      <w:tr w:rsidR="00D47AF5" w14:paraId="1E60AF40" w14:textId="77777777" w:rsidTr="00451198">
        <w:tc>
          <w:tcPr>
            <w:tcW w:w="817" w:type="dxa"/>
            <w:tcBorders>
              <w:top w:val="nil"/>
              <w:left w:val="nil"/>
              <w:bottom w:val="nil"/>
              <w:right w:val="nil"/>
            </w:tcBorders>
          </w:tcPr>
          <w:p w14:paraId="035634FB" w14:textId="77777777" w:rsidR="00D47AF5" w:rsidRDefault="00D47AF5" w:rsidP="00D47AF5">
            <w:pPr>
              <w:rPr>
                <w:rFonts w:ascii="Arial" w:hAnsi="Arial" w:cs="Arial"/>
              </w:rPr>
            </w:pPr>
          </w:p>
        </w:tc>
        <w:tc>
          <w:tcPr>
            <w:tcW w:w="7689" w:type="dxa"/>
            <w:tcBorders>
              <w:top w:val="nil"/>
              <w:left w:val="nil"/>
              <w:bottom w:val="nil"/>
              <w:right w:val="nil"/>
            </w:tcBorders>
          </w:tcPr>
          <w:p w14:paraId="1D3B2BF8" w14:textId="77777777" w:rsidR="00D47AF5" w:rsidRDefault="00D47AF5" w:rsidP="00D47AF5">
            <w:pPr>
              <w:tabs>
                <w:tab w:val="left" w:pos="504"/>
                <w:tab w:val="left" w:pos="1080"/>
              </w:tabs>
              <w:ind w:left="1083" w:right="1152"/>
              <w:jc w:val="both"/>
              <w:textAlignment w:val="baseline"/>
              <w:rPr>
                <w:rFonts w:ascii="Arial" w:eastAsia="Arial" w:hAnsi="Arial"/>
                <w:color w:val="000000"/>
                <w:spacing w:val="1"/>
              </w:rPr>
            </w:pPr>
          </w:p>
        </w:tc>
        <w:tc>
          <w:tcPr>
            <w:tcW w:w="1348" w:type="dxa"/>
            <w:tcBorders>
              <w:top w:val="nil"/>
              <w:left w:val="nil"/>
              <w:bottom w:val="nil"/>
              <w:right w:val="nil"/>
            </w:tcBorders>
          </w:tcPr>
          <w:p w14:paraId="02129813" w14:textId="77777777" w:rsidR="00D47AF5" w:rsidRDefault="00D47AF5" w:rsidP="00D47AF5">
            <w:pPr>
              <w:jc w:val="right"/>
              <w:rPr>
                <w:rFonts w:ascii="Arial" w:eastAsia="Arial" w:hAnsi="Arial"/>
                <w:color w:val="000000"/>
              </w:rPr>
            </w:pPr>
          </w:p>
        </w:tc>
      </w:tr>
      <w:tr w:rsidR="00D47AF5" w14:paraId="38824D38" w14:textId="77777777" w:rsidTr="00451198">
        <w:tc>
          <w:tcPr>
            <w:tcW w:w="817" w:type="dxa"/>
            <w:tcBorders>
              <w:top w:val="nil"/>
              <w:left w:val="nil"/>
              <w:bottom w:val="nil"/>
              <w:right w:val="nil"/>
            </w:tcBorders>
          </w:tcPr>
          <w:p w14:paraId="7E2FF361" w14:textId="77777777" w:rsidR="00D47AF5" w:rsidRDefault="00D47AF5" w:rsidP="00D47AF5">
            <w:pPr>
              <w:rPr>
                <w:rFonts w:ascii="Arial" w:hAnsi="Arial" w:cs="Arial"/>
              </w:rPr>
            </w:pPr>
            <w:r>
              <w:rPr>
                <w:rFonts w:ascii="Arial" w:hAnsi="Arial" w:cs="Arial"/>
              </w:rPr>
              <w:t>5.</w:t>
            </w:r>
          </w:p>
        </w:tc>
        <w:tc>
          <w:tcPr>
            <w:tcW w:w="7689" w:type="dxa"/>
            <w:tcBorders>
              <w:top w:val="nil"/>
              <w:left w:val="nil"/>
              <w:bottom w:val="nil"/>
              <w:right w:val="nil"/>
            </w:tcBorders>
          </w:tcPr>
          <w:p w14:paraId="1098CBE0" w14:textId="77777777" w:rsidR="00D47AF5" w:rsidRDefault="00D47AF5" w:rsidP="00D47AF5">
            <w:pPr>
              <w:rPr>
                <w:rFonts w:ascii="Arial" w:eastAsia="Arial" w:hAnsi="Arial"/>
                <w:color w:val="000000"/>
                <w:spacing w:val="1"/>
              </w:rPr>
            </w:pPr>
            <w:r>
              <w:rPr>
                <w:rFonts w:ascii="Arial" w:eastAsia="Arial" w:hAnsi="Arial"/>
                <w:color w:val="000000"/>
              </w:rPr>
              <w:t xml:space="preserve">An adequate number of staff/volunteers/stewards should </w:t>
            </w:r>
            <w:r>
              <w:rPr>
                <w:rFonts w:ascii="Arial" w:eastAsia="Arial" w:hAnsi="Arial"/>
                <w:color w:val="000000"/>
                <w:spacing w:val="3"/>
              </w:rPr>
              <w:t>have knowledge of first aid procedure.</w:t>
            </w:r>
          </w:p>
        </w:tc>
        <w:tc>
          <w:tcPr>
            <w:tcW w:w="1348" w:type="dxa"/>
            <w:tcBorders>
              <w:top w:val="nil"/>
              <w:left w:val="nil"/>
              <w:bottom w:val="nil"/>
              <w:right w:val="nil"/>
            </w:tcBorders>
          </w:tcPr>
          <w:p w14:paraId="50D1F8C3" w14:textId="77777777" w:rsidR="00D47AF5" w:rsidRDefault="00D47AF5" w:rsidP="00D47AF5">
            <w:pPr>
              <w:jc w:val="right"/>
              <w:rPr>
                <w:rFonts w:ascii="Arial" w:eastAsia="Arial" w:hAnsi="Arial"/>
                <w:color w:val="000000"/>
              </w:rPr>
            </w:pPr>
            <w:r>
              <w:rPr>
                <w:rFonts w:ascii="Arial" w:eastAsia="Arial" w:hAnsi="Arial"/>
                <w:color w:val="000000"/>
              </w:rPr>
              <w:t>SPS</w:t>
            </w:r>
          </w:p>
          <w:p w14:paraId="22412702" w14:textId="77777777" w:rsidR="00D47AF5" w:rsidRDefault="00D47AF5" w:rsidP="00D47AF5">
            <w:pPr>
              <w:jc w:val="right"/>
              <w:rPr>
                <w:rFonts w:ascii="Arial" w:eastAsia="Arial" w:hAnsi="Arial"/>
                <w:color w:val="000000"/>
              </w:rPr>
            </w:pPr>
            <w:r>
              <w:rPr>
                <w:rFonts w:ascii="Arial" w:eastAsia="Arial" w:hAnsi="Arial"/>
                <w:color w:val="000000"/>
                <w:spacing w:val="3"/>
              </w:rPr>
              <w:t>PIPH</w:t>
            </w:r>
          </w:p>
        </w:tc>
      </w:tr>
      <w:tr w:rsidR="00D47AF5" w14:paraId="43BC518C" w14:textId="77777777" w:rsidTr="00451198">
        <w:tc>
          <w:tcPr>
            <w:tcW w:w="817" w:type="dxa"/>
            <w:tcBorders>
              <w:top w:val="nil"/>
              <w:left w:val="nil"/>
              <w:bottom w:val="nil"/>
              <w:right w:val="nil"/>
            </w:tcBorders>
          </w:tcPr>
          <w:p w14:paraId="79D940D8" w14:textId="77777777" w:rsidR="00D47AF5" w:rsidRDefault="00D47AF5" w:rsidP="00D47AF5">
            <w:pPr>
              <w:rPr>
                <w:rFonts w:ascii="Arial" w:hAnsi="Arial" w:cs="Arial"/>
              </w:rPr>
            </w:pPr>
          </w:p>
        </w:tc>
        <w:tc>
          <w:tcPr>
            <w:tcW w:w="7689" w:type="dxa"/>
            <w:tcBorders>
              <w:top w:val="nil"/>
              <w:left w:val="nil"/>
              <w:bottom w:val="nil"/>
              <w:right w:val="nil"/>
            </w:tcBorders>
          </w:tcPr>
          <w:p w14:paraId="1E99A711" w14:textId="77777777" w:rsidR="00D47AF5" w:rsidRDefault="00D47AF5" w:rsidP="00D47AF5">
            <w:pPr>
              <w:rPr>
                <w:rFonts w:ascii="Arial" w:eastAsia="Arial" w:hAnsi="Arial"/>
                <w:color w:val="000000"/>
              </w:rPr>
            </w:pPr>
          </w:p>
        </w:tc>
        <w:tc>
          <w:tcPr>
            <w:tcW w:w="1348" w:type="dxa"/>
            <w:tcBorders>
              <w:top w:val="nil"/>
              <w:left w:val="nil"/>
              <w:bottom w:val="nil"/>
              <w:right w:val="nil"/>
            </w:tcBorders>
          </w:tcPr>
          <w:p w14:paraId="07AAEFC0" w14:textId="77777777" w:rsidR="00D47AF5" w:rsidRDefault="00D47AF5" w:rsidP="00D47AF5">
            <w:pPr>
              <w:jc w:val="right"/>
              <w:rPr>
                <w:rFonts w:ascii="Arial" w:eastAsia="Arial" w:hAnsi="Arial"/>
                <w:color w:val="000000"/>
              </w:rPr>
            </w:pPr>
          </w:p>
        </w:tc>
      </w:tr>
      <w:tr w:rsidR="00D47AF5" w14:paraId="1A959B40" w14:textId="77777777" w:rsidTr="00451198">
        <w:tc>
          <w:tcPr>
            <w:tcW w:w="817" w:type="dxa"/>
            <w:tcBorders>
              <w:top w:val="nil"/>
              <w:left w:val="nil"/>
              <w:bottom w:val="nil"/>
              <w:right w:val="nil"/>
            </w:tcBorders>
          </w:tcPr>
          <w:p w14:paraId="2A913590" w14:textId="77777777" w:rsidR="00D47AF5" w:rsidRDefault="00D47AF5" w:rsidP="00D47AF5">
            <w:pPr>
              <w:rPr>
                <w:rFonts w:ascii="Arial" w:hAnsi="Arial" w:cs="Arial"/>
              </w:rPr>
            </w:pPr>
            <w:r>
              <w:rPr>
                <w:rFonts w:ascii="Arial" w:hAnsi="Arial" w:cs="Arial"/>
              </w:rPr>
              <w:t>6(a)</w:t>
            </w:r>
          </w:p>
        </w:tc>
        <w:tc>
          <w:tcPr>
            <w:tcW w:w="7689" w:type="dxa"/>
            <w:tcBorders>
              <w:top w:val="nil"/>
              <w:left w:val="nil"/>
              <w:bottom w:val="nil"/>
              <w:right w:val="nil"/>
            </w:tcBorders>
          </w:tcPr>
          <w:p w14:paraId="1FC096A7" w14:textId="77777777" w:rsidR="00D47AF5" w:rsidRDefault="00D47AF5" w:rsidP="00D47AF5">
            <w:pPr>
              <w:ind w:right="215"/>
              <w:jc w:val="both"/>
              <w:textAlignment w:val="baseline"/>
              <w:rPr>
                <w:rFonts w:ascii="Arial" w:eastAsia="Arial" w:hAnsi="Arial"/>
                <w:color w:val="000000"/>
              </w:rPr>
            </w:pPr>
            <w:r>
              <w:rPr>
                <w:rFonts w:ascii="Arial" w:eastAsia="Arial" w:hAnsi="Arial"/>
                <w:color w:val="000000"/>
              </w:rPr>
              <w:t>All stewards/staff/volunteers should be aware of their responsibilities under the Licensing (Scotland) Act 2005.</w:t>
            </w:r>
          </w:p>
        </w:tc>
        <w:tc>
          <w:tcPr>
            <w:tcW w:w="1348" w:type="dxa"/>
            <w:tcBorders>
              <w:top w:val="nil"/>
              <w:left w:val="nil"/>
              <w:bottom w:val="nil"/>
              <w:right w:val="nil"/>
            </w:tcBorders>
          </w:tcPr>
          <w:p w14:paraId="3A604721" w14:textId="77777777" w:rsidR="00D47AF5" w:rsidRDefault="00D47AF5" w:rsidP="00D47AF5">
            <w:pPr>
              <w:jc w:val="right"/>
              <w:rPr>
                <w:rFonts w:ascii="Arial" w:eastAsia="Arial" w:hAnsi="Arial"/>
                <w:color w:val="000000"/>
              </w:rPr>
            </w:pPr>
            <w:r>
              <w:rPr>
                <w:rFonts w:ascii="Arial" w:eastAsia="Arial" w:hAnsi="Arial"/>
                <w:color w:val="000000"/>
              </w:rPr>
              <w:t>PCD</w:t>
            </w:r>
          </w:p>
        </w:tc>
      </w:tr>
      <w:tr w:rsidR="00D47AF5" w14:paraId="2FB5608C" w14:textId="77777777" w:rsidTr="00451198">
        <w:tc>
          <w:tcPr>
            <w:tcW w:w="817" w:type="dxa"/>
            <w:tcBorders>
              <w:top w:val="nil"/>
              <w:left w:val="nil"/>
              <w:bottom w:val="nil"/>
              <w:right w:val="nil"/>
            </w:tcBorders>
          </w:tcPr>
          <w:p w14:paraId="7871AD0E" w14:textId="77777777" w:rsidR="00D47AF5" w:rsidRDefault="00D47AF5" w:rsidP="00D47AF5">
            <w:pPr>
              <w:rPr>
                <w:rFonts w:ascii="Arial" w:hAnsi="Arial" w:cs="Arial"/>
              </w:rPr>
            </w:pPr>
            <w:r>
              <w:rPr>
                <w:rFonts w:ascii="Arial" w:hAnsi="Arial" w:cs="Arial"/>
              </w:rPr>
              <w:t>6(b)</w:t>
            </w:r>
          </w:p>
        </w:tc>
        <w:tc>
          <w:tcPr>
            <w:tcW w:w="7689" w:type="dxa"/>
            <w:tcBorders>
              <w:top w:val="nil"/>
              <w:left w:val="nil"/>
              <w:bottom w:val="nil"/>
              <w:right w:val="nil"/>
            </w:tcBorders>
          </w:tcPr>
          <w:p w14:paraId="3C08E4E0" w14:textId="77777777" w:rsidR="00D47AF5" w:rsidRDefault="00D47AF5" w:rsidP="00D47AF5">
            <w:pPr>
              <w:ind w:right="215"/>
              <w:jc w:val="both"/>
              <w:textAlignment w:val="baseline"/>
              <w:rPr>
                <w:rFonts w:ascii="Arial" w:eastAsia="Arial" w:hAnsi="Arial"/>
                <w:color w:val="000000"/>
              </w:rPr>
            </w:pPr>
            <w:r>
              <w:rPr>
                <w:rFonts w:ascii="Arial" w:eastAsia="Arial" w:hAnsi="Arial"/>
                <w:color w:val="000000"/>
              </w:rPr>
              <w:t>Bar staff must be able to identify and refuse service of alcoholic beverages to drunken persons</w:t>
            </w:r>
          </w:p>
        </w:tc>
        <w:tc>
          <w:tcPr>
            <w:tcW w:w="1348" w:type="dxa"/>
            <w:tcBorders>
              <w:top w:val="nil"/>
              <w:left w:val="nil"/>
              <w:bottom w:val="nil"/>
              <w:right w:val="nil"/>
            </w:tcBorders>
          </w:tcPr>
          <w:p w14:paraId="3C4149B4" w14:textId="77777777" w:rsidR="00D47AF5" w:rsidRDefault="00D47AF5" w:rsidP="00D47AF5">
            <w:pPr>
              <w:jc w:val="right"/>
              <w:rPr>
                <w:rFonts w:ascii="Arial" w:eastAsia="Arial" w:hAnsi="Arial"/>
                <w:color w:val="000000"/>
              </w:rPr>
            </w:pPr>
            <w:r>
              <w:rPr>
                <w:rFonts w:ascii="Arial" w:eastAsia="Arial" w:hAnsi="Arial"/>
                <w:color w:val="000000"/>
              </w:rPr>
              <w:t>PCD</w:t>
            </w:r>
          </w:p>
        </w:tc>
      </w:tr>
      <w:tr w:rsidR="00D47AF5" w14:paraId="167E75E7" w14:textId="77777777" w:rsidTr="00451198">
        <w:tc>
          <w:tcPr>
            <w:tcW w:w="817" w:type="dxa"/>
            <w:tcBorders>
              <w:top w:val="nil"/>
              <w:left w:val="nil"/>
              <w:bottom w:val="nil"/>
              <w:right w:val="nil"/>
            </w:tcBorders>
          </w:tcPr>
          <w:p w14:paraId="5C45B2C0" w14:textId="77777777" w:rsidR="00D47AF5" w:rsidRDefault="00D47AF5" w:rsidP="00D47AF5">
            <w:pPr>
              <w:rPr>
                <w:rFonts w:ascii="Arial" w:hAnsi="Arial" w:cs="Arial"/>
              </w:rPr>
            </w:pPr>
          </w:p>
        </w:tc>
        <w:tc>
          <w:tcPr>
            <w:tcW w:w="7689" w:type="dxa"/>
            <w:tcBorders>
              <w:top w:val="nil"/>
              <w:left w:val="nil"/>
              <w:bottom w:val="nil"/>
              <w:right w:val="nil"/>
            </w:tcBorders>
          </w:tcPr>
          <w:p w14:paraId="78E74C0F" w14:textId="77777777" w:rsidR="00D47AF5" w:rsidRDefault="00D47AF5" w:rsidP="00D47AF5">
            <w:pPr>
              <w:ind w:right="215"/>
              <w:jc w:val="both"/>
              <w:textAlignment w:val="baseline"/>
              <w:rPr>
                <w:rFonts w:ascii="Arial" w:eastAsia="Arial" w:hAnsi="Arial"/>
                <w:color w:val="000000"/>
              </w:rPr>
            </w:pPr>
          </w:p>
        </w:tc>
        <w:tc>
          <w:tcPr>
            <w:tcW w:w="1348" w:type="dxa"/>
            <w:tcBorders>
              <w:top w:val="nil"/>
              <w:left w:val="nil"/>
              <w:bottom w:val="nil"/>
              <w:right w:val="nil"/>
            </w:tcBorders>
          </w:tcPr>
          <w:p w14:paraId="5C5DD342" w14:textId="77777777" w:rsidR="00D47AF5" w:rsidRDefault="00D47AF5" w:rsidP="00D47AF5">
            <w:pPr>
              <w:jc w:val="right"/>
              <w:rPr>
                <w:rFonts w:ascii="Arial" w:eastAsia="Arial" w:hAnsi="Arial"/>
                <w:color w:val="000000"/>
              </w:rPr>
            </w:pPr>
          </w:p>
        </w:tc>
      </w:tr>
      <w:tr w:rsidR="00D47AF5" w14:paraId="59F48475" w14:textId="77777777" w:rsidTr="00451198">
        <w:tc>
          <w:tcPr>
            <w:tcW w:w="817" w:type="dxa"/>
            <w:tcBorders>
              <w:top w:val="nil"/>
              <w:left w:val="nil"/>
              <w:bottom w:val="nil"/>
              <w:right w:val="nil"/>
            </w:tcBorders>
          </w:tcPr>
          <w:p w14:paraId="0C7DDA1D" w14:textId="77777777" w:rsidR="00D47AF5" w:rsidRDefault="00D47AF5" w:rsidP="00D47AF5">
            <w:pPr>
              <w:rPr>
                <w:rFonts w:ascii="Arial" w:hAnsi="Arial" w:cs="Arial"/>
              </w:rPr>
            </w:pPr>
            <w:r>
              <w:rPr>
                <w:rFonts w:ascii="Arial" w:hAnsi="Arial" w:cs="Arial"/>
              </w:rPr>
              <w:t>7.</w:t>
            </w:r>
          </w:p>
        </w:tc>
        <w:tc>
          <w:tcPr>
            <w:tcW w:w="7689" w:type="dxa"/>
            <w:tcBorders>
              <w:top w:val="nil"/>
              <w:left w:val="nil"/>
              <w:bottom w:val="nil"/>
              <w:right w:val="nil"/>
            </w:tcBorders>
          </w:tcPr>
          <w:p w14:paraId="5325510B" w14:textId="77777777" w:rsidR="00D47AF5" w:rsidRDefault="00D47AF5" w:rsidP="00D47AF5">
            <w:pPr>
              <w:ind w:right="215"/>
              <w:jc w:val="both"/>
              <w:textAlignment w:val="baseline"/>
              <w:rPr>
                <w:rFonts w:ascii="Arial" w:eastAsia="Arial" w:hAnsi="Arial"/>
                <w:color w:val="000000"/>
              </w:rPr>
            </w:pPr>
            <w:r>
              <w:rPr>
                <w:rFonts w:ascii="Arial" w:eastAsia="Arial" w:hAnsi="Arial"/>
                <w:color w:val="000000"/>
              </w:rPr>
              <w:t>An accurate and appropriate counting method must be in place to enable the provision of attendee numbers within the event at any particular time</w:t>
            </w:r>
          </w:p>
        </w:tc>
        <w:tc>
          <w:tcPr>
            <w:tcW w:w="1348" w:type="dxa"/>
            <w:tcBorders>
              <w:top w:val="nil"/>
              <w:left w:val="nil"/>
              <w:bottom w:val="nil"/>
              <w:right w:val="nil"/>
            </w:tcBorders>
          </w:tcPr>
          <w:p w14:paraId="59A2E9E9" w14:textId="77777777" w:rsidR="00D47AF5" w:rsidRDefault="00D47AF5" w:rsidP="00D47AF5">
            <w:pPr>
              <w:jc w:val="right"/>
              <w:rPr>
                <w:rFonts w:ascii="Arial" w:eastAsia="Arial" w:hAnsi="Arial"/>
                <w:color w:val="000000"/>
              </w:rPr>
            </w:pPr>
            <w:r>
              <w:rPr>
                <w:rFonts w:ascii="Arial" w:eastAsia="Arial" w:hAnsi="Arial"/>
                <w:color w:val="000000"/>
              </w:rPr>
              <w:t>SPS</w:t>
            </w:r>
          </w:p>
        </w:tc>
      </w:tr>
      <w:tr w:rsidR="00D47AF5" w14:paraId="46FE2DC5" w14:textId="77777777" w:rsidTr="00451198">
        <w:tc>
          <w:tcPr>
            <w:tcW w:w="817" w:type="dxa"/>
            <w:tcBorders>
              <w:top w:val="nil"/>
              <w:left w:val="nil"/>
              <w:bottom w:val="nil"/>
              <w:right w:val="nil"/>
            </w:tcBorders>
          </w:tcPr>
          <w:p w14:paraId="148A5D2A" w14:textId="77777777" w:rsidR="00D47AF5" w:rsidRDefault="00D47AF5" w:rsidP="00D47AF5">
            <w:pPr>
              <w:rPr>
                <w:rFonts w:ascii="Arial" w:hAnsi="Arial" w:cs="Arial"/>
              </w:rPr>
            </w:pPr>
          </w:p>
        </w:tc>
        <w:tc>
          <w:tcPr>
            <w:tcW w:w="7689" w:type="dxa"/>
            <w:tcBorders>
              <w:top w:val="nil"/>
              <w:left w:val="nil"/>
              <w:bottom w:val="nil"/>
              <w:right w:val="nil"/>
            </w:tcBorders>
          </w:tcPr>
          <w:p w14:paraId="1B24D3E0" w14:textId="77777777" w:rsidR="00D47AF5" w:rsidRDefault="00D47AF5" w:rsidP="00D47AF5">
            <w:pPr>
              <w:ind w:right="215"/>
              <w:jc w:val="both"/>
              <w:textAlignment w:val="baseline"/>
              <w:rPr>
                <w:rFonts w:ascii="Arial" w:eastAsia="Arial" w:hAnsi="Arial"/>
                <w:color w:val="000000"/>
              </w:rPr>
            </w:pPr>
          </w:p>
        </w:tc>
        <w:tc>
          <w:tcPr>
            <w:tcW w:w="1348" w:type="dxa"/>
            <w:tcBorders>
              <w:top w:val="nil"/>
              <w:left w:val="nil"/>
              <w:bottom w:val="nil"/>
              <w:right w:val="nil"/>
            </w:tcBorders>
          </w:tcPr>
          <w:p w14:paraId="6EE0F404" w14:textId="77777777" w:rsidR="00D47AF5" w:rsidRDefault="00D47AF5" w:rsidP="00D47AF5">
            <w:pPr>
              <w:jc w:val="right"/>
              <w:rPr>
                <w:rFonts w:ascii="Arial" w:eastAsia="Arial" w:hAnsi="Arial"/>
                <w:color w:val="000000"/>
              </w:rPr>
            </w:pPr>
          </w:p>
        </w:tc>
      </w:tr>
      <w:tr w:rsidR="00D47AF5" w14:paraId="2FCD32D5" w14:textId="77777777" w:rsidTr="00451198">
        <w:tc>
          <w:tcPr>
            <w:tcW w:w="817" w:type="dxa"/>
            <w:tcBorders>
              <w:top w:val="nil"/>
              <w:left w:val="nil"/>
              <w:bottom w:val="nil"/>
              <w:right w:val="nil"/>
            </w:tcBorders>
          </w:tcPr>
          <w:p w14:paraId="202EC333" w14:textId="77777777" w:rsidR="00D47AF5" w:rsidRDefault="00D47AF5" w:rsidP="00D47AF5">
            <w:pPr>
              <w:rPr>
                <w:rFonts w:ascii="Arial" w:hAnsi="Arial" w:cs="Arial"/>
              </w:rPr>
            </w:pPr>
            <w:r>
              <w:rPr>
                <w:rFonts w:ascii="Arial" w:hAnsi="Arial" w:cs="Arial"/>
              </w:rPr>
              <w:t>8.</w:t>
            </w:r>
          </w:p>
        </w:tc>
        <w:tc>
          <w:tcPr>
            <w:tcW w:w="7689" w:type="dxa"/>
            <w:tcBorders>
              <w:top w:val="nil"/>
              <w:left w:val="nil"/>
              <w:bottom w:val="nil"/>
              <w:right w:val="nil"/>
            </w:tcBorders>
          </w:tcPr>
          <w:p w14:paraId="3D032CD5" w14:textId="51488ADD" w:rsidR="00D47AF5" w:rsidRPr="00514805" w:rsidRDefault="00D47AF5" w:rsidP="00D47AF5">
            <w:pPr>
              <w:ind w:right="215"/>
              <w:jc w:val="both"/>
              <w:textAlignment w:val="baseline"/>
              <w:rPr>
                <w:rFonts w:ascii="Arial" w:eastAsia="Arial" w:hAnsi="Arial"/>
                <w:b/>
                <w:bCs/>
                <w:color w:val="000000"/>
              </w:rPr>
            </w:pPr>
            <w:r w:rsidRPr="00514805">
              <w:rPr>
                <w:rFonts w:ascii="Arial" w:eastAsia="Arial" w:hAnsi="Arial"/>
                <w:b/>
                <w:bCs/>
                <w:color w:val="000000"/>
              </w:rPr>
              <w:t xml:space="preserve">All refreshments to be decanted </w:t>
            </w:r>
            <w:r w:rsidR="00C96E26" w:rsidRPr="00514805">
              <w:rPr>
                <w:rFonts w:ascii="Arial" w:eastAsia="Arial" w:hAnsi="Arial"/>
                <w:b/>
                <w:bCs/>
                <w:color w:val="000000"/>
              </w:rPr>
              <w:t>into</w:t>
            </w:r>
            <w:r w:rsidRPr="00514805">
              <w:rPr>
                <w:rFonts w:ascii="Arial" w:eastAsia="Arial" w:hAnsi="Arial"/>
                <w:b/>
                <w:bCs/>
                <w:color w:val="000000"/>
              </w:rPr>
              <w:t xml:space="preserve"> containers at the point of sale</w:t>
            </w:r>
            <w:r w:rsidR="00C96E26" w:rsidRPr="00514805">
              <w:rPr>
                <w:rFonts w:ascii="Arial" w:eastAsia="Arial" w:hAnsi="Arial"/>
                <w:b/>
                <w:bCs/>
                <w:color w:val="000000"/>
              </w:rPr>
              <w:t xml:space="preserve">, and not served in </w:t>
            </w:r>
            <w:r w:rsidR="00514805" w:rsidRPr="00514805">
              <w:rPr>
                <w:rFonts w:ascii="Arial" w:eastAsia="Arial" w:hAnsi="Arial"/>
                <w:b/>
                <w:bCs/>
                <w:color w:val="000000"/>
              </w:rPr>
              <w:t>glassware, bottles or cans</w:t>
            </w:r>
          </w:p>
        </w:tc>
        <w:tc>
          <w:tcPr>
            <w:tcW w:w="1348" w:type="dxa"/>
            <w:tcBorders>
              <w:top w:val="nil"/>
              <w:left w:val="nil"/>
              <w:bottom w:val="nil"/>
              <w:right w:val="nil"/>
            </w:tcBorders>
          </w:tcPr>
          <w:p w14:paraId="3DDBAEC9" w14:textId="77777777" w:rsidR="00D47AF5" w:rsidRDefault="00D47AF5" w:rsidP="00D47AF5">
            <w:pPr>
              <w:jc w:val="right"/>
              <w:rPr>
                <w:rFonts w:ascii="Arial" w:eastAsia="Arial" w:hAnsi="Arial"/>
                <w:color w:val="000000"/>
              </w:rPr>
            </w:pPr>
            <w:r>
              <w:rPr>
                <w:rFonts w:ascii="Arial" w:eastAsia="Arial" w:hAnsi="Arial"/>
                <w:color w:val="000000"/>
              </w:rPr>
              <w:t>SPS</w:t>
            </w:r>
          </w:p>
        </w:tc>
      </w:tr>
      <w:tr w:rsidR="00D47AF5" w14:paraId="7D846AAD" w14:textId="77777777" w:rsidTr="00451198">
        <w:tc>
          <w:tcPr>
            <w:tcW w:w="817" w:type="dxa"/>
            <w:tcBorders>
              <w:top w:val="nil"/>
              <w:left w:val="nil"/>
              <w:bottom w:val="nil"/>
              <w:right w:val="nil"/>
            </w:tcBorders>
          </w:tcPr>
          <w:p w14:paraId="6E23D8BD" w14:textId="77777777" w:rsidR="00D47AF5" w:rsidRDefault="00D47AF5" w:rsidP="00D47AF5">
            <w:pPr>
              <w:rPr>
                <w:rFonts w:ascii="Arial" w:hAnsi="Arial" w:cs="Arial"/>
              </w:rPr>
            </w:pPr>
          </w:p>
        </w:tc>
        <w:tc>
          <w:tcPr>
            <w:tcW w:w="7689" w:type="dxa"/>
            <w:tcBorders>
              <w:top w:val="nil"/>
              <w:left w:val="nil"/>
              <w:bottom w:val="nil"/>
              <w:right w:val="nil"/>
            </w:tcBorders>
          </w:tcPr>
          <w:p w14:paraId="703EAFD0" w14:textId="77777777" w:rsidR="00D47AF5" w:rsidRDefault="00D47AF5" w:rsidP="00D47AF5">
            <w:pPr>
              <w:ind w:right="215"/>
              <w:jc w:val="both"/>
              <w:textAlignment w:val="baseline"/>
              <w:rPr>
                <w:rFonts w:ascii="Arial" w:eastAsia="Arial" w:hAnsi="Arial"/>
                <w:color w:val="000000"/>
              </w:rPr>
            </w:pPr>
          </w:p>
        </w:tc>
        <w:tc>
          <w:tcPr>
            <w:tcW w:w="1348" w:type="dxa"/>
            <w:tcBorders>
              <w:top w:val="nil"/>
              <w:left w:val="nil"/>
              <w:bottom w:val="nil"/>
              <w:right w:val="nil"/>
            </w:tcBorders>
          </w:tcPr>
          <w:p w14:paraId="2FEBA0CB" w14:textId="77777777" w:rsidR="00D47AF5" w:rsidRDefault="00D47AF5" w:rsidP="00D47AF5">
            <w:pPr>
              <w:jc w:val="right"/>
              <w:rPr>
                <w:rFonts w:ascii="Arial" w:eastAsia="Arial" w:hAnsi="Arial"/>
                <w:color w:val="000000"/>
              </w:rPr>
            </w:pPr>
          </w:p>
        </w:tc>
      </w:tr>
      <w:tr w:rsidR="00D47AF5" w14:paraId="0B50A109" w14:textId="77777777" w:rsidTr="00451198">
        <w:tc>
          <w:tcPr>
            <w:tcW w:w="817" w:type="dxa"/>
            <w:tcBorders>
              <w:top w:val="nil"/>
              <w:left w:val="nil"/>
              <w:bottom w:val="nil"/>
              <w:right w:val="nil"/>
            </w:tcBorders>
          </w:tcPr>
          <w:p w14:paraId="5BFD745E" w14:textId="77777777" w:rsidR="00D47AF5" w:rsidRDefault="00D47AF5" w:rsidP="00D47AF5">
            <w:pPr>
              <w:rPr>
                <w:rFonts w:ascii="Arial" w:hAnsi="Arial" w:cs="Arial"/>
              </w:rPr>
            </w:pPr>
            <w:r>
              <w:rPr>
                <w:rFonts w:ascii="Arial" w:hAnsi="Arial" w:cs="Arial"/>
              </w:rPr>
              <w:t>9.</w:t>
            </w:r>
          </w:p>
        </w:tc>
        <w:tc>
          <w:tcPr>
            <w:tcW w:w="7689" w:type="dxa"/>
            <w:tcBorders>
              <w:top w:val="nil"/>
              <w:left w:val="nil"/>
              <w:bottom w:val="nil"/>
              <w:right w:val="nil"/>
            </w:tcBorders>
          </w:tcPr>
          <w:p w14:paraId="25662E5D" w14:textId="77777777" w:rsidR="00D47AF5" w:rsidRDefault="00D47AF5" w:rsidP="00D47AF5">
            <w:pPr>
              <w:ind w:right="215"/>
              <w:jc w:val="both"/>
              <w:textAlignment w:val="baseline"/>
              <w:rPr>
                <w:rFonts w:ascii="Arial" w:eastAsia="Arial" w:hAnsi="Arial"/>
                <w:color w:val="000000"/>
              </w:rPr>
            </w:pPr>
            <w:r>
              <w:rPr>
                <w:rFonts w:ascii="Arial" w:eastAsia="Arial" w:hAnsi="Arial"/>
                <w:color w:val="000000"/>
              </w:rPr>
              <w:t>Entry to the event must be by ticket only purchase prior to the date of the event/or by -------------------- hours on the day of the event (delete whichever inappropriate)</w:t>
            </w:r>
          </w:p>
        </w:tc>
        <w:tc>
          <w:tcPr>
            <w:tcW w:w="1348" w:type="dxa"/>
            <w:tcBorders>
              <w:top w:val="nil"/>
              <w:left w:val="nil"/>
              <w:bottom w:val="nil"/>
              <w:right w:val="nil"/>
            </w:tcBorders>
          </w:tcPr>
          <w:p w14:paraId="5C0D750F" w14:textId="77777777" w:rsidR="00D47AF5" w:rsidRDefault="00D47AF5" w:rsidP="00D47AF5">
            <w:pPr>
              <w:jc w:val="right"/>
              <w:rPr>
                <w:rFonts w:ascii="Arial" w:eastAsia="Arial" w:hAnsi="Arial"/>
                <w:color w:val="000000"/>
              </w:rPr>
            </w:pPr>
            <w:r>
              <w:rPr>
                <w:rFonts w:ascii="Arial" w:eastAsia="Arial" w:hAnsi="Arial"/>
                <w:color w:val="000000"/>
              </w:rPr>
              <w:t>SPS</w:t>
            </w:r>
          </w:p>
        </w:tc>
      </w:tr>
      <w:tr w:rsidR="00D47AF5" w14:paraId="7E01C251" w14:textId="77777777" w:rsidTr="00451198">
        <w:tc>
          <w:tcPr>
            <w:tcW w:w="817" w:type="dxa"/>
            <w:tcBorders>
              <w:top w:val="nil"/>
              <w:left w:val="nil"/>
              <w:bottom w:val="nil"/>
              <w:right w:val="nil"/>
            </w:tcBorders>
          </w:tcPr>
          <w:p w14:paraId="2F3E8EEB" w14:textId="77777777" w:rsidR="00D47AF5" w:rsidRDefault="00D47AF5" w:rsidP="00D47AF5">
            <w:pPr>
              <w:rPr>
                <w:rFonts w:ascii="Arial" w:hAnsi="Arial" w:cs="Arial"/>
              </w:rPr>
            </w:pPr>
          </w:p>
        </w:tc>
        <w:tc>
          <w:tcPr>
            <w:tcW w:w="7689" w:type="dxa"/>
            <w:tcBorders>
              <w:top w:val="nil"/>
              <w:left w:val="nil"/>
              <w:bottom w:val="nil"/>
              <w:right w:val="nil"/>
            </w:tcBorders>
          </w:tcPr>
          <w:p w14:paraId="0DFD8D23" w14:textId="77777777" w:rsidR="00D47AF5" w:rsidRDefault="00D47AF5" w:rsidP="00D47AF5">
            <w:pPr>
              <w:ind w:right="215"/>
              <w:jc w:val="both"/>
              <w:textAlignment w:val="baseline"/>
              <w:rPr>
                <w:rFonts w:ascii="Arial" w:eastAsia="Arial" w:hAnsi="Arial"/>
                <w:color w:val="000000"/>
              </w:rPr>
            </w:pPr>
          </w:p>
        </w:tc>
        <w:tc>
          <w:tcPr>
            <w:tcW w:w="1348" w:type="dxa"/>
            <w:tcBorders>
              <w:top w:val="nil"/>
              <w:left w:val="nil"/>
              <w:bottom w:val="nil"/>
              <w:right w:val="nil"/>
            </w:tcBorders>
          </w:tcPr>
          <w:p w14:paraId="531C414B" w14:textId="77777777" w:rsidR="00D47AF5" w:rsidRDefault="00D47AF5" w:rsidP="00D47AF5">
            <w:pPr>
              <w:jc w:val="right"/>
              <w:rPr>
                <w:rFonts w:ascii="Arial" w:eastAsia="Arial" w:hAnsi="Arial"/>
                <w:color w:val="000000"/>
              </w:rPr>
            </w:pPr>
          </w:p>
        </w:tc>
      </w:tr>
      <w:tr w:rsidR="00D47AF5" w14:paraId="384D06C5" w14:textId="77777777" w:rsidTr="00451198">
        <w:tc>
          <w:tcPr>
            <w:tcW w:w="817" w:type="dxa"/>
            <w:tcBorders>
              <w:top w:val="nil"/>
              <w:left w:val="nil"/>
              <w:bottom w:val="nil"/>
              <w:right w:val="nil"/>
            </w:tcBorders>
          </w:tcPr>
          <w:p w14:paraId="2488A918" w14:textId="77777777" w:rsidR="00D47AF5" w:rsidRDefault="00D47AF5" w:rsidP="00D47AF5">
            <w:pPr>
              <w:rPr>
                <w:rFonts w:ascii="Arial" w:hAnsi="Arial" w:cs="Arial"/>
              </w:rPr>
            </w:pPr>
            <w:r>
              <w:rPr>
                <w:rFonts w:ascii="Arial" w:hAnsi="Arial" w:cs="Arial"/>
              </w:rPr>
              <w:t>10.</w:t>
            </w:r>
          </w:p>
        </w:tc>
        <w:tc>
          <w:tcPr>
            <w:tcW w:w="7689" w:type="dxa"/>
            <w:tcBorders>
              <w:top w:val="nil"/>
              <w:left w:val="nil"/>
              <w:bottom w:val="nil"/>
              <w:right w:val="nil"/>
            </w:tcBorders>
          </w:tcPr>
          <w:p w14:paraId="29CBC760" w14:textId="77777777" w:rsidR="00D47AF5" w:rsidRDefault="00D47AF5" w:rsidP="00B31052">
            <w:pPr>
              <w:tabs>
                <w:tab w:val="right" w:pos="8136"/>
              </w:tabs>
              <w:jc w:val="both"/>
              <w:textAlignment w:val="baseline"/>
              <w:rPr>
                <w:rFonts w:ascii="Arial" w:eastAsia="Arial" w:hAnsi="Arial"/>
                <w:color w:val="000000"/>
              </w:rPr>
            </w:pPr>
            <w:r w:rsidRPr="00D66487">
              <w:rPr>
                <w:rFonts w:ascii="Arial" w:eastAsia="Arial" w:hAnsi="Arial"/>
                <w:color w:val="000000"/>
              </w:rPr>
              <w:t xml:space="preserve">A system must be employed to identify and distinguish </w:t>
            </w:r>
            <w:r w:rsidRPr="00D66487">
              <w:rPr>
                <w:rFonts w:ascii="Arial" w:eastAsia="Arial" w:hAnsi="Arial"/>
                <w:color w:val="000000"/>
                <w:spacing w:val="2"/>
              </w:rPr>
              <w:t>between those attending the event that are under or over</w:t>
            </w:r>
            <w:r>
              <w:rPr>
                <w:rFonts w:ascii="Arial" w:eastAsia="Arial" w:hAnsi="Arial"/>
                <w:color w:val="000000"/>
                <w:spacing w:val="2"/>
              </w:rPr>
              <w:t xml:space="preserve"> </w:t>
            </w:r>
            <w:r>
              <w:rPr>
                <w:rFonts w:ascii="Arial" w:eastAsia="Arial" w:hAnsi="Arial"/>
                <w:color w:val="000000"/>
                <w:spacing w:val="8"/>
              </w:rPr>
              <w:t xml:space="preserve">18 years of age. Identification by way of a passport or </w:t>
            </w:r>
            <w:r>
              <w:rPr>
                <w:rFonts w:ascii="Arial" w:eastAsia="Arial" w:hAnsi="Arial"/>
                <w:color w:val="000000"/>
              </w:rPr>
              <w:t>driving licence must be seen as proof of age.</w:t>
            </w:r>
          </w:p>
        </w:tc>
        <w:tc>
          <w:tcPr>
            <w:tcW w:w="1348" w:type="dxa"/>
            <w:tcBorders>
              <w:top w:val="nil"/>
              <w:left w:val="nil"/>
              <w:bottom w:val="nil"/>
              <w:right w:val="nil"/>
            </w:tcBorders>
          </w:tcPr>
          <w:p w14:paraId="09AC768F" w14:textId="77777777" w:rsidR="00D47AF5" w:rsidRDefault="00D47AF5" w:rsidP="00D47AF5">
            <w:pPr>
              <w:jc w:val="right"/>
              <w:rPr>
                <w:rFonts w:ascii="Arial" w:eastAsia="Arial" w:hAnsi="Arial"/>
                <w:color w:val="000000"/>
              </w:rPr>
            </w:pPr>
            <w:r>
              <w:rPr>
                <w:rFonts w:ascii="Arial" w:eastAsia="Arial" w:hAnsi="Arial"/>
                <w:color w:val="000000"/>
              </w:rPr>
              <w:t>PCD</w:t>
            </w:r>
          </w:p>
        </w:tc>
      </w:tr>
      <w:tr w:rsidR="00D47AF5" w14:paraId="77AB03B7" w14:textId="77777777" w:rsidTr="00451198">
        <w:tc>
          <w:tcPr>
            <w:tcW w:w="817" w:type="dxa"/>
            <w:tcBorders>
              <w:top w:val="nil"/>
              <w:left w:val="nil"/>
              <w:bottom w:val="nil"/>
              <w:right w:val="nil"/>
            </w:tcBorders>
          </w:tcPr>
          <w:p w14:paraId="7E097D98" w14:textId="77777777" w:rsidR="00D47AF5" w:rsidRDefault="00D47AF5" w:rsidP="00D47AF5">
            <w:pPr>
              <w:rPr>
                <w:rFonts w:ascii="Arial" w:hAnsi="Arial" w:cs="Arial"/>
              </w:rPr>
            </w:pPr>
          </w:p>
        </w:tc>
        <w:tc>
          <w:tcPr>
            <w:tcW w:w="7689" w:type="dxa"/>
            <w:tcBorders>
              <w:top w:val="nil"/>
              <w:left w:val="nil"/>
              <w:bottom w:val="nil"/>
              <w:right w:val="nil"/>
            </w:tcBorders>
          </w:tcPr>
          <w:p w14:paraId="4D241BBE" w14:textId="77777777" w:rsidR="00D47AF5" w:rsidRPr="00D66487" w:rsidRDefault="00D47AF5" w:rsidP="00D47AF5">
            <w:pPr>
              <w:tabs>
                <w:tab w:val="right" w:pos="8136"/>
              </w:tabs>
              <w:textAlignment w:val="baseline"/>
              <w:rPr>
                <w:rFonts w:ascii="Arial" w:eastAsia="Arial" w:hAnsi="Arial"/>
                <w:color w:val="000000"/>
              </w:rPr>
            </w:pPr>
          </w:p>
        </w:tc>
        <w:tc>
          <w:tcPr>
            <w:tcW w:w="1348" w:type="dxa"/>
            <w:tcBorders>
              <w:top w:val="nil"/>
              <w:left w:val="nil"/>
              <w:bottom w:val="nil"/>
              <w:right w:val="nil"/>
            </w:tcBorders>
          </w:tcPr>
          <w:p w14:paraId="7D4914AC" w14:textId="77777777" w:rsidR="00D47AF5" w:rsidRDefault="00D47AF5" w:rsidP="00D47AF5">
            <w:pPr>
              <w:jc w:val="right"/>
              <w:rPr>
                <w:rFonts w:ascii="Arial" w:eastAsia="Arial" w:hAnsi="Arial"/>
                <w:color w:val="000000"/>
              </w:rPr>
            </w:pPr>
          </w:p>
        </w:tc>
      </w:tr>
      <w:tr w:rsidR="00D47AF5" w14:paraId="67DF1458" w14:textId="77777777" w:rsidTr="00451198">
        <w:tc>
          <w:tcPr>
            <w:tcW w:w="817" w:type="dxa"/>
            <w:tcBorders>
              <w:top w:val="nil"/>
              <w:left w:val="nil"/>
              <w:bottom w:val="nil"/>
              <w:right w:val="nil"/>
            </w:tcBorders>
          </w:tcPr>
          <w:p w14:paraId="76BA7FC9" w14:textId="77777777" w:rsidR="00D47AF5" w:rsidRDefault="00D47AF5" w:rsidP="00D47AF5">
            <w:pPr>
              <w:rPr>
                <w:rFonts w:ascii="Arial" w:hAnsi="Arial" w:cs="Arial"/>
              </w:rPr>
            </w:pPr>
            <w:r>
              <w:rPr>
                <w:rFonts w:ascii="Arial" w:hAnsi="Arial" w:cs="Arial"/>
              </w:rPr>
              <w:t>11.</w:t>
            </w:r>
          </w:p>
        </w:tc>
        <w:tc>
          <w:tcPr>
            <w:tcW w:w="7689" w:type="dxa"/>
            <w:tcBorders>
              <w:top w:val="nil"/>
              <w:left w:val="nil"/>
              <w:bottom w:val="nil"/>
              <w:right w:val="nil"/>
            </w:tcBorders>
          </w:tcPr>
          <w:p w14:paraId="6BC5290B" w14:textId="77777777" w:rsidR="00D47AF5" w:rsidRPr="00D66487" w:rsidRDefault="00D47AF5" w:rsidP="00D47AF5">
            <w:pPr>
              <w:tabs>
                <w:tab w:val="right" w:pos="8136"/>
              </w:tabs>
              <w:textAlignment w:val="baseline"/>
              <w:rPr>
                <w:rFonts w:ascii="Arial" w:eastAsia="Arial" w:hAnsi="Arial"/>
                <w:color w:val="000000"/>
              </w:rPr>
            </w:pPr>
            <w:r>
              <w:rPr>
                <w:rFonts w:ascii="Arial" w:eastAsia="Arial" w:hAnsi="Arial"/>
                <w:color w:val="000000"/>
              </w:rPr>
              <w:t>There can be no re-entry to the event if ejected</w:t>
            </w:r>
          </w:p>
        </w:tc>
        <w:tc>
          <w:tcPr>
            <w:tcW w:w="1348" w:type="dxa"/>
            <w:tcBorders>
              <w:top w:val="nil"/>
              <w:left w:val="nil"/>
              <w:bottom w:val="nil"/>
              <w:right w:val="nil"/>
            </w:tcBorders>
          </w:tcPr>
          <w:p w14:paraId="05C481E9" w14:textId="77777777" w:rsidR="00D47AF5" w:rsidRDefault="00D47AF5" w:rsidP="00D47AF5">
            <w:pPr>
              <w:jc w:val="right"/>
              <w:rPr>
                <w:rFonts w:ascii="Arial" w:eastAsia="Arial" w:hAnsi="Arial"/>
                <w:color w:val="000000"/>
              </w:rPr>
            </w:pPr>
            <w:r>
              <w:rPr>
                <w:rFonts w:ascii="Arial" w:eastAsia="Arial" w:hAnsi="Arial"/>
                <w:color w:val="000000"/>
              </w:rPr>
              <w:t>PCD SPS</w:t>
            </w:r>
          </w:p>
          <w:p w14:paraId="5EB8854F" w14:textId="77777777" w:rsidR="00D47AF5" w:rsidRDefault="00D47AF5" w:rsidP="00D47AF5">
            <w:pPr>
              <w:jc w:val="right"/>
              <w:rPr>
                <w:rFonts w:ascii="Arial" w:eastAsia="Arial" w:hAnsi="Arial"/>
                <w:color w:val="000000"/>
              </w:rPr>
            </w:pPr>
            <w:r>
              <w:rPr>
                <w:rFonts w:ascii="Arial" w:eastAsia="Arial" w:hAnsi="Arial"/>
                <w:color w:val="000000"/>
              </w:rPr>
              <w:t>PPN</w:t>
            </w:r>
          </w:p>
        </w:tc>
      </w:tr>
      <w:tr w:rsidR="00D47AF5" w14:paraId="0CF6400F" w14:textId="77777777" w:rsidTr="00451198">
        <w:tc>
          <w:tcPr>
            <w:tcW w:w="817" w:type="dxa"/>
            <w:tcBorders>
              <w:top w:val="nil"/>
              <w:left w:val="nil"/>
              <w:bottom w:val="nil"/>
              <w:right w:val="nil"/>
            </w:tcBorders>
          </w:tcPr>
          <w:p w14:paraId="741C5C57" w14:textId="77777777" w:rsidR="00D47AF5" w:rsidRDefault="00D47AF5" w:rsidP="00D47AF5">
            <w:pPr>
              <w:rPr>
                <w:rFonts w:ascii="Arial" w:hAnsi="Arial" w:cs="Arial"/>
              </w:rPr>
            </w:pPr>
          </w:p>
        </w:tc>
        <w:tc>
          <w:tcPr>
            <w:tcW w:w="7689" w:type="dxa"/>
            <w:tcBorders>
              <w:top w:val="nil"/>
              <w:left w:val="nil"/>
              <w:bottom w:val="nil"/>
              <w:right w:val="nil"/>
            </w:tcBorders>
          </w:tcPr>
          <w:p w14:paraId="7F0F76C7" w14:textId="77777777" w:rsidR="00D47AF5" w:rsidRDefault="00D47AF5" w:rsidP="00D47AF5">
            <w:pPr>
              <w:tabs>
                <w:tab w:val="right" w:pos="8136"/>
              </w:tabs>
              <w:textAlignment w:val="baseline"/>
              <w:rPr>
                <w:rFonts w:ascii="Arial" w:eastAsia="Arial" w:hAnsi="Arial"/>
                <w:color w:val="000000"/>
              </w:rPr>
            </w:pPr>
          </w:p>
        </w:tc>
        <w:tc>
          <w:tcPr>
            <w:tcW w:w="1348" w:type="dxa"/>
            <w:tcBorders>
              <w:top w:val="nil"/>
              <w:left w:val="nil"/>
              <w:bottom w:val="nil"/>
              <w:right w:val="nil"/>
            </w:tcBorders>
          </w:tcPr>
          <w:p w14:paraId="0F4CB631" w14:textId="77777777" w:rsidR="00D47AF5" w:rsidRDefault="00D47AF5" w:rsidP="00D47AF5">
            <w:pPr>
              <w:jc w:val="right"/>
              <w:rPr>
                <w:rFonts w:ascii="Arial" w:eastAsia="Arial" w:hAnsi="Arial"/>
                <w:color w:val="000000"/>
              </w:rPr>
            </w:pPr>
          </w:p>
        </w:tc>
      </w:tr>
      <w:tr w:rsidR="00D47AF5" w14:paraId="1FEDEF23" w14:textId="77777777" w:rsidTr="00451198">
        <w:tc>
          <w:tcPr>
            <w:tcW w:w="817" w:type="dxa"/>
            <w:tcBorders>
              <w:top w:val="nil"/>
              <w:left w:val="nil"/>
              <w:bottom w:val="nil"/>
              <w:right w:val="nil"/>
            </w:tcBorders>
          </w:tcPr>
          <w:p w14:paraId="5E043326" w14:textId="77777777" w:rsidR="00D47AF5" w:rsidRDefault="00D47AF5" w:rsidP="00D47AF5">
            <w:pPr>
              <w:rPr>
                <w:rFonts w:ascii="Arial" w:hAnsi="Arial" w:cs="Arial"/>
              </w:rPr>
            </w:pPr>
            <w:r>
              <w:rPr>
                <w:rFonts w:ascii="Arial" w:hAnsi="Arial" w:cs="Arial"/>
              </w:rPr>
              <w:t>12.</w:t>
            </w:r>
          </w:p>
        </w:tc>
        <w:tc>
          <w:tcPr>
            <w:tcW w:w="7689" w:type="dxa"/>
            <w:tcBorders>
              <w:top w:val="nil"/>
              <w:left w:val="nil"/>
              <w:bottom w:val="nil"/>
              <w:right w:val="nil"/>
            </w:tcBorders>
          </w:tcPr>
          <w:p w14:paraId="622B1F61" w14:textId="77777777" w:rsidR="00D47AF5" w:rsidRDefault="00D47AF5" w:rsidP="00D47AF5">
            <w:pPr>
              <w:tabs>
                <w:tab w:val="right" w:pos="8136"/>
              </w:tabs>
              <w:textAlignment w:val="baseline"/>
              <w:rPr>
                <w:rFonts w:ascii="Arial" w:eastAsia="Arial" w:hAnsi="Arial"/>
                <w:color w:val="000000"/>
              </w:rPr>
            </w:pPr>
            <w:r>
              <w:rPr>
                <w:rFonts w:ascii="Arial" w:eastAsia="Arial" w:hAnsi="Arial"/>
                <w:color w:val="000000"/>
              </w:rPr>
              <w:t>A separate under 18’s bar to be provided where soft drinks only are sold.</w:t>
            </w:r>
          </w:p>
        </w:tc>
        <w:tc>
          <w:tcPr>
            <w:tcW w:w="1348" w:type="dxa"/>
            <w:tcBorders>
              <w:top w:val="nil"/>
              <w:left w:val="nil"/>
              <w:bottom w:val="nil"/>
              <w:right w:val="nil"/>
            </w:tcBorders>
          </w:tcPr>
          <w:p w14:paraId="2B5FBFA1" w14:textId="77777777" w:rsidR="00D47AF5" w:rsidRDefault="00D47AF5" w:rsidP="00D47AF5">
            <w:pPr>
              <w:jc w:val="right"/>
              <w:rPr>
                <w:rFonts w:ascii="Arial" w:eastAsia="Arial" w:hAnsi="Arial"/>
                <w:color w:val="000000"/>
              </w:rPr>
            </w:pPr>
            <w:r>
              <w:rPr>
                <w:rFonts w:ascii="Arial" w:eastAsia="Arial" w:hAnsi="Arial"/>
                <w:color w:val="000000"/>
              </w:rPr>
              <w:t>PIPH</w:t>
            </w:r>
          </w:p>
          <w:p w14:paraId="134752D7" w14:textId="77777777" w:rsidR="00D47AF5" w:rsidRDefault="00D47AF5" w:rsidP="00D47AF5">
            <w:pPr>
              <w:jc w:val="right"/>
              <w:rPr>
                <w:rFonts w:ascii="Arial" w:eastAsia="Arial" w:hAnsi="Arial"/>
                <w:color w:val="000000"/>
              </w:rPr>
            </w:pPr>
            <w:r>
              <w:rPr>
                <w:rFonts w:ascii="Arial" w:eastAsia="Arial" w:hAnsi="Arial"/>
                <w:color w:val="000000"/>
              </w:rPr>
              <w:t>PCD</w:t>
            </w:r>
          </w:p>
          <w:p w14:paraId="3241C34B" w14:textId="77777777" w:rsidR="00D47AF5" w:rsidRDefault="00D47AF5" w:rsidP="00D47AF5">
            <w:pPr>
              <w:jc w:val="right"/>
              <w:rPr>
                <w:rFonts w:ascii="Arial" w:eastAsia="Arial" w:hAnsi="Arial"/>
                <w:color w:val="000000"/>
              </w:rPr>
            </w:pPr>
            <w:r>
              <w:rPr>
                <w:rFonts w:ascii="Arial" w:eastAsia="Arial" w:hAnsi="Arial"/>
                <w:color w:val="000000"/>
              </w:rPr>
              <w:t>PCFH</w:t>
            </w:r>
          </w:p>
        </w:tc>
      </w:tr>
      <w:tr w:rsidR="00D47AF5" w14:paraId="26EA4FD4" w14:textId="77777777" w:rsidTr="00451198">
        <w:tc>
          <w:tcPr>
            <w:tcW w:w="817" w:type="dxa"/>
            <w:tcBorders>
              <w:top w:val="nil"/>
              <w:left w:val="nil"/>
              <w:bottom w:val="nil"/>
              <w:right w:val="nil"/>
            </w:tcBorders>
          </w:tcPr>
          <w:p w14:paraId="05FBD1DB" w14:textId="77777777" w:rsidR="00D47AF5" w:rsidRDefault="00D47AF5" w:rsidP="00D47AF5">
            <w:pPr>
              <w:rPr>
                <w:rFonts w:ascii="Arial" w:hAnsi="Arial" w:cs="Arial"/>
              </w:rPr>
            </w:pPr>
          </w:p>
        </w:tc>
        <w:tc>
          <w:tcPr>
            <w:tcW w:w="7689" w:type="dxa"/>
            <w:tcBorders>
              <w:top w:val="nil"/>
              <w:left w:val="nil"/>
              <w:bottom w:val="nil"/>
              <w:right w:val="nil"/>
            </w:tcBorders>
          </w:tcPr>
          <w:p w14:paraId="28AE849E" w14:textId="77777777" w:rsidR="00D47AF5" w:rsidRDefault="00D47AF5" w:rsidP="00D47AF5">
            <w:pPr>
              <w:tabs>
                <w:tab w:val="right" w:pos="8136"/>
              </w:tabs>
              <w:textAlignment w:val="baseline"/>
              <w:rPr>
                <w:rFonts w:ascii="Arial" w:eastAsia="Arial" w:hAnsi="Arial"/>
                <w:color w:val="000000"/>
              </w:rPr>
            </w:pPr>
          </w:p>
        </w:tc>
        <w:tc>
          <w:tcPr>
            <w:tcW w:w="1348" w:type="dxa"/>
            <w:tcBorders>
              <w:top w:val="nil"/>
              <w:left w:val="nil"/>
              <w:bottom w:val="nil"/>
              <w:right w:val="nil"/>
            </w:tcBorders>
          </w:tcPr>
          <w:p w14:paraId="4A2274DE" w14:textId="77777777" w:rsidR="00D47AF5" w:rsidRDefault="00D47AF5" w:rsidP="00D47AF5">
            <w:pPr>
              <w:jc w:val="right"/>
              <w:rPr>
                <w:rFonts w:ascii="Arial" w:eastAsia="Arial" w:hAnsi="Arial"/>
                <w:color w:val="000000"/>
              </w:rPr>
            </w:pPr>
          </w:p>
        </w:tc>
      </w:tr>
      <w:tr w:rsidR="00D47AF5" w14:paraId="0A17B1F3" w14:textId="77777777" w:rsidTr="00451198">
        <w:tc>
          <w:tcPr>
            <w:tcW w:w="817" w:type="dxa"/>
            <w:tcBorders>
              <w:top w:val="nil"/>
              <w:left w:val="nil"/>
              <w:bottom w:val="nil"/>
              <w:right w:val="nil"/>
            </w:tcBorders>
          </w:tcPr>
          <w:p w14:paraId="06053011" w14:textId="77777777" w:rsidR="00D47AF5" w:rsidRDefault="00D47AF5" w:rsidP="00D47AF5">
            <w:pPr>
              <w:rPr>
                <w:rFonts w:ascii="Arial" w:hAnsi="Arial" w:cs="Arial"/>
              </w:rPr>
            </w:pPr>
            <w:r>
              <w:rPr>
                <w:rFonts w:ascii="Arial" w:hAnsi="Arial" w:cs="Arial"/>
              </w:rPr>
              <w:t>13.</w:t>
            </w:r>
          </w:p>
        </w:tc>
        <w:tc>
          <w:tcPr>
            <w:tcW w:w="7689" w:type="dxa"/>
            <w:tcBorders>
              <w:top w:val="nil"/>
              <w:left w:val="nil"/>
              <w:bottom w:val="nil"/>
              <w:right w:val="nil"/>
            </w:tcBorders>
          </w:tcPr>
          <w:p w14:paraId="1011AA8F" w14:textId="77777777" w:rsidR="00D47AF5" w:rsidRDefault="00D47AF5" w:rsidP="00B31052">
            <w:pPr>
              <w:jc w:val="both"/>
              <w:rPr>
                <w:rFonts w:ascii="Arial" w:eastAsia="Arial" w:hAnsi="Arial"/>
                <w:color w:val="000000"/>
              </w:rPr>
            </w:pPr>
            <w:r w:rsidRPr="00D66487">
              <w:rPr>
                <w:rFonts w:ascii="Arial" w:eastAsia="Arial" w:hAnsi="Arial"/>
                <w:color w:val="000000"/>
              </w:rPr>
              <w:t xml:space="preserve">No glass, cans or other containers allowed to be taken into, licensed area of the event by attendees. Suitable </w:t>
            </w:r>
            <w:r w:rsidRPr="00D66487">
              <w:rPr>
                <w:rFonts w:ascii="Arial" w:eastAsia="Arial" w:hAnsi="Arial"/>
                <w:color w:val="000000"/>
                <w:spacing w:val="13"/>
              </w:rPr>
              <w:t xml:space="preserve">receptacles for these items must be provided at the </w:t>
            </w:r>
            <w:r w:rsidRPr="00D66487">
              <w:rPr>
                <w:rFonts w:ascii="Arial" w:eastAsia="Arial" w:hAnsi="Arial"/>
                <w:color w:val="000000"/>
              </w:rPr>
              <w:t>entrance to the licensed area.</w:t>
            </w:r>
          </w:p>
        </w:tc>
        <w:tc>
          <w:tcPr>
            <w:tcW w:w="1348" w:type="dxa"/>
            <w:tcBorders>
              <w:top w:val="nil"/>
              <w:left w:val="nil"/>
              <w:bottom w:val="nil"/>
              <w:right w:val="nil"/>
            </w:tcBorders>
          </w:tcPr>
          <w:p w14:paraId="10C8F423" w14:textId="77777777" w:rsidR="00D47AF5" w:rsidRDefault="00D47AF5" w:rsidP="00D47AF5">
            <w:pPr>
              <w:spacing w:before="5" w:line="251" w:lineRule="exact"/>
              <w:ind w:right="108"/>
              <w:jc w:val="right"/>
              <w:textAlignment w:val="baseline"/>
              <w:rPr>
                <w:rFonts w:ascii="Arial" w:eastAsia="Arial" w:hAnsi="Arial"/>
                <w:color w:val="000000"/>
                <w:spacing w:val="20"/>
              </w:rPr>
            </w:pPr>
            <w:r>
              <w:rPr>
                <w:rFonts w:ascii="Arial" w:eastAsia="Arial" w:hAnsi="Arial"/>
                <w:color w:val="000000"/>
                <w:spacing w:val="20"/>
              </w:rPr>
              <w:t>PCFH</w:t>
            </w:r>
          </w:p>
          <w:p w14:paraId="084AA16F" w14:textId="77777777" w:rsidR="00D47AF5" w:rsidRDefault="00D47AF5" w:rsidP="00D47AF5">
            <w:pPr>
              <w:spacing w:before="5" w:line="251" w:lineRule="exact"/>
              <w:ind w:right="108"/>
              <w:jc w:val="right"/>
              <w:textAlignment w:val="baseline"/>
              <w:rPr>
                <w:rFonts w:ascii="Arial" w:eastAsia="Arial" w:hAnsi="Arial"/>
                <w:color w:val="000000"/>
              </w:rPr>
            </w:pPr>
            <w:r>
              <w:rPr>
                <w:rFonts w:ascii="Arial" w:eastAsia="Arial" w:hAnsi="Arial"/>
                <w:color w:val="000000"/>
              </w:rPr>
              <w:t>PCD</w:t>
            </w:r>
          </w:p>
          <w:p w14:paraId="321FD413" w14:textId="77777777" w:rsidR="00D47AF5" w:rsidRDefault="00D47AF5" w:rsidP="00D47AF5">
            <w:pPr>
              <w:spacing w:before="5" w:line="251" w:lineRule="exact"/>
              <w:ind w:right="108"/>
              <w:jc w:val="right"/>
              <w:textAlignment w:val="baseline"/>
              <w:rPr>
                <w:rFonts w:ascii="Arial" w:eastAsia="Arial" w:hAnsi="Arial"/>
                <w:color w:val="000000"/>
              </w:rPr>
            </w:pPr>
            <w:r>
              <w:rPr>
                <w:rFonts w:ascii="Arial" w:eastAsia="Arial" w:hAnsi="Arial"/>
                <w:color w:val="000000"/>
              </w:rPr>
              <w:t>SPS</w:t>
            </w:r>
          </w:p>
        </w:tc>
      </w:tr>
    </w:tbl>
    <w:p w14:paraId="4A1270F9" w14:textId="77777777" w:rsidR="00D47AF5" w:rsidRDefault="00D47AF5" w:rsidP="00D47AF5">
      <w:pPr>
        <w:rPr>
          <w:rFonts w:ascii="Arial" w:hAnsi="Arial" w:cs="Arial"/>
        </w:rPr>
      </w:pPr>
    </w:p>
    <w:p w14:paraId="4084D50D" w14:textId="77777777" w:rsidR="00D47AF5" w:rsidRDefault="00D47AF5" w:rsidP="00D47AF5">
      <w:pPr>
        <w:textAlignment w:val="baseline"/>
        <w:rPr>
          <w:rFonts w:ascii="Arial" w:eastAsia="Arial" w:hAnsi="Arial"/>
          <w:color w:val="000000"/>
        </w:rPr>
      </w:pPr>
      <w:r>
        <w:rPr>
          <w:rFonts w:ascii="Arial" w:eastAsia="Arial" w:hAnsi="Arial"/>
          <w:color w:val="000000"/>
        </w:rPr>
        <w:t>Key to Licensing Objectives</w:t>
      </w:r>
    </w:p>
    <w:p w14:paraId="42EE3056"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PCD:</w:t>
      </w:r>
      <w:r>
        <w:rPr>
          <w:rFonts w:ascii="Arial" w:eastAsia="Arial" w:hAnsi="Arial"/>
          <w:color w:val="000000"/>
          <w:spacing w:val="-1"/>
        </w:rPr>
        <w:tab/>
        <w:t>Prevention of Crime and Disorder</w:t>
      </w:r>
    </w:p>
    <w:p w14:paraId="46C11A33"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SPS:</w:t>
      </w:r>
      <w:r>
        <w:rPr>
          <w:rFonts w:ascii="Arial" w:eastAsia="Arial" w:hAnsi="Arial"/>
          <w:color w:val="000000"/>
          <w:spacing w:val="-1"/>
        </w:rPr>
        <w:tab/>
        <w:t>Securing Public Safety</w:t>
      </w:r>
    </w:p>
    <w:p w14:paraId="7916F0E3"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PPN:</w:t>
      </w:r>
      <w:r>
        <w:rPr>
          <w:rFonts w:ascii="Arial" w:eastAsia="Arial" w:hAnsi="Arial"/>
          <w:color w:val="000000"/>
          <w:spacing w:val="-1"/>
        </w:rPr>
        <w:tab/>
        <w:t>Preventing Public Nuisance</w:t>
      </w:r>
    </w:p>
    <w:p w14:paraId="002436EB"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PIPH:</w:t>
      </w:r>
      <w:r>
        <w:rPr>
          <w:rFonts w:ascii="Arial" w:eastAsia="Arial" w:hAnsi="Arial"/>
          <w:color w:val="000000"/>
          <w:spacing w:val="-1"/>
        </w:rPr>
        <w:tab/>
        <w:t>Preventing and improving public health</w:t>
      </w:r>
    </w:p>
    <w:p w14:paraId="085B91FE" w14:textId="77777777" w:rsidR="00D47AF5" w:rsidRDefault="00D47AF5" w:rsidP="00D47AF5">
      <w:pPr>
        <w:tabs>
          <w:tab w:val="left" w:pos="1440"/>
        </w:tabs>
        <w:textAlignment w:val="baseline"/>
        <w:rPr>
          <w:rFonts w:ascii="Arial" w:eastAsia="Arial" w:hAnsi="Arial"/>
          <w:color w:val="000000"/>
          <w:spacing w:val="-1"/>
        </w:rPr>
      </w:pPr>
      <w:r>
        <w:rPr>
          <w:rFonts w:ascii="Arial" w:eastAsia="Arial" w:hAnsi="Arial"/>
          <w:color w:val="000000"/>
          <w:spacing w:val="-1"/>
        </w:rPr>
        <w:t>PCFH:</w:t>
      </w:r>
      <w:r>
        <w:rPr>
          <w:rFonts w:ascii="Arial" w:eastAsia="Arial" w:hAnsi="Arial"/>
          <w:color w:val="000000"/>
          <w:spacing w:val="-1"/>
        </w:rPr>
        <w:tab/>
        <w:t>Protecting Children from Harm</w:t>
      </w:r>
    </w:p>
    <w:p w14:paraId="3BFC6EBA" w14:textId="77777777" w:rsidR="00D47AF5" w:rsidRDefault="00D47AF5" w:rsidP="00D47AF5">
      <w:pPr>
        <w:tabs>
          <w:tab w:val="left" w:pos="1440"/>
        </w:tabs>
        <w:textAlignment w:val="baseline"/>
        <w:rPr>
          <w:rFonts w:ascii="Arial" w:eastAsia="Arial" w:hAnsi="Arial"/>
          <w:color w:val="000000"/>
          <w:spacing w:val="-1"/>
        </w:rPr>
      </w:pPr>
    </w:p>
    <w:p w14:paraId="5E30B94A" w14:textId="612EBA2E" w:rsidR="00D47AF5" w:rsidRPr="00500A7E" w:rsidRDefault="005560E6" w:rsidP="00D47AF5">
      <w:pPr>
        <w:textAlignment w:val="baseline"/>
        <w:rPr>
          <w:rFonts w:ascii="Arial" w:eastAsia="Arial" w:hAnsi="Arial"/>
          <w:b/>
          <w:bCs/>
          <w:color w:val="000000"/>
          <w:sz w:val="24"/>
        </w:rPr>
      </w:pPr>
      <w:r w:rsidRPr="00500A7E">
        <w:rPr>
          <w:rFonts w:ascii="Arial" w:eastAsia="Arial" w:hAnsi="Arial"/>
          <w:b/>
          <w:bCs/>
          <w:color w:val="000000"/>
        </w:rPr>
        <w:t xml:space="preserve">Information and guidance </w:t>
      </w:r>
      <w:r w:rsidR="00500A7E" w:rsidRPr="00500A7E">
        <w:rPr>
          <w:rFonts w:ascii="Arial" w:eastAsia="Arial" w:hAnsi="Arial"/>
          <w:b/>
          <w:bCs/>
          <w:color w:val="000000"/>
        </w:rPr>
        <w:t xml:space="preserve">on the Security Industry Authority </w:t>
      </w:r>
      <w:r w:rsidR="00D47AF5" w:rsidRPr="00500A7E">
        <w:rPr>
          <w:rFonts w:ascii="Arial" w:eastAsia="Arial" w:hAnsi="Arial"/>
          <w:b/>
          <w:bCs/>
          <w:color w:val="000000"/>
        </w:rPr>
        <w:t>can be viewed by following this link:-</w:t>
      </w:r>
      <w:r w:rsidR="00D47AF5" w:rsidRPr="00500A7E">
        <w:rPr>
          <w:rFonts w:ascii="Arial" w:eastAsia="Arial" w:hAnsi="Arial"/>
          <w:b/>
          <w:bCs/>
          <w:color w:val="000000"/>
          <w:sz w:val="24"/>
        </w:rPr>
        <w:t xml:space="preserve"> </w:t>
      </w:r>
    </w:p>
    <w:p w14:paraId="0E4133BD" w14:textId="77777777" w:rsidR="00B31052" w:rsidRDefault="00B31052" w:rsidP="00D47AF5">
      <w:pPr>
        <w:textAlignment w:val="baseline"/>
        <w:rPr>
          <w:rFonts w:ascii="Arial" w:eastAsia="Arial" w:hAnsi="Arial"/>
          <w:color w:val="000000"/>
          <w:sz w:val="24"/>
        </w:rPr>
      </w:pPr>
    </w:p>
    <w:p w14:paraId="766A83B1" w14:textId="77777777" w:rsidR="00D47AF5" w:rsidRDefault="00000000" w:rsidP="00D47AF5">
      <w:pPr>
        <w:textAlignment w:val="baseline"/>
        <w:rPr>
          <w:rStyle w:val="Hyperlink"/>
          <w:rFonts w:ascii="Arial" w:eastAsia="Arial" w:hAnsi="Arial"/>
          <w:sz w:val="24"/>
        </w:rPr>
      </w:pPr>
      <w:hyperlink r:id="rId17" w:history="1">
        <w:r w:rsidR="00D47AF5" w:rsidRPr="00CE45B9">
          <w:rPr>
            <w:rStyle w:val="Hyperlink"/>
            <w:rFonts w:ascii="Arial" w:eastAsia="Arial" w:hAnsi="Arial"/>
            <w:sz w:val="24"/>
          </w:rPr>
          <w:t>https://www.sia.homeoffice.gov.uk/Pages/licensing-events.aspx</w:t>
        </w:r>
      </w:hyperlink>
    </w:p>
    <w:p w14:paraId="6F4B19AE" w14:textId="77777777" w:rsidR="00E57AAD" w:rsidRPr="00E57AAD" w:rsidRDefault="00E57AAD" w:rsidP="00E57AAD">
      <w:pPr>
        <w:spacing w:before="11"/>
        <w:textAlignment w:val="baseline"/>
        <w:rPr>
          <w:rFonts w:ascii="Arial" w:eastAsia="Arial" w:hAnsi="Arial"/>
          <w:color w:val="000000"/>
        </w:rPr>
      </w:pPr>
    </w:p>
    <w:sectPr w:rsidR="00E57AAD" w:rsidRPr="00E57AA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03D8" w14:textId="77777777" w:rsidR="004A231F" w:rsidRDefault="004A231F" w:rsidP="00455CE8">
      <w:r>
        <w:separator/>
      </w:r>
    </w:p>
  </w:endnote>
  <w:endnote w:type="continuationSeparator" w:id="0">
    <w:p w14:paraId="28FA3D50" w14:textId="77777777" w:rsidR="004A231F" w:rsidRDefault="004A231F" w:rsidP="0045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367619"/>
      <w:docPartObj>
        <w:docPartGallery w:val="Page Numbers (Bottom of Page)"/>
        <w:docPartUnique/>
      </w:docPartObj>
    </w:sdtPr>
    <w:sdtEndPr>
      <w:rPr>
        <w:noProof/>
      </w:rPr>
    </w:sdtEndPr>
    <w:sdtContent>
      <w:p w14:paraId="24D5F9C5" w14:textId="77777777" w:rsidR="003D61D2" w:rsidRDefault="003D61D2">
        <w:pPr>
          <w:pStyle w:val="Footer"/>
          <w:jc w:val="center"/>
        </w:pPr>
        <w:r>
          <w:fldChar w:fldCharType="begin"/>
        </w:r>
        <w:r>
          <w:instrText xml:space="preserve"> PAGE   \* MERGEFORMAT </w:instrText>
        </w:r>
        <w:r>
          <w:fldChar w:fldCharType="separate"/>
        </w:r>
        <w:r w:rsidR="001B71BB">
          <w:rPr>
            <w:noProof/>
          </w:rPr>
          <w:t>17</w:t>
        </w:r>
        <w:r>
          <w:rPr>
            <w:noProof/>
          </w:rPr>
          <w:fldChar w:fldCharType="end"/>
        </w:r>
      </w:p>
    </w:sdtContent>
  </w:sdt>
  <w:p w14:paraId="3FDBB84F" w14:textId="77777777" w:rsidR="003D61D2" w:rsidRDefault="003D6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CCB2" w14:textId="77777777" w:rsidR="004A231F" w:rsidRDefault="004A231F" w:rsidP="00455CE8">
      <w:r>
        <w:separator/>
      </w:r>
    </w:p>
  </w:footnote>
  <w:footnote w:type="continuationSeparator" w:id="0">
    <w:p w14:paraId="73E546F1" w14:textId="77777777" w:rsidR="004A231F" w:rsidRDefault="004A231F" w:rsidP="00455CE8">
      <w:r>
        <w:continuationSeparator/>
      </w:r>
    </w:p>
  </w:footnote>
  <w:footnote w:id="1">
    <w:p w14:paraId="014CCB4E" w14:textId="77777777" w:rsidR="003D61D2" w:rsidRDefault="003D61D2">
      <w:pPr>
        <w:pStyle w:val="FootnoteText"/>
      </w:pPr>
      <w:r>
        <w:rPr>
          <w:rStyle w:val="FootnoteReference"/>
        </w:rPr>
        <w:footnoteRef/>
      </w:r>
      <w:r>
        <w:t xml:space="preserve"> </w:t>
      </w:r>
      <w:r w:rsidRPr="00715538">
        <w:t xml:space="preserve">  </w:t>
      </w:r>
      <w:r>
        <w:rPr>
          <w:rStyle w:val="FootnoteReference"/>
        </w:rPr>
        <w:footnoteRef/>
      </w:r>
      <w:r>
        <w:t xml:space="preserve"> </w:t>
      </w:r>
      <w:hyperlink r:id="rId1" w:history="1">
        <w:r w:rsidRPr="004C6201">
          <w:rPr>
            <w:rStyle w:val="Hyperlink"/>
          </w:rPr>
          <w:t>http://www.gov.scot/Topics/Environment/waste-and-pollution/Pollution-1/Noise-Nuisance</w:t>
        </w:r>
      </w:hyperlink>
    </w:p>
    <w:p w14:paraId="7A202CA0" w14:textId="77777777" w:rsidR="003D61D2" w:rsidRPr="00715538" w:rsidRDefault="003D61D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456"/>
    <w:multiLevelType w:val="multilevel"/>
    <w:tmpl w:val="9664201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14B0C"/>
    <w:multiLevelType w:val="multilevel"/>
    <w:tmpl w:val="90A6B346"/>
    <w:lvl w:ilvl="0">
      <w:start w:val="1"/>
      <w:numFmt w:val="lowerRoman"/>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F6E48"/>
    <w:multiLevelType w:val="hybridMultilevel"/>
    <w:tmpl w:val="3A2284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373C69"/>
    <w:multiLevelType w:val="multilevel"/>
    <w:tmpl w:val="75826370"/>
    <w:lvl w:ilvl="0">
      <w:start w:val="13"/>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F348C"/>
    <w:multiLevelType w:val="multilevel"/>
    <w:tmpl w:val="346EEE6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3C01FA"/>
    <w:multiLevelType w:val="multilevel"/>
    <w:tmpl w:val="0E92737A"/>
    <w:lvl w:ilvl="0">
      <w:numFmt w:val="bullet"/>
      <w:lvlText w:val="·"/>
      <w:lvlJc w:val="left"/>
      <w:pPr>
        <w:tabs>
          <w:tab w:val="left" w:pos="1648"/>
        </w:tabs>
      </w:pPr>
      <w:rPr>
        <w:rFonts w:ascii="Symbol" w:eastAsia="Symbol" w:hAnsi="Symbol"/>
        <w:color w:val="000000"/>
        <w:spacing w:val="0"/>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A6ED0"/>
    <w:multiLevelType w:val="multilevel"/>
    <w:tmpl w:val="D18A4116"/>
    <w:lvl w:ilvl="0">
      <w:numFmt w:val="bullet"/>
      <w:lvlText w:val="·"/>
      <w:lvlJc w:val="left"/>
      <w:pPr>
        <w:tabs>
          <w:tab w:val="left" w:pos="10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36617F"/>
    <w:multiLevelType w:val="multilevel"/>
    <w:tmpl w:val="D18A4116"/>
    <w:lvl w:ilvl="0">
      <w:numFmt w:val="bullet"/>
      <w:lvlText w:val="·"/>
      <w:lvlJc w:val="left"/>
      <w:pPr>
        <w:tabs>
          <w:tab w:val="left" w:pos="10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9626C9"/>
    <w:multiLevelType w:val="hybridMultilevel"/>
    <w:tmpl w:val="FCF0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55927"/>
    <w:multiLevelType w:val="multilevel"/>
    <w:tmpl w:val="0E92737A"/>
    <w:lvl w:ilvl="0">
      <w:numFmt w:val="bullet"/>
      <w:lvlText w:val="·"/>
      <w:lvlJc w:val="left"/>
      <w:pPr>
        <w:tabs>
          <w:tab w:val="left" w:pos="1080"/>
        </w:tabs>
      </w:pPr>
      <w:rPr>
        <w:rFonts w:ascii="Symbol" w:eastAsia="Symbol" w:hAnsi="Symbol"/>
        <w:color w:val="000000"/>
        <w:spacing w:val="0"/>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DD425C"/>
    <w:multiLevelType w:val="multilevel"/>
    <w:tmpl w:val="18ACE538"/>
    <w:lvl w:ilvl="0">
      <w:start w:val="10"/>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4770B7"/>
    <w:multiLevelType w:val="hybridMultilevel"/>
    <w:tmpl w:val="EEEEC2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B9E0424"/>
    <w:multiLevelType w:val="multilevel"/>
    <w:tmpl w:val="FC8C4696"/>
    <w:lvl w:ilvl="0">
      <w:numFmt w:val="bullet"/>
      <w:lvlText w:val="·"/>
      <w:lvlJc w:val="left"/>
      <w:pPr>
        <w:tabs>
          <w:tab w:val="left" w:pos="504"/>
        </w:tabs>
        <w:ind w:left="0" w:firstLine="0"/>
      </w:pPr>
      <w:rPr>
        <w:rFonts w:ascii="Symbol" w:eastAsia="Symbol" w:hAnsi="Symbo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F952589"/>
    <w:multiLevelType w:val="hybridMultilevel"/>
    <w:tmpl w:val="600C0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005A7E"/>
    <w:multiLevelType w:val="multilevel"/>
    <w:tmpl w:val="D18A4116"/>
    <w:lvl w:ilvl="0">
      <w:numFmt w:val="bullet"/>
      <w:lvlText w:val="·"/>
      <w:lvlJc w:val="left"/>
      <w:pPr>
        <w:tabs>
          <w:tab w:val="left" w:pos="10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3E4654"/>
    <w:multiLevelType w:val="multilevel"/>
    <w:tmpl w:val="D18A4116"/>
    <w:lvl w:ilvl="0">
      <w:numFmt w:val="bullet"/>
      <w:lvlText w:val="·"/>
      <w:lvlJc w:val="left"/>
      <w:pPr>
        <w:tabs>
          <w:tab w:val="left" w:pos="10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0705021">
    <w:abstractNumId w:val="5"/>
  </w:num>
  <w:num w:numId="2" w16cid:durableId="1346714007">
    <w:abstractNumId w:val="10"/>
  </w:num>
  <w:num w:numId="3" w16cid:durableId="1707411989">
    <w:abstractNumId w:val="9"/>
  </w:num>
  <w:num w:numId="4" w16cid:durableId="1164122194">
    <w:abstractNumId w:val="14"/>
  </w:num>
  <w:num w:numId="5" w16cid:durableId="734744491">
    <w:abstractNumId w:val="6"/>
  </w:num>
  <w:num w:numId="6" w16cid:durableId="962269899">
    <w:abstractNumId w:val="15"/>
  </w:num>
  <w:num w:numId="7" w16cid:durableId="1181554975">
    <w:abstractNumId w:val="3"/>
  </w:num>
  <w:num w:numId="8" w16cid:durableId="1928541834">
    <w:abstractNumId w:val="7"/>
  </w:num>
  <w:num w:numId="9" w16cid:durableId="1465125862">
    <w:abstractNumId w:val="1"/>
  </w:num>
  <w:num w:numId="10" w16cid:durableId="1738698677">
    <w:abstractNumId w:val="4"/>
  </w:num>
  <w:num w:numId="11" w16cid:durableId="1765375691">
    <w:abstractNumId w:val="0"/>
  </w:num>
  <w:num w:numId="12" w16cid:durableId="1168836075">
    <w:abstractNumId w:val="8"/>
  </w:num>
  <w:num w:numId="13" w16cid:durableId="913508755">
    <w:abstractNumId w:val="12"/>
  </w:num>
  <w:num w:numId="14" w16cid:durableId="2119399210">
    <w:abstractNumId w:val="13"/>
  </w:num>
  <w:num w:numId="15" w16cid:durableId="1471558849">
    <w:abstractNumId w:val="2"/>
  </w:num>
  <w:num w:numId="16" w16cid:durableId="823551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8WZ1n8VtRETczUD8g5vU1de1n7Sdityyj0KkEkphTd9tDIIzx+AcYHaWb1/r+ui"/>
  </w:docVars>
  <w:rsids>
    <w:rsidRoot w:val="00CB65A7"/>
    <w:rsid w:val="00002232"/>
    <w:rsid w:val="00003589"/>
    <w:rsid w:val="0000463B"/>
    <w:rsid w:val="00016F77"/>
    <w:rsid w:val="00026FCA"/>
    <w:rsid w:val="00056206"/>
    <w:rsid w:val="00056825"/>
    <w:rsid w:val="0006037F"/>
    <w:rsid w:val="0006151B"/>
    <w:rsid w:val="00072EE3"/>
    <w:rsid w:val="000A2232"/>
    <w:rsid w:val="000B04DE"/>
    <w:rsid w:val="000C0EDC"/>
    <w:rsid w:val="000C1E4C"/>
    <w:rsid w:val="000C7A9C"/>
    <w:rsid w:val="000D4298"/>
    <w:rsid w:val="000E22F1"/>
    <w:rsid w:val="000F0442"/>
    <w:rsid w:val="000F3745"/>
    <w:rsid w:val="00100DDA"/>
    <w:rsid w:val="0012378B"/>
    <w:rsid w:val="00142A2C"/>
    <w:rsid w:val="00143132"/>
    <w:rsid w:val="001509D2"/>
    <w:rsid w:val="001523F0"/>
    <w:rsid w:val="0015292D"/>
    <w:rsid w:val="00163433"/>
    <w:rsid w:val="001824A7"/>
    <w:rsid w:val="001A53FC"/>
    <w:rsid w:val="001B3215"/>
    <w:rsid w:val="001B7092"/>
    <w:rsid w:val="001B71BB"/>
    <w:rsid w:val="001C2E12"/>
    <w:rsid w:val="001D0223"/>
    <w:rsid w:val="001D2A2E"/>
    <w:rsid w:val="001F4959"/>
    <w:rsid w:val="001F7EBB"/>
    <w:rsid w:val="002032ED"/>
    <w:rsid w:val="0020543F"/>
    <w:rsid w:val="00247B8E"/>
    <w:rsid w:val="00257BF4"/>
    <w:rsid w:val="0026162E"/>
    <w:rsid w:val="002830FC"/>
    <w:rsid w:val="002953EE"/>
    <w:rsid w:val="002A26A9"/>
    <w:rsid w:val="002A654F"/>
    <w:rsid w:val="002B3819"/>
    <w:rsid w:val="002C02E1"/>
    <w:rsid w:val="002C3482"/>
    <w:rsid w:val="002C3AD7"/>
    <w:rsid w:val="002D28D2"/>
    <w:rsid w:val="002D5817"/>
    <w:rsid w:val="002E7D72"/>
    <w:rsid w:val="002E7E0D"/>
    <w:rsid w:val="0031643A"/>
    <w:rsid w:val="0033538C"/>
    <w:rsid w:val="003516EE"/>
    <w:rsid w:val="0036196A"/>
    <w:rsid w:val="00372507"/>
    <w:rsid w:val="00392B85"/>
    <w:rsid w:val="003A5EF2"/>
    <w:rsid w:val="003B01C8"/>
    <w:rsid w:val="003B70CC"/>
    <w:rsid w:val="003D0B5F"/>
    <w:rsid w:val="003D20B1"/>
    <w:rsid w:val="003D28A5"/>
    <w:rsid w:val="003D33D4"/>
    <w:rsid w:val="003D61D2"/>
    <w:rsid w:val="003E18BC"/>
    <w:rsid w:val="003E58AE"/>
    <w:rsid w:val="003E664D"/>
    <w:rsid w:val="003F416F"/>
    <w:rsid w:val="00400FCC"/>
    <w:rsid w:val="004049F1"/>
    <w:rsid w:val="00407146"/>
    <w:rsid w:val="00424F24"/>
    <w:rsid w:val="00430C88"/>
    <w:rsid w:val="00435273"/>
    <w:rsid w:val="00451198"/>
    <w:rsid w:val="00455CE8"/>
    <w:rsid w:val="0046223A"/>
    <w:rsid w:val="00472B27"/>
    <w:rsid w:val="0049598C"/>
    <w:rsid w:val="004A231F"/>
    <w:rsid w:val="004A3708"/>
    <w:rsid w:val="004A371C"/>
    <w:rsid w:val="004A5FA1"/>
    <w:rsid w:val="004C7F1B"/>
    <w:rsid w:val="004F2871"/>
    <w:rsid w:val="004F3F27"/>
    <w:rsid w:val="004F5F30"/>
    <w:rsid w:val="004F7836"/>
    <w:rsid w:val="0050093F"/>
    <w:rsid w:val="00500A7E"/>
    <w:rsid w:val="0050767A"/>
    <w:rsid w:val="00514805"/>
    <w:rsid w:val="005241DB"/>
    <w:rsid w:val="0054236D"/>
    <w:rsid w:val="0055522F"/>
    <w:rsid w:val="005560E6"/>
    <w:rsid w:val="005634FC"/>
    <w:rsid w:val="005638F8"/>
    <w:rsid w:val="00585EF1"/>
    <w:rsid w:val="005A01FB"/>
    <w:rsid w:val="005B0CFF"/>
    <w:rsid w:val="005C7439"/>
    <w:rsid w:val="005D1FC8"/>
    <w:rsid w:val="005D320B"/>
    <w:rsid w:val="005D6A75"/>
    <w:rsid w:val="005E2847"/>
    <w:rsid w:val="005E668D"/>
    <w:rsid w:val="00603E51"/>
    <w:rsid w:val="00610405"/>
    <w:rsid w:val="0063356B"/>
    <w:rsid w:val="00637960"/>
    <w:rsid w:val="00656254"/>
    <w:rsid w:val="00662738"/>
    <w:rsid w:val="006656D6"/>
    <w:rsid w:val="006724C1"/>
    <w:rsid w:val="00693E99"/>
    <w:rsid w:val="006A510E"/>
    <w:rsid w:val="006D1E2E"/>
    <w:rsid w:val="006D2579"/>
    <w:rsid w:val="006E0007"/>
    <w:rsid w:val="00703FB4"/>
    <w:rsid w:val="007137D5"/>
    <w:rsid w:val="00715538"/>
    <w:rsid w:val="00716B0D"/>
    <w:rsid w:val="00724E1F"/>
    <w:rsid w:val="007356A9"/>
    <w:rsid w:val="00753822"/>
    <w:rsid w:val="00773BF8"/>
    <w:rsid w:val="007764CD"/>
    <w:rsid w:val="00780EEF"/>
    <w:rsid w:val="00781007"/>
    <w:rsid w:val="00786004"/>
    <w:rsid w:val="00787081"/>
    <w:rsid w:val="007979D6"/>
    <w:rsid w:val="007A2B1A"/>
    <w:rsid w:val="007A457D"/>
    <w:rsid w:val="007A5040"/>
    <w:rsid w:val="007B4162"/>
    <w:rsid w:val="007C4F83"/>
    <w:rsid w:val="007D07CD"/>
    <w:rsid w:val="007D2B0B"/>
    <w:rsid w:val="007E5062"/>
    <w:rsid w:val="00810657"/>
    <w:rsid w:val="00811259"/>
    <w:rsid w:val="00821F2A"/>
    <w:rsid w:val="00833665"/>
    <w:rsid w:val="00865247"/>
    <w:rsid w:val="008737AA"/>
    <w:rsid w:val="008759C8"/>
    <w:rsid w:val="00876F8C"/>
    <w:rsid w:val="008839CD"/>
    <w:rsid w:val="008936D6"/>
    <w:rsid w:val="00893719"/>
    <w:rsid w:val="008A3907"/>
    <w:rsid w:val="008B7DD8"/>
    <w:rsid w:val="008C28C9"/>
    <w:rsid w:val="008C3E75"/>
    <w:rsid w:val="008D2987"/>
    <w:rsid w:val="008E1E2F"/>
    <w:rsid w:val="008F26AB"/>
    <w:rsid w:val="008F532C"/>
    <w:rsid w:val="00901B9B"/>
    <w:rsid w:val="009040BE"/>
    <w:rsid w:val="00910C33"/>
    <w:rsid w:val="0091337D"/>
    <w:rsid w:val="0092241F"/>
    <w:rsid w:val="00923CE7"/>
    <w:rsid w:val="00926ADE"/>
    <w:rsid w:val="00946DFA"/>
    <w:rsid w:val="00956DB4"/>
    <w:rsid w:val="00970AF2"/>
    <w:rsid w:val="00981E96"/>
    <w:rsid w:val="009845DE"/>
    <w:rsid w:val="0098667B"/>
    <w:rsid w:val="00996B3A"/>
    <w:rsid w:val="009A0C4C"/>
    <w:rsid w:val="009A7908"/>
    <w:rsid w:val="009C1358"/>
    <w:rsid w:val="009C3DE7"/>
    <w:rsid w:val="009D4655"/>
    <w:rsid w:val="009E3EB6"/>
    <w:rsid w:val="009E7964"/>
    <w:rsid w:val="00A02C84"/>
    <w:rsid w:val="00A11DBA"/>
    <w:rsid w:val="00A20339"/>
    <w:rsid w:val="00A211D0"/>
    <w:rsid w:val="00A32C7D"/>
    <w:rsid w:val="00A56381"/>
    <w:rsid w:val="00A608FF"/>
    <w:rsid w:val="00A613E8"/>
    <w:rsid w:val="00A66981"/>
    <w:rsid w:val="00A80EA5"/>
    <w:rsid w:val="00AB5796"/>
    <w:rsid w:val="00AB7307"/>
    <w:rsid w:val="00AD0FD6"/>
    <w:rsid w:val="00B304D3"/>
    <w:rsid w:val="00B31052"/>
    <w:rsid w:val="00B41BA2"/>
    <w:rsid w:val="00B42271"/>
    <w:rsid w:val="00B51AB2"/>
    <w:rsid w:val="00B63954"/>
    <w:rsid w:val="00B66D6C"/>
    <w:rsid w:val="00B72504"/>
    <w:rsid w:val="00BA6763"/>
    <w:rsid w:val="00BB197F"/>
    <w:rsid w:val="00BB6413"/>
    <w:rsid w:val="00BC6B23"/>
    <w:rsid w:val="00BD1BFD"/>
    <w:rsid w:val="00BE6FA4"/>
    <w:rsid w:val="00BF14B3"/>
    <w:rsid w:val="00C23E16"/>
    <w:rsid w:val="00C24246"/>
    <w:rsid w:val="00C3523F"/>
    <w:rsid w:val="00C36CBD"/>
    <w:rsid w:val="00C62232"/>
    <w:rsid w:val="00C74778"/>
    <w:rsid w:val="00C75B7D"/>
    <w:rsid w:val="00C802BC"/>
    <w:rsid w:val="00C96E26"/>
    <w:rsid w:val="00CA73F5"/>
    <w:rsid w:val="00CB516F"/>
    <w:rsid w:val="00CB65A7"/>
    <w:rsid w:val="00CB6B9E"/>
    <w:rsid w:val="00CC0B6F"/>
    <w:rsid w:val="00CC6DEE"/>
    <w:rsid w:val="00CD33AD"/>
    <w:rsid w:val="00CD36B8"/>
    <w:rsid w:val="00CD4BAD"/>
    <w:rsid w:val="00CD6939"/>
    <w:rsid w:val="00D06B09"/>
    <w:rsid w:val="00D17F97"/>
    <w:rsid w:val="00D27818"/>
    <w:rsid w:val="00D443DA"/>
    <w:rsid w:val="00D46AF5"/>
    <w:rsid w:val="00D47AF5"/>
    <w:rsid w:val="00D9080A"/>
    <w:rsid w:val="00D9380D"/>
    <w:rsid w:val="00D96285"/>
    <w:rsid w:val="00DA097F"/>
    <w:rsid w:val="00DC5397"/>
    <w:rsid w:val="00DF6DD2"/>
    <w:rsid w:val="00E04CF7"/>
    <w:rsid w:val="00E07C02"/>
    <w:rsid w:val="00E1157B"/>
    <w:rsid w:val="00E25F95"/>
    <w:rsid w:val="00E367E2"/>
    <w:rsid w:val="00E53231"/>
    <w:rsid w:val="00E57AAD"/>
    <w:rsid w:val="00E6116C"/>
    <w:rsid w:val="00E74C22"/>
    <w:rsid w:val="00E80E46"/>
    <w:rsid w:val="00E94EEB"/>
    <w:rsid w:val="00EA3D8A"/>
    <w:rsid w:val="00EA725A"/>
    <w:rsid w:val="00EC21EB"/>
    <w:rsid w:val="00EE3A49"/>
    <w:rsid w:val="00EE5814"/>
    <w:rsid w:val="00F02A41"/>
    <w:rsid w:val="00F0610C"/>
    <w:rsid w:val="00F10969"/>
    <w:rsid w:val="00F17BB6"/>
    <w:rsid w:val="00F25C7A"/>
    <w:rsid w:val="00F44CD3"/>
    <w:rsid w:val="00F5145F"/>
    <w:rsid w:val="00F51F69"/>
    <w:rsid w:val="00F53F9D"/>
    <w:rsid w:val="00F60230"/>
    <w:rsid w:val="00F666CD"/>
    <w:rsid w:val="00FA4F8C"/>
    <w:rsid w:val="00FA5274"/>
    <w:rsid w:val="00FA5D9C"/>
    <w:rsid w:val="00FB2E45"/>
    <w:rsid w:val="00FC1E54"/>
    <w:rsid w:val="00FC5854"/>
    <w:rsid w:val="00FE062D"/>
    <w:rsid w:val="00FE0FF9"/>
    <w:rsid w:val="00FF0189"/>
    <w:rsid w:val="00FF778F"/>
    <w:rsid w:val="00FF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FABC"/>
  <w15:docId w15:val="{2C48853B-BD23-4AA7-8523-8223BFC8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5A7"/>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4511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54F"/>
    <w:rPr>
      <w:sz w:val="16"/>
      <w:szCs w:val="16"/>
    </w:rPr>
  </w:style>
  <w:style w:type="paragraph" w:styleId="CommentText">
    <w:name w:val="annotation text"/>
    <w:basedOn w:val="Normal"/>
    <w:link w:val="CommentTextChar"/>
    <w:uiPriority w:val="99"/>
    <w:semiHidden/>
    <w:unhideWhenUsed/>
    <w:rsid w:val="002A654F"/>
    <w:rPr>
      <w:sz w:val="20"/>
      <w:szCs w:val="20"/>
    </w:rPr>
  </w:style>
  <w:style w:type="character" w:customStyle="1" w:styleId="CommentTextChar">
    <w:name w:val="Comment Text Char"/>
    <w:basedOn w:val="DefaultParagraphFont"/>
    <w:link w:val="CommentText"/>
    <w:uiPriority w:val="99"/>
    <w:semiHidden/>
    <w:rsid w:val="002A654F"/>
    <w:rPr>
      <w:rFonts w:ascii="Times New Roman" w:eastAsia="PMingLiU" w:hAnsi="Times New Roman" w:cs="Times New Roman"/>
      <w:sz w:val="20"/>
      <w:szCs w:val="20"/>
      <w:lang w:val="en-US"/>
    </w:rPr>
  </w:style>
  <w:style w:type="paragraph" w:styleId="BalloonText">
    <w:name w:val="Balloon Text"/>
    <w:basedOn w:val="Normal"/>
    <w:link w:val="BalloonTextChar"/>
    <w:uiPriority w:val="99"/>
    <w:semiHidden/>
    <w:unhideWhenUsed/>
    <w:rsid w:val="002A654F"/>
    <w:rPr>
      <w:rFonts w:ascii="Tahoma" w:hAnsi="Tahoma" w:cs="Tahoma"/>
      <w:sz w:val="16"/>
      <w:szCs w:val="16"/>
    </w:rPr>
  </w:style>
  <w:style w:type="character" w:customStyle="1" w:styleId="BalloonTextChar">
    <w:name w:val="Balloon Text Char"/>
    <w:basedOn w:val="DefaultParagraphFont"/>
    <w:link w:val="BalloonText"/>
    <w:uiPriority w:val="99"/>
    <w:semiHidden/>
    <w:rsid w:val="002A654F"/>
    <w:rPr>
      <w:rFonts w:ascii="Tahoma" w:eastAsia="PMingLiU" w:hAnsi="Tahoma" w:cs="Tahoma"/>
      <w:sz w:val="16"/>
      <w:szCs w:val="16"/>
      <w:lang w:val="en-US"/>
    </w:rPr>
  </w:style>
  <w:style w:type="character" w:styleId="Hyperlink">
    <w:name w:val="Hyperlink"/>
    <w:basedOn w:val="DefaultParagraphFont"/>
    <w:uiPriority w:val="99"/>
    <w:unhideWhenUsed/>
    <w:rsid w:val="003E664D"/>
    <w:rPr>
      <w:color w:val="0000FF" w:themeColor="hyperlink"/>
      <w:u w:val="single"/>
    </w:rPr>
  </w:style>
  <w:style w:type="paragraph" w:styleId="FootnoteText">
    <w:name w:val="footnote text"/>
    <w:basedOn w:val="Normal"/>
    <w:link w:val="FootnoteTextChar"/>
    <w:uiPriority w:val="99"/>
    <w:semiHidden/>
    <w:unhideWhenUsed/>
    <w:rsid w:val="007B4162"/>
    <w:rPr>
      <w:sz w:val="20"/>
      <w:szCs w:val="20"/>
    </w:rPr>
  </w:style>
  <w:style w:type="character" w:customStyle="1" w:styleId="FootnoteTextChar">
    <w:name w:val="Footnote Text Char"/>
    <w:basedOn w:val="DefaultParagraphFont"/>
    <w:link w:val="FootnoteText"/>
    <w:uiPriority w:val="99"/>
    <w:semiHidden/>
    <w:rsid w:val="007B4162"/>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7B4162"/>
    <w:rPr>
      <w:vertAlign w:val="superscript"/>
    </w:rPr>
  </w:style>
  <w:style w:type="paragraph" w:styleId="ListParagraph">
    <w:name w:val="List Paragraph"/>
    <w:basedOn w:val="Normal"/>
    <w:uiPriority w:val="34"/>
    <w:qFormat/>
    <w:rsid w:val="009D4655"/>
    <w:pPr>
      <w:ind w:left="720"/>
      <w:contextualSpacing/>
    </w:pPr>
  </w:style>
  <w:style w:type="table" w:styleId="TableGrid">
    <w:name w:val="Table Grid"/>
    <w:basedOn w:val="TableNormal"/>
    <w:uiPriority w:val="59"/>
    <w:rsid w:val="00D47AF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29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E7964"/>
    <w:rPr>
      <w:b/>
      <w:bCs/>
    </w:rPr>
  </w:style>
  <w:style w:type="character" w:customStyle="1" w:styleId="CommentSubjectChar">
    <w:name w:val="Comment Subject Char"/>
    <w:basedOn w:val="CommentTextChar"/>
    <w:link w:val="CommentSubject"/>
    <w:uiPriority w:val="99"/>
    <w:semiHidden/>
    <w:rsid w:val="009E7964"/>
    <w:rPr>
      <w:rFonts w:ascii="Times New Roman" w:eastAsia="PMingLiU" w:hAnsi="Times New Roman" w:cs="Times New Roman"/>
      <w:b/>
      <w:bCs/>
      <w:sz w:val="20"/>
      <w:szCs w:val="20"/>
      <w:lang w:val="en-US"/>
    </w:rPr>
  </w:style>
  <w:style w:type="paragraph" w:styleId="Header">
    <w:name w:val="header"/>
    <w:basedOn w:val="Normal"/>
    <w:link w:val="HeaderChar"/>
    <w:uiPriority w:val="99"/>
    <w:unhideWhenUsed/>
    <w:rsid w:val="00787081"/>
    <w:pPr>
      <w:tabs>
        <w:tab w:val="center" w:pos="4513"/>
        <w:tab w:val="right" w:pos="9026"/>
      </w:tabs>
    </w:pPr>
  </w:style>
  <w:style w:type="character" w:customStyle="1" w:styleId="HeaderChar">
    <w:name w:val="Header Char"/>
    <w:basedOn w:val="DefaultParagraphFont"/>
    <w:link w:val="Header"/>
    <w:uiPriority w:val="99"/>
    <w:rsid w:val="00787081"/>
    <w:rPr>
      <w:rFonts w:ascii="Times New Roman" w:eastAsia="PMingLiU" w:hAnsi="Times New Roman" w:cs="Times New Roman"/>
      <w:lang w:val="en-US"/>
    </w:rPr>
  </w:style>
  <w:style w:type="paragraph" w:styleId="Footer">
    <w:name w:val="footer"/>
    <w:basedOn w:val="Normal"/>
    <w:link w:val="FooterChar"/>
    <w:uiPriority w:val="99"/>
    <w:unhideWhenUsed/>
    <w:rsid w:val="00787081"/>
    <w:pPr>
      <w:tabs>
        <w:tab w:val="center" w:pos="4513"/>
        <w:tab w:val="right" w:pos="9026"/>
      </w:tabs>
    </w:pPr>
  </w:style>
  <w:style w:type="character" w:customStyle="1" w:styleId="FooterChar">
    <w:name w:val="Footer Char"/>
    <w:basedOn w:val="DefaultParagraphFont"/>
    <w:link w:val="Footer"/>
    <w:uiPriority w:val="99"/>
    <w:rsid w:val="00787081"/>
    <w:rPr>
      <w:rFonts w:ascii="Times New Roman" w:eastAsia="PMingLiU" w:hAnsi="Times New Roman" w:cs="Times New Roman"/>
      <w:lang w:val="en-US"/>
    </w:rPr>
  </w:style>
  <w:style w:type="character" w:styleId="UnresolvedMention">
    <w:name w:val="Unresolved Mention"/>
    <w:basedOn w:val="DefaultParagraphFont"/>
    <w:uiPriority w:val="99"/>
    <w:semiHidden/>
    <w:unhideWhenUsed/>
    <w:rsid w:val="00585EF1"/>
    <w:rPr>
      <w:color w:val="605E5C"/>
      <w:shd w:val="clear" w:color="auto" w:fill="E1DFDD"/>
    </w:rPr>
  </w:style>
  <w:style w:type="paragraph" w:styleId="Revision">
    <w:name w:val="Revision"/>
    <w:hidden/>
    <w:uiPriority w:val="99"/>
    <w:semiHidden/>
    <w:rsid w:val="00F25C7A"/>
    <w:pPr>
      <w:spacing w:after="0" w:line="240" w:lineRule="auto"/>
    </w:pPr>
    <w:rPr>
      <w:rFonts w:ascii="Times New Roman" w:eastAsia="PMingLiU" w:hAnsi="Times New Roman" w:cs="Times New Roman"/>
    </w:rPr>
  </w:style>
  <w:style w:type="paragraph" w:customStyle="1" w:styleId="Default">
    <w:name w:val="Default"/>
    <w:basedOn w:val="Normal"/>
    <w:rsid w:val="005E668D"/>
    <w:pPr>
      <w:autoSpaceDE w:val="0"/>
      <w:autoSpaceDN w:val="0"/>
    </w:pPr>
    <w:rPr>
      <w:rFonts w:eastAsiaTheme="minorHAnsi"/>
      <w:color w:val="000000"/>
      <w:sz w:val="24"/>
      <w:szCs w:val="24"/>
      <w:lang w:eastAsia="en-GB"/>
    </w:rPr>
  </w:style>
  <w:style w:type="character" w:customStyle="1" w:styleId="Heading1Char">
    <w:name w:val="Heading 1 Char"/>
    <w:basedOn w:val="DefaultParagraphFont"/>
    <w:link w:val="Heading1"/>
    <w:uiPriority w:val="9"/>
    <w:rsid w:val="0045119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1670">
      <w:bodyDiv w:val="1"/>
      <w:marLeft w:val="0"/>
      <w:marRight w:val="0"/>
      <w:marTop w:val="0"/>
      <w:marBottom w:val="0"/>
      <w:divBdr>
        <w:top w:val="none" w:sz="0" w:space="0" w:color="auto"/>
        <w:left w:val="none" w:sz="0" w:space="0" w:color="auto"/>
        <w:bottom w:val="none" w:sz="0" w:space="0" w:color="auto"/>
        <w:right w:val="none" w:sz="0" w:space="0" w:color="auto"/>
      </w:divBdr>
    </w:div>
    <w:div w:id="293870586">
      <w:bodyDiv w:val="1"/>
      <w:marLeft w:val="0"/>
      <w:marRight w:val="0"/>
      <w:marTop w:val="0"/>
      <w:marBottom w:val="0"/>
      <w:divBdr>
        <w:top w:val="none" w:sz="0" w:space="0" w:color="auto"/>
        <w:left w:val="none" w:sz="0" w:space="0" w:color="auto"/>
        <w:bottom w:val="none" w:sz="0" w:space="0" w:color="auto"/>
        <w:right w:val="none" w:sz="0" w:space="0" w:color="auto"/>
      </w:divBdr>
    </w:div>
    <w:div w:id="13719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cohol-focus-scotland.org.uk/media/133477/Community-licensing-toolkit.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south-ayrshire.gov.uk/licensing/prlrObjection.asp" TargetMode="External"/><Relationship Id="rId17" Type="http://schemas.openxmlformats.org/officeDocument/2006/relationships/hyperlink" Target="https://www.sia.homeoffice.gov.uk/Pages/licensing-events.aspx" TargetMode="External"/><Relationship Id="rId2" Type="http://schemas.openxmlformats.org/officeDocument/2006/relationships/numbering" Target="numbering.xml"/><Relationship Id="rId16" Type="http://schemas.openxmlformats.org/officeDocument/2006/relationships/hyperlink" Target="mailto:Licensing@south-ayr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ayrshire.gov.uk/licensing" TargetMode="External"/><Relationship Id="rId5" Type="http://schemas.openxmlformats.org/officeDocument/2006/relationships/webSettings" Target="webSettings.xml"/><Relationship Id="rId15" Type="http://schemas.openxmlformats.org/officeDocument/2006/relationships/hyperlink" Target="mailto:catrina.andrew@south-ayrshire.gov.uk" TargetMode="External"/><Relationship Id="rId10" Type="http://schemas.openxmlformats.org/officeDocument/2006/relationships/hyperlink" Target="https://www.south-ayrshire.gov.uk/committees/agenda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th-ayrshire.gov.uk/licensing/" TargetMode="External"/><Relationship Id="rId14" Type="http://schemas.openxmlformats.org/officeDocument/2006/relationships/hyperlink" Target="http://www.sia.homeoffice.gov.uk/Pages/home.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scot/Topics/Environment/waste-and-pollution/Pollution-1/Noise-Nuis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E500-2AB4-4A8B-A719-89A828BE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8428</Words>
  <Characters>43408</Characters>
  <Application>Microsoft Office Word</Application>
  <DocSecurity>0</DocSecurity>
  <Lines>1173</Lines>
  <Paragraphs>466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Draft South Ayrshire Statement of Licensing Policy</dc:title>
  <dc:creator>Ross, Aileen</dc:creator>
  <cp:lastModifiedBy>McIntyre, Kirsty</cp:lastModifiedBy>
  <cp:revision>4</cp:revision>
  <cp:lastPrinted>2018-06-20T09:37:00Z</cp:lastPrinted>
  <dcterms:created xsi:type="dcterms:W3CDTF">2023-05-22T11:32:00Z</dcterms:created>
  <dcterms:modified xsi:type="dcterms:W3CDTF">2023-05-22T13:49:00Z</dcterms:modified>
</cp:coreProperties>
</file>